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3" w:rsidRPr="00C163B3" w:rsidRDefault="00AD5CD3" w:rsidP="00AD5CD3">
      <w:pPr>
        <w:jc w:val="center"/>
        <w:rPr>
          <w:rFonts w:ascii="Times New Roman" w:hAnsi="Times New Roman"/>
          <w:b/>
          <w:sz w:val="24"/>
          <w:szCs w:val="24"/>
        </w:rPr>
      </w:pPr>
      <w:r w:rsidRPr="00C163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5655" cy="933450"/>
            <wp:effectExtent l="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41" w:rsidRPr="00C163B3" w:rsidRDefault="00B07A41" w:rsidP="00B07A41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C163B3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AD5CD3" w:rsidRPr="00C163B3" w:rsidRDefault="00AD5CD3" w:rsidP="00B07A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3B3">
        <w:rPr>
          <w:rFonts w:ascii="Times New Roman" w:hAnsi="Times New Roman"/>
          <w:b/>
          <w:sz w:val="24"/>
          <w:szCs w:val="24"/>
        </w:rPr>
        <w:t xml:space="preserve">«СОСНОГОРСК» МУНИЦИПАЛЬНÖЙ РАЙОНСА </w:t>
      </w:r>
      <w:r w:rsidRPr="00C163B3">
        <w:rPr>
          <w:rFonts w:ascii="Times New Roman" w:hAnsi="Times New Roman"/>
          <w:b/>
          <w:bCs/>
          <w:sz w:val="24"/>
          <w:szCs w:val="24"/>
        </w:rPr>
        <w:t>С</w:t>
      </w:r>
      <w:r w:rsidRPr="00C163B3">
        <w:rPr>
          <w:rFonts w:ascii="Times New Roman" w:hAnsi="Times New Roman"/>
          <w:b/>
          <w:sz w:val="24"/>
          <w:szCs w:val="24"/>
        </w:rPr>
        <w:t>Ö</w:t>
      </w:r>
      <w:r w:rsidRPr="00C163B3">
        <w:rPr>
          <w:rFonts w:ascii="Times New Roman" w:hAnsi="Times New Roman"/>
          <w:b/>
          <w:bCs/>
          <w:sz w:val="24"/>
          <w:szCs w:val="24"/>
        </w:rPr>
        <w:t>ВЕТ</w:t>
      </w:r>
    </w:p>
    <w:p w:rsidR="00AD5CD3" w:rsidRPr="00C163B3" w:rsidRDefault="00AD5CD3" w:rsidP="00AD5CD3">
      <w:pPr>
        <w:tabs>
          <w:tab w:val="left" w:pos="9360"/>
        </w:tabs>
        <w:ind w:right="97"/>
        <w:jc w:val="center"/>
        <w:rPr>
          <w:rFonts w:ascii="Times New Roman" w:hAnsi="Times New Roman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5CD3" w:rsidRPr="00C163B3" w:rsidRDefault="00AD5CD3" w:rsidP="00AD5CD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07A41" w:rsidRPr="00C163B3" w:rsidRDefault="00B07A41" w:rsidP="00B07A4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>РЕШЕНИЕ</w:t>
      </w:r>
    </w:p>
    <w:p w:rsidR="00AD5CD3" w:rsidRPr="00C163B3" w:rsidRDefault="00AD5CD3" w:rsidP="00AD5CD3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>КЫВКÖРТÖД</w:t>
      </w:r>
    </w:p>
    <w:p w:rsidR="00AD5CD3" w:rsidRPr="00C163B3" w:rsidRDefault="00AD5CD3" w:rsidP="00AD5CD3">
      <w:pPr>
        <w:rPr>
          <w:rFonts w:ascii="Times New Roman" w:hAnsi="Times New Roman"/>
          <w:sz w:val="24"/>
          <w:szCs w:val="24"/>
        </w:rPr>
      </w:pPr>
    </w:p>
    <w:p w:rsidR="00AD5CD3" w:rsidRPr="004324DF" w:rsidRDefault="00F465F0" w:rsidP="00AD5CD3">
      <w:pPr>
        <w:jc w:val="both"/>
        <w:rPr>
          <w:rFonts w:ascii="Times New Roman" w:hAnsi="Times New Roman"/>
          <w:sz w:val="28"/>
          <w:szCs w:val="28"/>
        </w:rPr>
      </w:pPr>
      <w:r w:rsidRPr="004324DF">
        <w:rPr>
          <w:rFonts w:ascii="Times New Roman" w:hAnsi="Times New Roman"/>
          <w:sz w:val="28"/>
          <w:szCs w:val="28"/>
        </w:rPr>
        <w:t>«___»__________</w:t>
      </w:r>
      <w:r w:rsidR="00AD5CD3" w:rsidRPr="004324DF">
        <w:rPr>
          <w:rFonts w:ascii="Times New Roman" w:hAnsi="Times New Roman"/>
          <w:sz w:val="28"/>
          <w:szCs w:val="28"/>
        </w:rPr>
        <w:t>201</w:t>
      </w:r>
      <w:r w:rsidRPr="004324DF">
        <w:rPr>
          <w:rFonts w:ascii="Times New Roman" w:hAnsi="Times New Roman"/>
          <w:sz w:val="28"/>
          <w:szCs w:val="28"/>
        </w:rPr>
        <w:t>9</w:t>
      </w:r>
      <w:r w:rsidR="00AD5CD3" w:rsidRPr="004324DF">
        <w:rPr>
          <w:rFonts w:ascii="Times New Roman" w:hAnsi="Times New Roman"/>
          <w:sz w:val="28"/>
          <w:szCs w:val="28"/>
        </w:rPr>
        <w:t xml:space="preserve"> года                                                    № </w:t>
      </w:r>
      <w:r w:rsidRPr="004324DF">
        <w:rPr>
          <w:rFonts w:ascii="Times New Roman" w:hAnsi="Times New Roman"/>
          <w:sz w:val="28"/>
          <w:szCs w:val="28"/>
        </w:rPr>
        <w:t>_____</w:t>
      </w:r>
      <w:r w:rsidR="002F5DE9" w:rsidRPr="004324DF">
        <w:rPr>
          <w:rFonts w:ascii="Times New Roman" w:hAnsi="Times New Roman"/>
          <w:sz w:val="28"/>
          <w:szCs w:val="28"/>
        </w:rPr>
        <w:t>-</w:t>
      </w:r>
      <w:r w:rsidRPr="004324DF">
        <w:rPr>
          <w:rFonts w:ascii="Times New Roman" w:hAnsi="Times New Roman"/>
          <w:sz w:val="28"/>
          <w:szCs w:val="28"/>
        </w:rPr>
        <w:t>____</w:t>
      </w:r>
    </w:p>
    <w:p w:rsidR="00AD5CD3" w:rsidRPr="004324DF" w:rsidRDefault="00423E24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№ </w:t>
      </w:r>
      <w:r w:rsidRPr="004324DF">
        <w:rPr>
          <w:rFonts w:ascii="Times New Roman" w:hAnsi="Times New Roman" w:cs="Times New Roman"/>
          <w:sz w:val="28"/>
          <w:szCs w:val="28"/>
        </w:rPr>
        <w:softHyphen/>
      </w:r>
      <w:r w:rsidRPr="004324DF">
        <w:rPr>
          <w:rFonts w:ascii="Times New Roman" w:hAnsi="Times New Roman" w:cs="Times New Roman"/>
          <w:sz w:val="28"/>
          <w:szCs w:val="28"/>
        </w:rPr>
        <w:softHyphen/>
      </w:r>
      <w:r w:rsidRPr="004324D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324DF">
        <w:rPr>
          <w:rFonts w:ascii="Times New Roman" w:hAnsi="Times New Roman" w:cs="Times New Roman"/>
          <w:sz w:val="28"/>
          <w:szCs w:val="28"/>
        </w:rPr>
        <w:t>-132 «</w:t>
      </w:r>
      <w:r w:rsidR="00AD5CD3" w:rsidRPr="004324DF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обращения лиц, замещавших должности муниципальной службы,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за пенсией за выслугу лет, назначения пенсии за выслугу лет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и изменения ее размера, выплаты пенсии за выслугу лет,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ее приостановления, возобновления, прекращения и восстановления</w:t>
      </w:r>
      <w:r w:rsidR="00423E24" w:rsidRPr="004324DF">
        <w:rPr>
          <w:rFonts w:ascii="Times New Roman" w:hAnsi="Times New Roman" w:cs="Times New Roman"/>
          <w:sz w:val="28"/>
          <w:szCs w:val="28"/>
        </w:rPr>
        <w:t>»</w:t>
      </w:r>
    </w:p>
    <w:p w:rsidR="006D4027" w:rsidRPr="004324DF" w:rsidRDefault="006D4027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Pr="004324DF" w:rsidRDefault="00FF17E8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Р</w:t>
      </w:r>
      <w:r w:rsidR="00AD5CD3" w:rsidRPr="004324DF">
        <w:rPr>
          <w:rFonts w:ascii="Times New Roman" w:hAnsi="Times New Roman" w:cs="Times New Roman"/>
          <w:sz w:val="28"/>
          <w:szCs w:val="28"/>
        </w:rPr>
        <w:t xml:space="preserve">уководствуясь статьей 10 (1) частью 2 статьи 16 Закона Республики Коми от 21.12.2007 № 133-РЗ «О некоторых вопросах муниципальной службы в Республике Коми», </w:t>
      </w:r>
      <w:r w:rsidR="00A95674">
        <w:rPr>
          <w:rFonts w:ascii="Times New Roman" w:hAnsi="Times New Roman" w:cs="Times New Roman"/>
          <w:sz w:val="28"/>
          <w:szCs w:val="28"/>
        </w:rPr>
        <w:t xml:space="preserve">Законом Республики Коми от 21.12.2018 № 114-РЗ «О внесении изменений в некоторые законы Республики Коми по вопросам пенсионного обеспечения за выслугу лет, государственной гражданской службы Республики Коми», </w:t>
      </w:r>
      <w:r w:rsidR="00AD5CD3" w:rsidRPr="004324DF">
        <w:rPr>
          <w:rFonts w:ascii="Times New Roman" w:hAnsi="Times New Roman" w:cs="Times New Roman"/>
          <w:sz w:val="28"/>
          <w:szCs w:val="28"/>
        </w:rPr>
        <w:t xml:space="preserve">Законом Республики Коми от 04.05.2008 № 48-РЗ «О пенсионном обеспечении лиц, замещавших должности государственной гражданской службы Республики Коми», статьей 35.1. Устава муниципального образования муниципального района «Сосногорск» </w:t>
      </w:r>
    </w:p>
    <w:p w:rsidR="00AD5CD3" w:rsidRPr="004324DF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CD3" w:rsidRPr="004324DF" w:rsidRDefault="00AD5CD3" w:rsidP="000305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F">
        <w:rPr>
          <w:rFonts w:ascii="Times New Roman" w:hAnsi="Times New Roman" w:cs="Times New Roman"/>
          <w:b/>
          <w:sz w:val="28"/>
          <w:szCs w:val="28"/>
        </w:rPr>
        <w:t>Совет муниципального района «Сосногорск» решил:</w:t>
      </w:r>
    </w:p>
    <w:p w:rsidR="00AD5CD3" w:rsidRPr="00C163B3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CBD" w:rsidRPr="004324DF" w:rsidRDefault="001D6CBD" w:rsidP="004324DF">
      <w:pPr>
        <w:pStyle w:val="ConsPlusTitle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4DF">
        <w:rPr>
          <w:rFonts w:ascii="Times New Roman" w:hAnsi="Times New Roman" w:cs="Times New Roman"/>
          <w:b w:val="0"/>
          <w:sz w:val="28"/>
          <w:szCs w:val="28"/>
        </w:rPr>
        <w:t>Внести в Порядок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4324DF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030523" w:rsidRPr="004324DF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324D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«Сосногорск» от 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t xml:space="preserve">24.03.2017 № 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83CD4" w:rsidRPr="004324DF">
        <w:rPr>
          <w:rFonts w:ascii="Times New Roman" w:hAnsi="Times New Roman" w:cs="Times New Roman"/>
          <w:b w:val="0"/>
          <w:sz w:val="28"/>
          <w:szCs w:val="28"/>
          <w:lang w:val="en-US"/>
        </w:rPr>
        <w:t>XVI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t xml:space="preserve">-132 </w:t>
      </w:r>
      <w:r w:rsidRPr="004324D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163B3" w:rsidRPr="00385F68" w:rsidRDefault="00C163B3" w:rsidP="004324DF">
      <w:pPr>
        <w:pStyle w:val="ConsPlusNormal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F68">
        <w:rPr>
          <w:rFonts w:ascii="Times New Roman" w:hAnsi="Times New Roman" w:cs="Times New Roman"/>
          <w:sz w:val="28"/>
          <w:szCs w:val="28"/>
        </w:rPr>
        <w:t>Подпункт 4 пункта 46 разделаVII. Порядок прекращения и восстановления выплаты пенсии за выслугу лет</w:t>
      </w:r>
      <w:r w:rsidR="008D6CBC" w:rsidRPr="00385F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4E4E" w:rsidRPr="007F4B64" w:rsidRDefault="007D3F0C" w:rsidP="004324D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4B64">
        <w:rPr>
          <w:rFonts w:ascii="Times New Roman" w:eastAsiaTheme="minorHAnsi" w:hAnsi="Times New Roman"/>
          <w:sz w:val="28"/>
          <w:szCs w:val="28"/>
        </w:rPr>
        <w:t>«</w:t>
      </w:r>
      <w:r w:rsidR="00C163B3" w:rsidRPr="007F4B64">
        <w:rPr>
          <w:rFonts w:ascii="Times New Roman" w:eastAsiaTheme="minorHAnsi" w:hAnsi="Times New Roman"/>
          <w:sz w:val="28"/>
          <w:szCs w:val="28"/>
        </w:rPr>
        <w:t xml:space="preserve">4) в случае установления факта необоснованного включения в стаж </w:t>
      </w:r>
      <w:r w:rsidR="005B0308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163B3" w:rsidRPr="007F4B64">
        <w:rPr>
          <w:rFonts w:ascii="Times New Roman" w:eastAsiaTheme="minorHAnsi" w:hAnsi="Times New Roman"/>
          <w:sz w:val="28"/>
          <w:szCs w:val="28"/>
        </w:rPr>
        <w:t xml:space="preserve"> службы отдельных периодов службы (работы), если стаж </w:t>
      </w:r>
      <w:r w:rsidR="005B0308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163B3" w:rsidRPr="007F4B64">
        <w:rPr>
          <w:rFonts w:ascii="Times New Roman" w:eastAsiaTheme="minorHAnsi" w:hAnsi="Times New Roman"/>
          <w:sz w:val="28"/>
          <w:szCs w:val="28"/>
        </w:rPr>
        <w:t xml:space="preserve"> службы, определенный за вычетом необоснованно включенных периодов службы (работы), не дает права на пенсию за выслугу </w:t>
      </w:r>
      <w:r w:rsidR="00C163B3" w:rsidRPr="007F4B64">
        <w:rPr>
          <w:rFonts w:ascii="Times New Roman" w:eastAsiaTheme="minorHAnsi" w:hAnsi="Times New Roman"/>
          <w:sz w:val="28"/>
          <w:szCs w:val="28"/>
        </w:rPr>
        <w:lastRenderedPageBreak/>
        <w:t>лет, а также в случае обнаружения обстоятельств, повлекших отсутствие права на пенсию за выслугу лет, или документов, опровергающих достоверность сведений, представленных в подтверждение приобретения права на пенсию за выслугу лет, - с 1-го числа месяца, следующего за месяцем, в котором обнаружены указанные обстоятельства или документы, либо с даты, указанной судом;</w:t>
      </w:r>
      <w:r w:rsidRPr="007F4B64">
        <w:rPr>
          <w:rFonts w:ascii="Times New Roman" w:eastAsiaTheme="minorHAnsi" w:hAnsi="Times New Roman"/>
          <w:sz w:val="28"/>
          <w:szCs w:val="28"/>
        </w:rPr>
        <w:t>».</w:t>
      </w:r>
    </w:p>
    <w:p w:rsidR="008D6CBC" w:rsidRPr="00385F68" w:rsidRDefault="008D6CBC" w:rsidP="004324DF">
      <w:pPr>
        <w:pStyle w:val="ConsPlusNormal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F68">
        <w:rPr>
          <w:rFonts w:ascii="Times New Roman" w:hAnsi="Times New Roman" w:cs="Times New Roman"/>
          <w:sz w:val="28"/>
          <w:szCs w:val="28"/>
        </w:rPr>
        <w:t xml:space="preserve"> Подпункт 4 пункта 49 раздела VII. Порядок прекращения и восстановления выплаты пенсии за выслугу лет изложить в следующей редакции:</w:t>
      </w:r>
    </w:p>
    <w:p w:rsidR="008D6CBC" w:rsidRPr="007F4B64" w:rsidRDefault="008D6CBC" w:rsidP="00744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4B64">
        <w:rPr>
          <w:rFonts w:ascii="Times New Roman" w:hAnsi="Times New Roman"/>
          <w:sz w:val="28"/>
          <w:szCs w:val="28"/>
        </w:rPr>
        <w:t xml:space="preserve">«4) по </w:t>
      </w:r>
      <w:hyperlink w:anchor="P185" w:history="1">
        <w:r w:rsidRPr="007F4B64">
          <w:rPr>
            <w:rFonts w:ascii="Times New Roman" w:hAnsi="Times New Roman"/>
            <w:sz w:val="28"/>
            <w:szCs w:val="28"/>
          </w:rPr>
          <w:t>подпункту 4 пункта 46</w:t>
        </w:r>
      </w:hyperlink>
      <w:r w:rsidRPr="007F4B64">
        <w:rPr>
          <w:rFonts w:ascii="Times New Roman" w:hAnsi="Times New Roman"/>
          <w:sz w:val="28"/>
          <w:szCs w:val="28"/>
        </w:rPr>
        <w:t xml:space="preserve"> настоящего Порядка - в течение 5 рабочих дней со дня принятия решения о необоснованности включения в стаж муниципальной службы отдельных периодов службы (работы) либо акта кадровой службы об обнаружении обстоятельств</w:t>
      </w:r>
      <w:r w:rsidR="00744521" w:rsidRPr="007F4B64">
        <w:rPr>
          <w:rFonts w:ascii="Times New Roman" w:eastAsiaTheme="minorHAnsi" w:hAnsi="Times New Roman"/>
          <w:sz w:val="28"/>
          <w:szCs w:val="28"/>
        </w:rPr>
        <w:t>, повлекших отсутствие права на пенсию за выслугу лет,</w:t>
      </w:r>
      <w:r w:rsidRPr="007F4B64">
        <w:rPr>
          <w:rFonts w:ascii="Times New Roman" w:hAnsi="Times New Roman"/>
          <w:sz w:val="28"/>
          <w:szCs w:val="28"/>
        </w:rPr>
        <w:t xml:space="preserve"> или документов, опровергающих достоверность сведений, представленных в подтверждение приобретения права на пенсию за выслугу лет;».</w:t>
      </w:r>
    </w:p>
    <w:p w:rsidR="004324DF" w:rsidRPr="00385F68" w:rsidRDefault="008D6CBC" w:rsidP="004324DF">
      <w:pPr>
        <w:pStyle w:val="ConsPlusNormal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F68">
        <w:rPr>
          <w:rFonts w:ascii="Times New Roman" w:hAnsi="Times New Roman" w:cs="Times New Roman"/>
          <w:sz w:val="28"/>
          <w:szCs w:val="28"/>
        </w:rPr>
        <w:t>Подпункт 2 пункта 51 раздела VII. Порядок прекращения и восстановления выплаты пенсии за выслугу лет</w:t>
      </w:r>
      <w:r w:rsidR="004324DF" w:rsidRPr="00385F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4365" w:rsidRPr="007F4B64" w:rsidRDefault="008D6CBC" w:rsidP="0022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4B64">
        <w:rPr>
          <w:rFonts w:ascii="Times New Roman" w:hAnsi="Times New Roman"/>
          <w:sz w:val="28"/>
          <w:szCs w:val="28"/>
        </w:rPr>
        <w:t xml:space="preserve">«2) в </w:t>
      </w:r>
      <w:hyperlink w:anchor="P185" w:history="1">
        <w:r w:rsidRPr="007F4B64">
          <w:rPr>
            <w:rFonts w:ascii="Times New Roman" w:hAnsi="Times New Roman"/>
            <w:sz w:val="28"/>
            <w:szCs w:val="28"/>
          </w:rPr>
          <w:t>подпункте 4 пункта 46</w:t>
        </w:r>
      </w:hyperlink>
      <w:r w:rsidRPr="007F4B64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2221B4" w:rsidRPr="007F4B64">
        <w:rPr>
          <w:rFonts w:ascii="Times New Roman" w:eastAsiaTheme="minorHAnsi" w:hAnsi="Times New Roman"/>
          <w:sz w:val="28"/>
          <w:szCs w:val="28"/>
        </w:rPr>
        <w:t xml:space="preserve">восстанавливается в случае надлежащего подтверждения обоснованности включения в стаж </w:t>
      </w:r>
      <w:r w:rsidR="00FC711A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2221B4" w:rsidRPr="007F4B64">
        <w:rPr>
          <w:rFonts w:ascii="Times New Roman" w:eastAsiaTheme="minorHAnsi" w:hAnsi="Times New Roman"/>
          <w:sz w:val="28"/>
          <w:szCs w:val="28"/>
        </w:rPr>
        <w:t xml:space="preserve"> службы отдельных периодов службы (работы), а также наступления обстоятельств и представления документов, подтверждающих достоверность сведений, ранее представленных в подтверждение права на пенсию за выслугу лет, - со дня прекращения выплаты пенсии за выслугу лет либо с даты, указанной судом, в размере, в каком она выплачивалась на день прекращения выплаты, с учетом произведенных индексаций в соответствии с </w:t>
      </w:r>
      <w:hyperlink r:id="rId9" w:history="1">
        <w:r w:rsidR="00744521" w:rsidRPr="007F4B64">
          <w:rPr>
            <w:rFonts w:ascii="Times New Roman" w:eastAsiaTheme="minorHAnsi" w:hAnsi="Times New Roman"/>
            <w:sz w:val="28"/>
            <w:szCs w:val="28"/>
          </w:rPr>
          <w:t>пунктом 29</w:t>
        </w:r>
        <w:r w:rsidR="00744521" w:rsidRPr="007F4B64">
          <w:rPr>
            <w:rFonts w:ascii="Times New Roman" w:hAnsi="Times New Roman"/>
            <w:sz w:val="28"/>
            <w:szCs w:val="28"/>
          </w:rPr>
          <w:t>раздела V</w:t>
        </w:r>
      </w:hyperlink>
      <w:r w:rsidR="002221B4" w:rsidRPr="007F4B64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744521" w:rsidRPr="007F4B64">
        <w:rPr>
          <w:rFonts w:ascii="Times New Roman" w:eastAsiaTheme="minorHAnsi" w:hAnsi="Times New Roman"/>
          <w:sz w:val="28"/>
          <w:szCs w:val="28"/>
        </w:rPr>
        <w:t>Порядка</w:t>
      </w:r>
      <w:r w:rsidRPr="007F4B64">
        <w:rPr>
          <w:rFonts w:ascii="Times New Roman" w:hAnsi="Times New Roman"/>
          <w:sz w:val="28"/>
          <w:szCs w:val="28"/>
        </w:rPr>
        <w:t>;».</w:t>
      </w:r>
    </w:p>
    <w:p w:rsidR="00AD5CD3" w:rsidRPr="004324DF" w:rsidRDefault="00AD5CD3" w:rsidP="00AD5C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324DF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07A41" w:rsidRPr="004324DF" w:rsidRDefault="00B07A4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74" w:rsidRPr="004324DF" w:rsidRDefault="00A95674" w:rsidP="00A956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4D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324DF">
        <w:rPr>
          <w:rFonts w:ascii="Times New Roman" w:hAnsi="Times New Roman"/>
          <w:sz w:val="28"/>
          <w:szCs w:val="28"/>
        </w:rPr>
        <w:t xml:space="preserve"> муниципального района «Сосногорск» - </w:t>
      </w:r>
    </w:p>
    <w:p w:rsidR="00A95674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4D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4324DF">
        <w:rPr>
          <w:rFonts w:ascii="Times New Roman" w:hAnsi="Times New Roman"/>
          <w:sz w:val="28"/>
          <w:szCs w:val="28"/>
        </w:rPr>
        <w:t xml:space="preserve"> администрации</w:t>
      </w:r>
      <w:r w:rsidRPr="004324DF">
        <w:rPr>
          <w:rFonts w:ascii="Times New Roman" w:hAnsi="Times New Roman"/>
          <w:sz w:val="28"/>
          <w:szCs w:val="28"/>
        </w:rPr>
        <w:tab/>
        <w:t xml:space="preserve">             С.В. Дегтяренко</w:t>
      </w:r>
    </w:p>
    <w:p w:rsidR="00A95674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74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74" w:rsidRPr="004324DF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01" w:rsidRPr="004324DF" w:rsidRDefault="003E3201" w:rsidP="002F5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F5DE9" w:rsidRPr="004324DF">
        <w:rPr>
          <w:rFonts w:ascii="Times New Roman" w:hAnsi="Times New Roman" w:cs="Times New Roman"/>
          <w:sz w:val="28"/>
          <w:szCs w:val="28"/>
        </w:rPr>
        <w:t>района</w:t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Pr="004324DF">
        <w:rPr>
          <w:rFonts w:ascii="Times New Roman" w:hAnsi="Times New Roman" w:cs="Times New Roman"/>
          <w:sz w:val="28"/>
          <w:szCs w:val="28"/>
        </w:rPr>
        <w:tab/>
        <w:t xml:space="preserve">       А.А. Терентьев</w:t>
      </w:r>
    </w:p>
    <w:p w:rsidR="003E3201" w:rsidRPr="004324DF" w:rsidRDefault="003E320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01" w:rsidRPr="004324DF" w:rsidRDefault="003E320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047" w:rsidRPr="00C163B3" w:rsidRDefault="00FA4047" w:rsidP="00AD5C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B38" w:rsidRPr="00C163B3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A4047" w:rsidRPr="00C163B3" w:rsidRDefault="00FA4047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A3B38" w:rsidRPr="00C163B3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A3B38" w:rsidRPr="00C163B3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A4EDC" w:rsidRPr="00A37B26" w:rsidRDefault="006A4EDC" w:rsidP="006A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B26">
        <w:rPr>
          <w:rFonts w:ascii="Times New Roman" w:hAnsi="Times New Roman"/>
          <w:sz w:val="28"/>
          <w:szCs w:val="28"/>
        </w:rPr>
        <w:t>ПОЯСНИТЕЛЬНАЯ ЗАПИСКА</w:t>
      </w:r>
    </w:p>
    <w:p w:rsidR="006A4EDC" w:rsidRPr="00A37B26" w:rsidRDefault="006A4EDC" w:rsidP="006A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B26">
        <w:rPr>
          <w:rFonts w:ascii="Times New Roman" w:hAnsi="Times New Roman"/>
          <w:sz w:val="28"/>
          <w:szCs w:val="28"/>
        </w:rPr>
        <w:t>к проекту решения Совета муниципального района «Сосногорск»</w:t>
      </w:r>
    </w:p>
    <w:p w:rsidR="006A4EDC" w:rsidRPr="004324DF" w:rsidRDefault="006A4EDC" w:rsidP="006A4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059">
        <w:rPr>
          <w:rFonts w:ascii="Times New Roman" w:hAnsi="Times New Roman" w:cs="Times New Roman"/>
          <w:sz w:val="26"/>
          <w:szCs w:val="26"/>
        </w:rPr>
        <w:t>«</w:t>
      </w:r>
      <w:r w:rsidRPr="004324D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№ </w:t>
      </w:r>
      <w:r w:rsidRPr="004324DF">
        <w:rPr>
          <w:rFonts w:ascii="Times New Roman" w:hAnsi="Times New Roman" w:cs="Times New Roman"/>
          <w:sz w:val="28"/>
          <w:szCs w:val="28"/>
        </w:rPr>
        <w:softHyphen/>
      </w:r>
      <w:r w:rsidRPr="004324DF">
        <w:rPr>
          <w:rFonts w:ascii="Times New Roman" w:hAnsi="Times New Roman" w:cs="Times New Roman"/>
          <w:sz w:val="28"/>
          <w:szCs w:val="28"/>
        </w:rPr>
        <w:softHyphen/>
      </w:r>
      <w:r w:rsidRPr="004324D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324DF">
        <w:rPr>
          <w:rFonts w:ascii="Times New Roman" w:hAnsi="Times New Roman" w:cs="Times New Roman"/>
          <w:sz w:val="28"/>
          <w:szCs w:val="28"/>
        </w:rPr>
        <w:t>-132 «Об утверждении Порядка</w:t>
      </w:r>
    </w:p>
    <w:p w:rsidR="006A4EDC" w:rsidRPr="004324DF" w:rsidRDefault="006A4EDC" w:rsidP="006A4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обращения лиц, замещавших должности муниципальной службы,</w:t>
      </w:r>
    </w:p>
    <w:p w:rsidR="006A4EDC" w:rsidRPr="004324DF" w:rsidRDefault="006A4EDC" w:rsidP="006A4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за пенсией за выслугу лет, назначения пенсии за выслугу лет</w:t>
      </w:r>
    </w:p>
    <w:p w:rsidR="006A4EDC" w:rsidRPr="004324DF" w:rsidRDefault="006A4EDC" w:rsidP="006A4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и изменения ее размера, выплаты пенсии за выслугу лет,</w:t>
      </w:r>
    </w:p>
    <w:p w:rsidR="006A4EDC" w:rsidRPr="004324DF" w:rsidRDefault="006A4EDC" w:rsidP="006A4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ее приостановления, возобновления, прекращения и восстановления»</w:t>
      </w:r>
    </w:p>
    <w:p w:rsidR="006A4EDC" w:rsidRDefault="006A4EDC" w:rsidP="006A4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4EDC" w:rsidRPr="00CB4284" w:rsidRDefault="006A4EDC" w:rsidP="006A4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84">
        <w:rPr>
          <w:rFonts w:ascii="Times New Roman" w:hAnsi="Times New Roman"/>
          <w:sz w:val="28"/>
          <w:szCs w:val="28"/>
        </w:rPr>
        <w:t>Данный проект решения разработан в соответствии с Законом Республики Коми от 21.12.2018 № 114-РЗ «О внесении изменений в некоторые законы Республики Коми по вопросам пенсионного обеспечения за выслугу лет, государственной гражданской службы Республики Коми», а также в целях конкретизации факта, в случае обнаружения обстоятельств, повлекших отсутствие права на пенсию за выслугу лет</w:t>
      </w:r>
      <w:r>
        <w:rPr>
          <w:rFonts w:ascii="Times New Roman" w:hAnsi="Times New Roman"/>
          <w:sz w:val="28"/>
          <w:szCs w:val="28"/>
        </w:rPr>
        <w:t>.</w:t>
      </w:r>
    </w:p>
    <w:p w:rsidR="006A4EDC" w:rsidRDefault="006A4EDC" w:rsidP="006A4ED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794"/>
        <w:gridCol w:w="1296"/>
        <w:gridCol w:w="2266"/>
      </w:tblGrid>
      <w:tr w:rsidR="006A4EDC" w:rsidTr="00192147">
        <w:tc>
          <w:tcPr>
            <w:tcW w:w="5794" w:type="dxa"/>
          </w:tcPr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сектора по кадровым вопросам </w:t>
            </w:r>
          </w:p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охране труда</w:t>
            </w:r>
          </w:p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  <w:tc>
          <w:tcPr>
            <w:tcW w:w="226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Е.В. Белаш</w:t>
            </w:r>
          </w:p>
        </w:tc>
      </w:tr>
      <w:tr w:rsidR="006A4EDC" w:rsidTr="00192147">
        <w:tc>
          <w:tcPr>
            <w:tcW w:w="5794" w:type="dxa"/>
          </w:tcPr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администрации муниципального района «Сосногорск»</w:t>
            </w: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  <w:tc>
          <w:tcPr>
            <w:tcW w:w="226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Т.В. Ворона</w:t>
            </w:r>
          </w:p>
        </w:tc>
      </w:tr>
      <w:tr w:rsidR="006A4EDC" w:rsidTr="00192147">
        <w:tc>
          <w:tcPr>
            <w:tcW w:w="5794" w:type="dxa"/>
          </w:tcPr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администрации муниципального района «Сосногорск»</w:t>
            </w: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  <w:tc>
          <w:tcPr>
            <w:tcW w:w="226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Е.К. Чура</w:t>
            </w:r>
          </w:p>
        </w:tc>
      </w:tr>
      <w:tr w:rsidR="006A4EDC" w:rsidTr="00192147">
        <w:trPr>
          <w:trHeight w:val="1322"/>
        </w:trPr>
        <w:tc>
          <w:tcPr>
            <w:tcW w:w="5794" w:type="dxa"/>
            <w:hideMark/>
          </w:tcPr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юридического отдела администрации муниципального района «Сосногорск»</w:t>
            </w:r>
          </w:p>
        </w:tc>
        <w:tc>
          <w:tcPr>
            <w:tcW w:w="1296" w:type="dxa"/>
          </w:tcPr>
          <w:p w:rsidR="006A4EDC" w:rsidRDefault="006A4EDC" w:rsidP="00192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  <w:tc>
          <w:tcPr>
            <w:tcW w:w="226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 Стрыкова</w:t>
            </w:r>
          </w:p>
        </w:tc>
      </w:tr>
      <w:tr w:rsidR="006A4EDC" w:rsidRPr="003C621C" w:rsidTr="00192147">
        <w:trPr>
          <w:trHeight w:val="1322"/>
        </w:trPr>
        <w:tc>
          <w:tcPr>
            <w:tcW w:w="5794" w:type="dxa"/>
          </w:tcPr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Финансового управления администрации муниципального района «Сосногорск»</w:t>
            </w:r>
          </w:p>
        </w:tc>
        <w:tc>
          <w:tcPr>
            <w:tcW w:w="1296" w:type="dxa"/>
          </w:tcPr>
          <w:p w:rsidR="006A4EDC" w:rsidRDefault="006A4EDC" w:rsidP="00192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EDC" w:rsidRPr="003C621C" w:rsidRDefault="006A4EDC" w:rsidP="001921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  <w:tc>
          <w:tcPr>
            <w:tcW w:w="226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EDC" w:rsidRPr="003C621C" w:rsidRDefault="006A4EDC" w:rsidP="001921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С.И. Кудрявцева</w:t>
            </w:r>
          </w:p>
        </w:tc>
      </w:tr>
      <w:tr w:rsidR="006A4EDC" w:rsidTr="00192147">
        <w:trPr>
          <w:trHeight w:val="1322"/>
        </w:trPr>
        <w:tc>
          <w:tcPr>
            <w:tcW w:w="5794" w:type="dxa"/>
          </w:tcPr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отдела по финансовым вопросам и бухгалтерскому учету администрации муниципального района «Сосногорск»</w:t>
            </w:r>
          </w:p>
        </w:tc>
        <w:tc>
          <w:tcPr>
            <w:tcW w:w="1296" w:type="dxa"/>
          </w:tcPr>
          <w:p w:rsidR="006A4EDC" w:rsidRDefault="006A4EDC" w:rsidP="00192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Pr="003C621C" w:rsidRDefault="006A4EDC" w:rsidP="001921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4EDC" w:rsidRPr="003C621C" w:rsidRDefault="006A4EDC" w:rsidP="001921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</w:p>
        </w:tc>
        <w:tc>
          <w:tcPr>
            <w:tcW w:w="2266" w:type="dxa"/>
          </w:tcPr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4EDC" w:rsidRPr="003C621C" w:rsidRDefault="006A4EDC" w:rsidP="0019214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4EDC" w:rsidRDefault="006A4EDC" w:rsidP="0019214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Н.С. Хозяинова</w:t>
            </w:r>
          </w:p>
        </w:tc>
      </w:tr>
    </w:tbl>
    <w:p w:rsidR="006A4EDC" w:rsidRDefault="006A4EDC" w:rsidP="006A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B38" w:rsidRPr="00C163B3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B38" w:rsidRPr="00C163B3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sectPr w:rsidR="004A3B38" w:rsidRPr="00C163B3" w:rsidSect="00B07A41">
      <w:footerReference w:type="default" r:id="rId10"/>
      <w:headerReference w:type="first" r:id="rId11"/>
      <w:type w:val="continuous"/>
      <w:pgSz w:w="11905" w:h="16838"/>
      <w:pgMar w:top="709" w:right="709" w:bottom="709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21" w:rsidRDefault="00B54A21" w:rsidP="00AD5CD3">
      <w:pPr>
        <w:spacing w:after="0" w:line="240" w:lineRule="auto"/>
      </w:pPr>
      <w:r>
        <w:separator/>
      </w:r>
    </w:p>
  </w:endnote>
  <w:endnote w:type="continuationSeparator" w:id="1">
    <w:p w:rsidR="00B54A21" w:rsidRDefault="00B54A21" w:rsidP="00AD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5E" w:rsidRDefault="00D8535E">
    <w:pPr>
      <w:pStyle w:val="aa"/>
      <w:jc w:val="right"/>
    </w:pPr>
  </w:p>
  <w:p w:rsidR="00D8535E" w:rsidRDefault="00D853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21" w:rsidRDefault="00B54A21" w:rsidP="00AD5CD3">
      <w:pPr>
        <w:spacing w:after="0" w:line="240" w:lineRule="auto"/>
      </w:pPr>
      <w:r>
        <w:separator/>
      </w:r>
    </w:p>
  </w:footnote>
  <w:footnote w:type="continuationSeparator" w:id="1">
    <w:p w:rsidR="00B54A21" w:rsidRDefault="00B54A21" w:rsidP="00AD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F" w:rsidRPr="006F27CF" w:rsidRDefault="006F27CF">
    <w:pPr>
      <w:pStyle w:val="a8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 w:rsidRPr="006F27CF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DFC"/>
    <w:multiLevelType w:val="hybridMultilevel"/>
    <w:tmpl w:val="D22C64A2"/>
    <w:lvl w:ilvl="0" w:tplc="17D81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764EC"/>
    <w:multiLevelType w:val="hybridMultilevel"/>
    <w:tmpl w:val="2F4E14F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15BA8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4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D652559"/>
    <w:multiLevelType w:val="hybridMultilevel"/>
    <w:tmpl w:val="CA4ECE58"/>
    <w:lvl w:ilvl="0" w:tplc="4D10E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7">
    <w:nsid w:val="4DC65A71"/>
    <w:multiLevelType w:val="hybridMultilevel"/>
    <w:tmpl w:val="13A0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300A8B"/>
    <w:multiLevelType w:val="hybridMultilevel"/>
    <w:tmpl w:val="2A38F83E"/>
    <w:lvl w:ilvl="0" w:tplc="332EE35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2EF8"/>
    <w:rsid w:val="0001230C"/>
    <w:rsid w:val="00030523"/>
    <w:rsid w:val="00044260"/>
    <w:rsid w:val="000553CA"/>
    <w:rsid w:val="0006180A"/>
    <w:rsid w:val="000A2C90"/>
    <w:rsid w:val="000C5908"/>
    <w:rsid w:val="001409CB"/>
    <w:rsid w:val="001B2B75"/>
    <w:rsid w:val="001D6CBD"/>
    <w:rsid w:val="001E4365"/>
    <w:rsid w:val="001F3C4A"/>
    <w:rsid w:val="001F7BA6"/>
    <w:rsid w:val="002221B4"/>
    <w:rsid w:val="002424AE"/>
    <w:rsid w:val="002A6A7D"/>
    <w:rsid w:val="002B5730"/>
    <w:rsid w:val="002F5DE9"/>
    <w:rsid w:val="00302EF8"/>
    <w:rsid w:val="00304326"/>
    <w:rsid w:val="0034590D"/>
    <w:rsid w:val="00385F68"/>
    <w:rsid w:val="003A02EF"/>
    <w:rsid w:val="003A6B80"/>
    <w:rsid w:val="003C09C8"/>
    <w:rsid w:val="003D3B58"/>
    <w:rsid w:val="003D67A4"/>
    <w:rsid w:val="003E3201"/>
    <w:rsid w:val="00423E24"/>
    <w:rsid w:val="004324DF"/>
    <w:rsid w:val="004353C4"/>
    <w:rsid w:val="004A3B38"/>
    <w:rsid w:val="004C2063"/>
    <w:rsid w:val="004D24D7"/>
    <w:rsid w:val="004E4CD3"/>
    <w:rsid w:val="00541399"/>
    <w:rsid w:val="00574E61"/>
    <w:rsid w:val="00580777"/>
    <w:rsid w:val="00583CD4"/>
    <w:rsid w:val="005841D0"/>
    <w:rsid w:val="0059619A"/>
    <w:rsid w:val="005B0308"/>
    <w:rsid w:val="005B4D88"/>
    <w:rsid w:val="005B6567"/>
    <w:rsid w:val="005C0153"/>
    <w:rsid w:val="005E798A"/>
    <w:rsid w:val="005F3040"/>
    <w:rsid w:val="006320D3"/>
    <w:rsid w:val="006546C1"/>
    <w:rsid w:val="006632A2"/>
    <w:rsid w:val="00665B2C"/>
    <w:rsid w:val="006A4EDC"/>
    <w:rsid w:val="006D4027"/>
    <w:rsid w:val="006F27CF"/>
    <w:rsid w:val="00713253"/>
    <w:rsid w:val="00732F02"/>
    <w:rsid w:val="00744521"/>
    <w:rsid w:val="0075692B"/>
    <w:rsid w:val="007C4154"/>
    <w:rsid w:val="007D3F0C"/>
    <w:rsid w:val="007D4E4E"/>
    <w:rsid w:val="007D50E7"/>
    <w:rsid w:val="007F4B64"/>
    <w:rsid w:val="00801F74"/>
    <w:rsid w:val="008079A0"/>
    <w:rsid w:val="00842B00"/>
    <w:rsid w:val="008814C4"/>
    <w:rsid w:val="00896077"/>
    <w:rsid w:val="008B5CD4"/>
    <w:rsid w:val="008D6CBC"/>
    <w:rsid w:val="00965E23"/>
    <w:rsid w:val="00977D98"/>
    <w:rsid w:val="009A009D"/>
    <w:rsid w:val="009E3A05"/>
    <w:rsid w:val="00A039D0"/>
    <w:rsid w:val="00A046CA"/>
    <w:rsid w:val="00A14D4E"/>
    <w:rsid w:val="00A62076"/>
    <w:rsid w:val="00A8149D"/>
    <w:rsid w:val="00A95674"/>
    <w:rsid w:val="00AD5CD3"/>
    <w:rsid w:val="00AE7538"/>
    <w:rsid w:val="00B07A41"/>
    <w:rsid w:val="00B231B1"/>
    <w:rsid w:val="00B421BC"/>
    <w:rsid w:val="00B54A21"/>
    <w:rsid w:val="00B942A5"/>
    <w:rsid w:val="00BE600A"/>
    <w:rsid w:val="00C163B3"/>
    <w:rsid w:val="00C40EA1"/>
    <w:rsid w:val="00C973C0"/>
    <w:rsid w:val="00CA2439"/>
    <w:rsid w:val="00CA7FC4"/>
    <w:rsid w:val="00CB33F8"/>
    <w:rsid w:val="00D27361"/>
    <w:rsid w:val="00D32C11"/>
    <w:rsid w:val="00D74D84"/>
    <w:rsid w:val="00D75143"/>
    <w:rsid w:val="00D8535E"/>
    <w:rsid w:val="00DC2BEE"/>
    <w:rsid w:val="00DF4E16"/>
    <w:rsid w:val="00DF71A7"/>
    <w:rsid w:val="00E01C92"/>
    <w:rsid w:val="00E11E26"/>
    <w:rsid w:val="00E255FE"/>
    <w:rsid w:val="00E257B2"/>
    <w:rsid w:val="00E7667D"/>
    <w:rsid w:val="00E92165"/>
    <w:rsid w:val="00F019F6"/>
    <w:rsid w:val="00F233DA"/>
    <w:rsid w:val="00F27159"/>
    <w:rsid w:val="00F465F0"/>
    <w:rsid w:val="00FA4047"/>
    <w:rsid w:val="00FB5352"/>
    <w:rsid w:val="00FC711A"/>
    <w:rsid w:val="00FD0AE5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1A8D2D6BA02BDCBB1263EB036822EA84F8743EC8662E9DEF1D0D6816F5B449AE416C23B05449BD5D0376D89158571207A449FD5176E0E4C110D8DJ9E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508D-B492-400A-B294-7D660C3F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</cp:revision>
  <cp:lastPrinted>2019-01-16T11:26:00Z</cp:lastPrinted>
  <dcterms:created xsi:type="dcterms:W3CDTF">2019-01-16T08:46:00Z</dcterms:created>
  <dcterms:modified xsi:type="dcterms:W3CDTF">2019-01-24T12:00:00Z</dcterms:modified>
</cp:coreProperties>
</file>