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B89" w:rsidRPr="00561118" w:rsidRDefault="00705B89">
      <w:pPr>
        <w:widowControl w:val="0"/>
        <w:autoSpaceDE w:val="0"/>
        <w:autoSpaceDN w:val="0"/>
        <w:adjustRightInd w:val="0"/>
        <w:spacing w:after="0" w:line="240" w:lineRule="auto"/>
        <w:rPr>
          <w:rFonts w:ascii="Times New Roman" w:hAnsi="Times New Roman" w:cs="Times New Roman"/>
        </w:rPr>
      </w:pPr>
    </w:p>
    <w:p w:rsidR="00705B89" w:rsidRPr="00561118" w:rsidRDefault="00705B89">
      <w:pPr>
        <w:widowControl w:val="0"/>
        <w:autoSpaceDE w:val="0"/>
        <w:autoSpaceDN w:val="0"/>
        <w:adjustRightInd w:val="0"/>
        <w:spacing w:after="0" w:line="240" w:lineRule="auto"/>
        <w:jc w:val="center"/>
        <w:outlineLvl w:val="0"/>
        <w:rPr>
          <w:rFonts w:ascii="Times New Roman" w:hAnsi="Times New Roman" w:cs="Times New Roman"/>
          <w:b/>
          <w:bCs/>
        </w:rPr>
      </w:pPr>
      <w:bookmarkStart w:id="0" w:name="Par1"/>
      <w:bookmarkEnd w:id="0"/>
      <w:r w:rsidRPr="00561118">
        <w:rPr>
          <w:rFonts w:ascii="Times New Roman" w:hAnsi="Times New Roman" w:cs="Times New Roman"/>
          <w:b/>
          <w:bCs/>
        </w:rPr>
        <w:t>ПРАВИТЕЛЬСТВО РЕСПУБЛИКИ КОМИ</w:t>
      </w:r>
    </w:p>
    <w:p w:rsidR="00705B89" w:rsidRPr="00561118" w:rsidRDefault="00705B89">
      <w:pPr>
        <w:widowControl w:val="0"/>
        <w:autoSpaceDE w:val="0"/>
        <w:autoSpaceDN w:val="0"/>
        <w:adjustRightInd w:val="0"/>
        <w:spacing w:after="0" w:line="240" w:lineRule="auto"/>
        <w:jc w:val="center"/>
        <w:rPr>
          <w:rFonts w:ascii="Times New Roman" w:hAnsi="Times New Roman" w:cs="Times New Roman"/>
          <w:b/>
          <w:bCs/>
        </w:rPr>
      </w:pPr>
    </w:p>
    <w:p w:rsidR="00705B89" w:rsidRPr="00561118" w:rsidRDefault="00705B89">
      <w:pPr>
        <w:widowControl w:val="0"/>
        <w:autoSpaceDE w:val="0"/>
        <w:autoSpaceDN w:val="0"/>
        <w:adjustRightInd w:val="0"/>
        <w:spacing w:after="0" w:line="240" w:lineRule="auto"/>
        <w:jc w:val="center"/>
        <w:rPr>
          <w:rFonts w:ascii="Times New Roman" w:hAnsi="Times New Roman" w:cs="Times New Roman"/>
          <w:b/>
          <w:bCs/>
        </w:rPr>
      </w:pPr>
      <w:r w:rsidRPr="00561118">
        <w:rPr>
          <w:rFonts w:ascii="Times New Roman" w:hAnsi="Times New Roman" w:cs="Times New Roman"/>
          <w:b/>
          <w:bCs/>
        </w:rPr>
        <w:t>ПОСТАНОВЛЕНИЕ</w:t>
      </w:r>
    </w:p>
    <w:p w:rsidR="00705B89" w:rsidRPr="00561118" w:rsidRDefault="00705B89">
      <w:pPr>
        <w:widowControl w:val="0"/>
        <w:autoSpaceDE w:val="0"/>
        <w:autoSpaceDN w:val="0"/>
        <w:adjustRightInd w:val="0"/>
        <w:spacing w:after="0" w:line="240" w:lineRule="auto"/>
        <w:jc w:val="center"/>
        <w:rPr>
          <w:rFonts w:ascii="Times New Roman" w:hAnsi="Times New Roman" w:cs="Times New Roman"/>
          <w:b/>
          <w:bCs/>
        </w:rPr>
      </w:pPr>
      <w:r w:rsidRPr="00561118">
        <w:rPr>
          <w:rFonts w:ascii="Times New Roman" w:hAnsi="Times New Roman" w:cs="Times New Roman"/>
          <w:b/>
          <w:bCs/>
        </w:rPr>
        <w:t>от 4 июля 2007 г. N 133</w:t>
      </w:r>
    </w:p>
    <w:p w:rsidR="00705B89" w:rsidRPr="00561118" w:rsidRDefault="00705B89">
      <w:pPr>
        <w:widowControl w:val="0"/>
        <w:autoSpaceDE w:val="0"/>
        <w:autoSpaceDN w:val="0"/>
        <w:adjustRightInd w:val="0"/>
        <w:spacing w:after="0" w:line="240" w:lineRule="auto"/>
        <w:jc w:val="center"/>
        <w:rPr>
          <w:rFonts w:ascii="Times New Roman" w:hAnsi="Times New Roman" w:cs="Times New Roman"/>
          <w:b/>
          <w:bCs/>
        </w:rPr>
      </w:pPr>
    </w:p>
    <w:p w:rsidR="00705B89" w:rsidRPr="00561118" w:rsidRDefault="00705B89">
      <w:pPr>
        <w:widowControl w:val="0"/>
        <w:autoSpaceDE w:val="0"/>
        <w:autoSpaceDN w:val="0"/>
        <w:adjustRightInd w:val="0"/>
        <w:spacing w:after="0" w:line="240" w:lineRule="auto"/>
        <w:jc w:val="center"/>
        <w:rPr>
          <w:rFonts w:ascii="Times New Roman" w:hAnsi="Times New Roman" w:cs="Times New Roman"/>
          <w:b/>
          <w:bCs/>
        </w:rPr>
      </w:pPr>
      <w:r w:rsidRPr="00561118">
        <w:rPr>
          <w:rFonts w:ascii="Times New Roman" w:hAnsi="Times New Roman" w:cs="Times New Roman"/>
          <w:b/>
          <w:bCs/>
        </w:rPr>
        <w:t>О ПОРЯДКЕ И УСЛОВИЯХ ПРИЗНАНИЯ МОЛОДОЙ СЕМЬИ</w:t>
      </w:r>
      <w:r>
        <w:rPr>
          <w:rFonts w:ascii="Times New Roman" w:hAnsi="Times New Roman" w:cs="Times New Roman"/>
          <w:b/>
          <w:bCs/>
        </w:rPr>
        <w:t xml:space="preserve"> </w:t>
      </w:r>
      <w:r w:rsidRPr="00561118">
        <w:rPr>
          <w:rFonts w:ascii="Times New Roman" w:hAnsi="Times New Roman" w:cs="Times New Roman"/>
          <w:b/>
          <w:bCs/>
        </w:rPr>
        <w:t>ИМЕЮЩЕЙ ДОСТАТОЧНЫЕ ДОХОДЫ, ПОЗВОЛЯЮЩИЕ ПОЛУЧИТЬ</w:t>
      </w:r>
      <w:r>
        <w:rPr>
          <w:rFonts w:ascii="Times New Roman" w:hAnsi="Times New Roman" w:cs="Times New Roman"/>
          <w:b/>
          <w:bCs/>
        </w:rPr>
        <w:t xml:space="preserve"> </w:t>
      </w:r>
      <w:r w:rsidRPr="00561118">
        <w:rPr>
          <w:rFonts w:ascii="Times New Roman" w:hAnsi="Times New Roman" w:cs="Times New Roman"/>
          <w:b/>
          <w:bCs/>
        </w:rPr>
        <w:t>КРЕДИТ, ЛИБО ИНЫЕ ДЕНЕЖНЫЕ СРЕДСТВА ДЛЯ ОПЛАТЫ</w:t>
      </w:r>
      <w:r>
        <w:rPr>
          <w:rFonts w:ascii="Times New Roman" w:hAnsi="Times New Roman" w:cs="Times New Roman"/>
          <w:b/>
          <w:bCs/>
        </w:rPr>
        <w:t xml:space="preserve"> </w:t>
      </w:r>
      <w:r w:rsidRPr="00561118">
        <w:rPr>
          <w:rFonts w:ascii="Times New Roman" w:hAnsi="Times New Roman" w:cs="Times New Roman"/>
          <w:b/>
          <w:bCs/>
        </w:rPr>
        <w:t>РАСЧЕТНОЙ (СРЕДНЕЙ) СТОИМОСТИ ЖИЛЬЯ В ЧАСТИ,</w:t>
      </w:r>
    </w:p>
    <w:p w:rsidR="00705B89" w:rsidRPr="00561118" w:rsidRDefault="00705B89">
      <w:pPr>
        <w:widowControl w:val="0"/>
        <w:autoSpaceDE w:val="0"/>
        <w:autoSpaceDN w:val="0"/>
        <w:adjustRightInd w:val="0"/>
        <w:spacing w:after="0" w:line="240" w:lineRule="auto"/>
        <w:jc w:val="center"/>
        <w:rPr>
          <w:rFonts w:ascii="Times New Roman" w:hAnsi="Times New Roman" w:cs="Times New Roman"/>
          <w:b/>
          <w:bCs/>
        </w:rPr>
      </w:pPr>
      <w:r w:rsidRPr="00561118">
        <w:rPr>
          <w:rFonts w:ascii="Times New Roman" w:hAnsi="Times New Roman" w:cs="Times New Roman"/>
          <w:b/>
          <w:bCs/>
        </w:rPr>
        <w:t>ПРЕВЫШАЮЩЕЙ РАЗМЕР ПРЕДОСТАВЛЯЕМОЙ СОЦИАЛЬНОЙ</w:t>
      </w:r>
      <w:r>
        <w:rPr>
          <w:rFonts w:ascii="Times New Roman" w:hAnsi="Times New Roman" w:cs="Times New Roman"/>
          <w:b/>
          <w:bCs/>
        </w:rPr>
        <w:t xml:space="preserve"> </w:t>
      </w:r>
      <w:r w:rsidRPr="00561118">
        <w:rPr>
          <w:rFonts w:ascii="Times New Roman" w:hAnsi="Times New Roman" w:cs="Times New Roman"/>
          <w:b/>
          <w:bCs/>
        </w:rPr>
        <w:t>ВЫПЛАТЫ НА ПРИОБРЕТЕНИЕ ЖИЛЬЯ ИЛИ СТРОИТЕЛЬСТВО</w:t>
      </w:r>
      <w:r>
        <w:rPr>
          <w:rFonts w:ascii="Times New Roman" w:hAnsi="Times New Roman" w:cs="Times New Roman"/>
          <w:b/>
          <w:bCs/>
        </w:rPr>
        <w:t xml:space="preserve"> </w:t>
      </w:r>
      <w:r w:rsidRPr="00561118">
        <w:rPr>
          <w:rFonts w:ascii="Times New Roman" w:hAnsi="Times New Roman" w:cs="Times New Roman"/>
          <w:b/>
          <w:bCs/>
        </w:rPr>
        <w:t>ИНДИВИДУАЛЬНОГО ЖИЛОГО ДОМА</w:t>
      </w:r>
    </w:p>
    <w:p w:rsidR="00705B89" w:rsidRPr="00561118" w:rsidRDefault="00705B89" w:rsidP="00BF6075">
      <w:pPr>
        <w:widowControl w:val="0"/>
        <w:autoSpaceDE w:val="0"/>
        <w:autoSpaceDN w:val="0"/>
        <w:adjustRightInd w:val="0"/>
        <w:spacing w:after="0" w:line="240" w:lineRule="auto"/>
        <w:ind w:hanging="284"/>
        <w:jc w:val="center"/>
        <w:rPr>
          <w:rFonts w:ascii="Times New Roman" w:hAnsi="Times New Roman" w:cs="Times New Roman"/>
        </w:rPr>
      </w:pPr>
      <w:r w:rsidRPr="00561118">
        <w:rPr>
          <w:rFonts w:ascii="Times New Roman" w:hAnsi="Times New Roman" w:cs="Times New Roman"/>
        </w:rPr>
        <w:t xml:space="preserve">(в ред. Постановлений Правительства РК от 20.09.2007 </w:t>
      </w:r>
      <w:hyperlink r:id="rId4" w:history="1">
        <w:r w:rsidRPr="00561118">
          <w:rPr>
            <w:rFonts w:ascii="Times New Roman" w:hAnsi="Times New Roman" w:cs="Times New Roman"/>
            <w:color w:val="0000FF"/>
          </w:rPr>
          <w:t>N 216</w:t>
        </w:r>
      </w:hyperlink>
      <w:r w:rsidRPr="00561118">
        <w:rPr>
          <w:rFonts w:ascii="Times New Roman" w:hAnsi="Times New Roman" w:cs="Times New Roman"/>
        </w:rPr>
        <w:t xml:space="preserve">, от 25.12.2007 </w:t>
      </w:r>
      <w:hyperlink r:id="rId5" w:history="1">
        <w:r w:rsidRPr="00561118">
          <w:rPr>
            <w:rFonts w:ascii="Times New Roman" w:hAnsi="Times New Roman" w:cs="Times New Roman"/>
            <w:color w:val="0000FF"/>
          </w:rPr>
          <w:t>N 312</w:t>
        </w:r>
      </w:hyperlink>
      <w:r w:rsidRPr="00561118">
        <w:rPr>
          <w:rFonts w:ascii="Times New Roman" w:hAnsi="Times New Roman" w:cs="Times New Roman"/>
        </w:rPr>
        <w:t xml:space="preserve">, от 27.02.2008 </w:t>
      </w:r>
      <w:hyperlink r:id="rId6" w:history="1">
        <w:r w:rsidRPr="00561118">
          <w:rPr>
            <w:rFonts w:ascii="Times New Roman" w:hAnsi="Times New Roman" w:cs="Times New Roman"/>
            <w:color w:val="0000FF"/>
          </w:rPr>
          <w:t>N 35</w:t>
        </w:r>
      </w:hyperlink>
      <w:r w:rsidRPr="00561118">
        <w:rPr>
          <w:rFonts w:ascii="Times New Roman" w:hAnsi="Times New Roman" w:cs="Times New Roman"/>
        </w:rPr>
        <w:t xml:space="preserve">, от 26.06.2008 </w:t>
      </w:r>
      <w:hyperlink r:id="rId7" w:history="1">
        <w:r w:rsidRPr="00561118">
          <w:rPr>
            <w:rFonts w:ascii="Times New Roman" w:hAnsi="Times New Roman" w:cs="Times New Roman"/>
            <w:color w:val="0000FF"/>
          </w:rPr>
          <w:t>N 163</w:t>
        </w:r>
      </w:hyperlink>
      <w:r w:rsidRPr="00561118">
        <w:rPr>
          <w:rFonts w:ascii="Times New Roman" w:hAnsi="Times New Roman" w:cs="Times New Roman"/>
        </w:rPr>
        <w:t xml:space="preserve">, от 19.10.2009 </w:t>
      </w:r>
      <w:hyperlink r:id="rId8" w:history="1">
        <w:r w:rsidRPr="00561118">
          <w:rPr>
            <w:rFonts w:ascii="Times New Roman" w:hAnsi="Times New Roman" w:cs="Times New Roman"/>
            <w:color w:val="0000FF"/>
          </w:rPr>
          <w:t>N 297</w:t>
        </w:r>
      </w:hyperlink>
      <w:r w:rsidRPr="00561118">
        <w:rPr>
          <w:rFonts w:ascii="Times New Roman" w:hAnsi="Times New Roman" w:cs="Times New Roman"/>
        </w:rPr>
        <w:t xml:space="preserve">, от 13.01.2010 </w:t>
      </w:r>
      <w:hyperlink r:id="rId9" w:history="1">
        <w:r w:rsidRPr="00561118">
          <w:rPr>
            <w:rFonts w:ascii="Times New Roman" w:hAnsi="Times New Roman" w:cs="Times New Roman"/>
            <w:color w:val="0000FF"/>
          </w:rPr>
          <w:t>N 2</w:t>
        </w:r>
      </w:hyperlink>
      <w:r w:rsidRPr="00561118">
        <w:rPr>
          <w:rFonts w:ascii="Times New Roman" w:hAnsi="Times New Roman" w:cs="Times New Roman"/>
        </w:rPr>
        <w:t xml:space="preserve">, от 14.06.2011 </w:t>
      </w:r>
      <w:hyperlink r:id="rId10" w:history="1">
        <w:r w:rsidRPr="00561118">
          <w:rPr>
            <w:rFonts w:ascii="Times New Roman" w:hAnsi="Times New Roman" w:cs="Times New Roman"/>
            <w:color w:val="0000FF"/>
          </w:rPr>
          <w:t>N 263</w:t>
        </w:r>
      </w:hyperlink>
      <w:r w:rsidRPr="00561118">
        <w:rPr>
          <w:rFonts w:ascii="Times New Roman" w:hAnsi="Times New Roman" w:cs="Times New Roman"/>
        </w:rPr>
        <w:t>)</w:t>
      </w:r>
    </w:p>
    <w:p w:rsidR="00705B89" w:rsidRPr="00561118" w:rsidRDefault="00705B89">
      <w:pPr>
        <w:widowControl w:val="0"/>
        <w:autoSpaceDE w:val="0"/>
        <w:autoSpaceDN w:val="0"/>
        <w:adjustRightInd w:val="0"/>
        <w:spacing w:after="0" w:line="240" w:lineRule="auto"/>
        <w:jc w:val="center"/>
        <w:rPr>
          <w:rFonts w:ascii="Times New Roman" w:hAnsi="Times New Roman" w:cs="Times New Roman"/>
        </w:rPr>
      </w:pPr>
    </w:p>
    <w:p w:rsidR="00705B89" w:rsidRPr="00561118" w:rsidRDefault="00705B89">
      <w:pPr>
        <w:widowControl w:val="0"/>
        <w:autoSpaceDE w:val="0"/>
        <w:autoSpaceDN w:val="0"/>
        <w:adjustRightInd w:val="0"/>
        <w:spacing w:after="0" w:line="240" w:lineRule="auto"/>
        <w:ind w:firstLine="540"/>
        <w:jc w:val="both"/>
        <w:rPr>
          <w:rFonts w:ascii="Times New Roman" w:hAnsi="Times New Roman" w:cs="Times New Roman"/>
        </w:rPr>
      </w:pPr>
      <w:r w:rsidRPr="00561118">
        <w:rPr>
          <w:rFonts w:ascii="Times New Roman" w:hAnsi="Times New Roman" w:cs="Times New Roman"/>
        </w:rPr>
        <w:t xml:space="preserve">В целях реализации </w:t>
      </w:r>
      <w:hyperlink r:id="rId11" w:history="1">
        <w:r w:rsidRPr="00561118">
          <w:rPr>
            <w:rFonts w:ascii="Times New Roman" w:hAnsi="Times New Roman" w:cs="Times New Roman"/>
            <w:color w:val="0000FF"/>
          </w:rPr>
          <w:t>постановления</w:t>
        </w:r>
      </w:hyperlink>
      <w:r w:rsidRPr="00561118">
        <w:rPr>
          <w:rFonts w:ascii="Times New Roman" w:hAnsi="Times New Roman" w:cs="Times New Roman"/>
        </w:rPr>
        <w:t xml:space="preserve"> Правительства Российской Федерации от 17 декабря 2010 г. N 1050 "О федеральной целевой программе "Жилище" на 2011 - 2015 годы" Правительство Республики Коми постановляет:</w:t>
      </w:r>
    </w:p>
    <w:p w:rsidR="00705B89" w:rsidRPr="00561118" w:rsidRDefault="00705B89">
      <w:pPr>
        <w:widowControl w:val="0"/>
        <w:autoSpaceDE w:val="0"/>
        <w:autoSpaceDN w:val="0"/>
        <w:adjustRightInd w:val="0"/>
        <w:spacing w:after="0" w:line="240" w:lineRule="auto"/>
        <w:jc w:val="both"/>
        <w:rPr>
          <w:rFonts w:ascii="Times New Roman" w:hAnsi="Times New Roman" w:cs="Times New Roman"/>
        </w:rPr>
      </w:pPr>
      <w:r w:rsidRPr="00561118">
        <w:rPr>
          <w:rFonts w:ascii="Times New Roman" w:hAnsi="Times New Roman" w:cs="Times New Roman"/>
        </w:rPr>
        <w:t xml:space="preserve">(преамбула в ред. </w:t>
      </w:r>
      <w:hyperlink r:id="rId12" w:history="1">
        <w:r w:rsidRPr="00561118">
          <w:rPr>
            <w:rFonts w:ascii="Times New Roman" w:hAnsi="Times New Roman" w:cs="Times New Roman"/>
            <w:color w:val="0000FF"/>
          </w:rPr>
          <w:t>Постановления</w:t>
        </w:r>
      </w:hyperlink>
      <w:r w:rsidRPr="00561118">
        <w:rPr>
          <w:rFonts w:ascii="Times New Roman" w:hAnsi="Times New Roman" w:cs="Times New Roman"/>
        </w:rPr>
        <w:t xml:space="preserve"> Правительства РК от 14.06.2011 N 263)</w:t>
      </w:r>
    </w:p>
    <w:p w:rsidR="00705B89" w:rsidRPr="00561118" w:rsidRDefault="00705B89">
      <w:pPr>
        <w:widowControl w:val="0"/>
        <w:autoSpaceDE w:val="0"/>
        <w:autoSpaceDN w:val="0"/>
        <w:adjustRightInd w:val="0"/>
        <w:spacing w:after="0" w:line="240" w:lineRule="auto"/>
        <w:ind w:firstLine="540"/>
        <w:jc w:val="both"/>
        <w:rPr>
          <w:rFonts w:ascii="Times New Roman" w:hAnsi="Times New Roman" w:cs="Times New Roman"/>
        </w:rPr>
      </w:pPr>
      <w:r w:rsidRPr="00561118">
        <w:rPr>
          <w:rFonts w:ascii="Times New Roman" w:hAnsi="Times New Roman" w:cs="Times New Roman"/>
        </w:rPr>
        <w:t xml:space="preserve">1. Утвердить </w:t>
      </w:r>
      <w:hyperlink w:anchor="Par39" w:history="1">
        <w:r w:rsidRPr="00561118">
          <w:rPr>
            <w:rFonts w:ascii="Times New Roman" w:hAnsi="Times New Roman" w:cs="Times New Roman"/>
            <w:color w:val="0000FF"/>
          </w:rPr>
          <w:t>Порядок</w:t>
        </w:r>
      </w:hyperlink>
      <w:r w:rsidRPr="00561118">
        <w:rPr>
          <w:rFonts w:ascii="Times New Roman" w:hAnsi="Times New Roman" w:cs="Times New Roman"/>
        </w:rPr>
        <w:t xml:space="preserve">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 согласно приложению.</w:t>
      </w:r>
    </w:p>
    <w:p w:rsidR="00705B89" w:rsidRPr="00561118" w:rsidRDefault="00705B89">
      <w:pPr>
        <w:widowControl w:val="0"/>
        <w:autoSpaceDE w:val="0"/>
        <w:autoSpaceDN w:val="0"/>
        <w:adjustRightInd w:val="0"/>
        <w:spacing w:after="0" w:line="240" w:lineRule="auto"/>
        <w:jc w:val="both"/>
        <w:rPr>
          <w:rFonts w:ascii="Times New Roman" w:hAnsi="Times New Roman" w:cs="Times New Roman"/>
        </w:rPr>
      </w:pPr>
      <w:r w:rsidRPr="00561118">
        <w:rPr>
          <w:rFonts w:ascii="Times New Roman" w:hAnsi="Times New Roman" w:cs="Times New Roman"/>
        </w:rPr>
        <w:t xml:space="preserve">(п. 1 в ред. </w:t>
      </w:r>
      <w:hyperlink r:id="rId13" w:history="1">
        <w:r w:rsidRPr="00561118">
          <w:rPr>
            <w:rFonts w:ascii="Times New Roman" w:hAnsi="Times New Roman" w:cs="Times New Roman"/>
            <w:color w:val="0000FF"/>
          </w:rPr>
          <w:t>Постановления</w:t>
        </w:r>
      </w:hyperlink>
      <w:r w:rsidRPr="00561118">
        <w:rPr>
          <w:rFonts w:ascii="Times New Roman" w:hAnsi="Times New Roman" w:cs="Times New Roman"/>
        </w:rPr>
        <w:t xml:space="preserve"> Правительства РК от 14.06.2011 N 263)</w:t>
      </w:r>
    </w:p>
    <w:p w:rsidR="00705B89" w:rsidRPr="00561118" w:rsidRDefault="00705B89">
      <w:pPr>
        <w:widowControl w:val="0"/>
        <w:autoSpaceDE w:val="0"/>
        <w:autoSpaceDN w:val="0"/>
        <w:adjustRightInd w:val="0"/>
        <w:spacing w:after="0" w:line="240" w:lineRule="auto"/>
        <w:ind w:firstLine="540"/>
        <w:jc w:val="both"/>
        <w:rPr>
          <w:rFonts w:ascii="Times New Roman" w:hAnsi="Times New Roman" w:cs="Times New Roman"/>
        </w:rPr>
      </w:pPr>
      <w:r w:rsidRPr="00561118">
        <w:rPr>
          <w:rFonts w:ascii="Times New Roman" w:hAnsi="Times New Roman" w:cs="Times New Roman"/>
        </w:rPr>
        <w:t>2. Контроль за исполнением настоящего постановления возложить на заместителя Главы Республики Коми Стаханова В.В.</w:t>
      </w:r>
    </w:p>
    <w:p w:rsidR="00705B89" w:rsidRPr="00561118" w:rsidRDefault="00705B89">
      <w:pPr>
        <w:widowControl w:val="0"/>
        <w:autoSpaceDE w:val="0"/>
        <w:autoSpaceDN w:val="0"/>
        <w:adjustRightInd w:val="0"/>
        <w:spacing w:after="0" w:line="240" w:lineRule="auto"/>
        <w:jc w:val="both"/>
        <w:rPr>
          <w:rFonts w:ascii="Times New Roman" w:hAnsi="Times New Roman" w:cs="Times New Roman"/>
        </w:rPr>
      </w:pPr>
      <w:r w:rsidRPr="00561118">
        <w:rPr>
          <w:rFonts w:ascii="Times New Roman" w:hAnsi="Times New Roman" w:cs="Times New Roman"/>
        </w:rPr>
        <w:t xml:space="preserve">(п. 2 в ред. </w:t>
      </w:r>
      <w:hyperlink r:id="rId14" w:history="1">
        <w:r w:rsidRPr="00561118">
          <w:rPr>
            <w:rFonts w:ascii="Times New Roman" w:hAnsi="Times New Roman" w:cs="Times New Roman"/>
            <w:color w:val="0000FF"/>
          </w:rPr>
          <w:t>Постановления</w:t>
        </w:r>
      </w:hyperlink>
      <w:r w:rsidRPr="00561118">
        <w:rPr>
          <w:rFonts w:ascii="Times New Roman" w:hAnsi="Times New Roman" w:cs="Times New Roman"/>
        </w:rPr>
        <w:t xml:space="preserve"> Правительства РК от 14.06.2011 N 263)</w:t>
      </w:r>
    </w:p>
    <w:p w:rsidR="00705B89" w:rsidRPr="00561118" w:rsidRDefault="00705B89">
      <w:pPr>
        <w:widowControl w:val="0"/>
        <w:autoSpaceDE w:val="0"/>
        <w:autoSpaceDN w:val="0"/>
        <w:adjustRightInd w:val="0"/>
        <w:spacing w:after="0" w:line="240" w:lineRule="auto"/>
        <w:rPr>
          <w:rFonts w:ascii="Times New Roman" w:hAnsi="Times New Roman" w:cs="Times New Roman"/>
        </w:rPr>
      </w:pPr>
    </w:p>
    <w:p w:rsidR="00705B89" w:rsidRPr="00561118" w:rsidRDefault="00705B89">
      <w:pPr>
        <w:widowControl w:val="0"/>
        <w:autoSpaceDE w:val="0"/>
        <w:autoSpaceDN w:val="0"/>
        <w:adjustRightInd w:val="0"/>
        <w:spacing w:after="0" w:line="240" w:lineRule="auto"/>
        <w:jc w:val="right"/>
        <w:rPr>
          <w:rFonts w:ascii="Times New Roman" w:hAnsi="Times New Roman" w:cs="Times New Roman"/>
        </w:rPr>
      </w:pPr>
      <w:r w:rsidRPr="00561118">
        <w:rPr>
          <w:rFonts w:ascii="Times New Roman" w:hAnsi="Times New Roman" w:cs="Times New Roman"/>
        </w:rPr>
        <w:t>Глава Республики Коми</w:t>
      </w:r>
    </w:p>
    <w:p w:rsidR="00705B89" w:rsidRPr="00561118" w:rsidRDefault="00705B89">
      <w:pPr>
        <w:widowControl w:val="0"/>
        <w:autoSpaceDE w:val="0"/>
        <w:autoSpaceDN w:val="0"/>
        <w:adjustRightInd w:val="0"/>
        <w:spacing w:after="0" w:line="240" w:lineRule="auto"/>
        <w:jc w:val="right"/>
        <w:rPr>
          <w:rFonts w:ascii="Times New Roman" w:hAnsi="Times New Roman" w:cs="Times New Roman"/>
        </w:rPr>
      </w:pPr>
      <w:r w:rsidRPr="00561118">
        <w:rPr>
          <w:rFonts w:ascii="Times New Roman" w:hAnsi="Times New Roman" w:cs="Times New Roman"/>
        </w:rPr>
        <w:t>В.ТОРЛОПОВ</w:t>
      </w:r>
    </w:p>
    <w:p w:rsidR="00705B89" w:rsidRPr="00561118" w:rsidRDefault="00705B89">
      <w:pPr>
        <w:widowControl w:val="0"/>
        <w:autoSpaceDE w:val="0"/>
        <w:autoSpaceDN w:val="0"/>
        <w:adjustRightInd w:val="0"/>
        <w:spacing w:after="0" w:line="240" w:lineRule="auto"/>
        <w:rPr>
          <w:rFonts w:ascii="Times New Roman" w:hAnsi="Times New Roman" w:cs="Times New Roman"/>
        </w:rPr>
      </w:pPr>
    </w:p>
    <w:p w:rsidR="00705B89" w:rsidRPr="00561118" w:rsidRDefault="00705B89">
      <w:pPr>
        <w:widowControl w:val="0"/>
        <w:autoSpaceDE w:val="0"/>
        <w:autoSpaceDN w:val="0"/>
        <w:adjustRightInd w:val="0"/>
        <w:spacing w:after="0" w:line="240" w:lineRule="auto"/>
        <w:rPr>
          <w:rFonts w:ascii="Times New Roman" w:hAnsi="Times New Roman" w:cs="Times New Roman"/>
        </w:rPr>
      </w:pPr>
    </w:p>
    <w:p w:rsidR="00705B89" w:rsidRPr="00561118" w:rsidRDefault="00705B89">
      <w:pPr>
        <w:widowControl w:val="0"/>
        <w:autoSpaceDE w:val="0"/>
        <w:autoSpaceDN w:val="0"/>
        <w:adjustRightInd w:val="0"/>
        <w:spacing w:after="0" w:line="240" w:lineRule="auto"/>
        <w:rPr>
          <w:rFonts w:ascii="Times New Roman" w:hAnsi="Times New Roman" w:cs="Times New Roman"/>
        </w:rPr>
      </w:pPr>
    </w:p>
    <w:p w:rsidR="00705B89" w:rsidRPr="00561118" w:rsidRDefault="00705B89">
      <w:pPr>
        <w:widowControl w:val="0"/>
        <w:autoSpaceDE w:val="0"/>
        <w:autoSpaceDN w:val="0"/>
        <w:adjustRightInd w:val="0"/>
        <w:spacing w:after="0" w:line="240" w:lineRule="auto"/>
        <w:jc w:val="right"/>
        <w:outlineLvl w:val="0"/>
        <w:rPr>
          <w:rFonts w:ascii="Times New Roman" w:hAnsi="Times New Roman" w:cs="Times New Roman"/>
        </w:rPr>
      </w:pPr>
      <w:bookmarkStart w:id="1" w:name="Par33"/>
      <w:bookmarkEnd w:id="1"/>
      <w:r w:rsidRPr="00561118">
        <w:rPr>
          <w:rFonts w:ascii="Times New Roman" w:hAnsi="Times New Roman" w:cs="Times New Roman"/>
        </w:rPr>
        <w:t>Утверждены</w:t>
      </w:r>
    </w:p>
    <w:p w:rsidR="00705B89" w:rsidRPr="00561118" w:rsidRDefault="00705B89">
      <w:pPr>
        <w:widowControl w:val="0"/>
        <w:autoSpaceDE w:val="0"/>
        <w:autoSpaceDN w:val="0"/>
        <w:adjustRightInd w:val="0"/>
        <w:spacing w:after="0" w:line="240" w:lineRule="auto"/>
        <w:jc w:val="right"/>
        <w:rPr>
          <w:rFonts w:ascii="Times New Roman" w:hAnsi="Times New Roman" w:cs="Times New Roman"/>
        </w:rPr>
      </w:pPr>
      <w:r w:rsidRPr="00561118">
        <w:rPr>
          <w:rFonts w:ascii="Times New Roman" w:hAnsi="Times New Roman" w:cs="Times New Roman"/>
        </w:rPr>
        <w:t>Постановлением</w:t>
      </w:r>
    </w:p>
    <w:p w:rsidR="00705B89" w:rsidRPr="00561118" w:rsidRDefault="00705B89">
      <w:pPr>
        <w:widowControl w:val="0"/>
        <w:autoSpaceDE w:val="0"/>
        <w:autoSpaceDN w:val="0"/>
        <w:adjustRightInd w:val="0"/>
        <w:spacing w:after="0" w:line="240" w:lineRule="auto"/>
        <w:jc w:val="right"/>
        <w:rPr>
          <w:rFonts w:ascii="Times New Roman" w:hAnsi="Times New Roman" w:cs="Times New Roman"/>
        </w:rPr>
      </w:pPr>
      <w:r w:rsidRPr="00561118">
        <w:rPr>
          <w:rFonts w:ascii="Times New Roman" w:hAnsi="Times New Roman" w:cs="Times New Roman"/>
        </w:rPr>
        <w:t>Правительства Республики Коми</w:t>
      </w:r>
    </w:p>
    <w:p w:rsidR="00705B89" w:rsidRPr="00561118" w:rsidRDefault="00705B89">
      <w:pPr>
        <w:widowControl w:val="0"/>
        <w:autoSpaceDE w:val="0"/>
        <w:autoSpaceDN w:val="0"/>
        <w:adjustRightInd w:val="0"/>
        <w:spacing w:after="0" w:line="240" w:lineRule="auto"/>
        <w:jc w:val="right"/>
        <w:rPr>
          <w:rFonts w:ascii="Times New Roman" w:hAnsi="Times New Roman" w:cs="Times New Roman"/>
        </w:rPr>
      </w:pPr>
      <w:r w:rsidRPr="00561118">
        <w:rPr>
          <w:rFonts w:ascii="Times New Roman" w:hAnsi="Times New Roman" w:cs="Times New Roman"/>
        </w:rPr>
        <w:t>от 4 июля 2007 г. N 133</w:t>
      </w:r>
      <w:r>
        <w:rPr>
          <w:rFonts w:ascii="Times New Roman" w:hAnsi="Times New Roman" w:cs="Times New Roman"/>
        </w:rPr>
        <w:t xml:space="preserve"> </w:t>
      </w:r>
      <w:r w:rsidRPr="00561118">
        <w:rPr>
          <w:rFonts w:ascii="Times New Roman" w:hAnsi="Times New Roman" w:cs="Times New Roman"/>
        </w:rPr>
        <w:t>(приложение)</w:t>
      </w:r>
    </w:p>
    <w:p w:rsidR="00705B89" w:rsidRPr="00561118" w:rsidRDefault="00705B89">
      <w:pPr>
        <w:widowControl w:val="0"/>
        <w:autoSpaceDE w:val="0"/>
        <w:autoSpaceDN w:val="0"/>
        <w:adjustRightInd w:val="0"/>
        <w:spacing w:after="0" w:line="240" w:lineRule="auto"/>
        <w:rPr>
          <w:rFonts w:ascii="Times New Roman" w:hAnsi="Times New Roman" w:cs="Times New Roman"/>
        </w:rPr>
      </w:pPr>
    </w:p>
    <w:p w:rsidR="00705B89" w:rsidRPr="00561118" w:rsidRDefault="00705B89">
      <w:pPr>
        <w:widowControl w:val="0"/>
        <w:autoSpaceDE w:val="0"/>
        <w:autoSpaceDN w:val="0"/>
        <w:adjustRightInd w:val="0"/>
        <w:spacing w:after="0" w:line="240" w:lineRule="auto"/>
        <w:jc w:val="center"/>
        <w:rPr>
          <w:rFonts w:ascii="Times New Roman" w:hAnsi="Times New Roman" w:cs="Times New Roman"/>
          <w:b/>
          <w:bCs/>
        </w:rPr>
      </w:pPr>
      <w:bookmarkStart w:id="2" w:name="Par39"/>
      <w:bookmarkEnd w:id="2"/>
      <w:r w:rsidRPr="00561118">
        <w:rPr>
          <w:rFonts w:ascii="Times New Roman" w:hAnsi="Times New Roman" w:cs="Times New Roman"/>
          <w:b/>
          <w:bCs/>
        </w:rPr>
        <w:t>ПОРЯДОК И УСЛОВИЯ</w:t>
      </w:r>
    </w:p>
    <w:p w:rsidR="00705B89" w:rsidRPr="00561118" w:rsidRDefault="00705B89">
      <w:pPr>
        <w:widowControl w:val="0"/>
        <w:autoSpaceDE w:val="0"/>
        <w:autoSpaceDN w:val="0"/>
        <w:adjustRightInd w:val="0"/>
        <w:spacing w:after="0" w:line="240" w:lineRule="auto"/>
        <w:jc w:val="center"/>
        <w:rPr>
          <w:rFonts w:ascii="Times New Roman" w:hAnsi="Times New Roman" w:cs="Times New Roman"/>
          <w:b/>
          <w:bCs/>
        </w:rPr>
      </w:pPr>
      <w:r w:rsidRPr="00561118">
        <w:rPr>
          <w:rFonts w:ascii="Times New Roman" w:hAnsi="Times New Roman" w:cs="Times New Roman"/>
          <w:b/>
          <w:bCs/>
        </w:rPr>
        <w:t>ПРИЗНАНИЯ МОЛОДОЙ СЕМЬИ ИМЕЮЩЕЙ ДОСТАТОЧНЫЕ ДОХОДЫ,</w:t>
      </w:r>
    </w:p>
    <w:p w:rsidR="00705B89" w:rsidRPr="00561118" w:rsidRDefault="00705B89">
      <w:pPr>
        <w:widowControl w:val="0"/>
        <w:autoSpaceDE w:val="0"/>
        <w:autoSpaceDN w:val="0"/>
        <w:adjustRightInd w:val="0"/>
        <w:spacing w:after="0" w:line="240" w:lineRule="auto"/>
        <w:jc w:val="center"/>
        <w:rPr>
          <w:rFonts w:ascii="Times New Roman" w:hAnsi="Times New Roman" w:cs="Times New Roman"/>
          <w:b/>
          <w:bCs/>
        </w:rPr>
      </w:pPr>
      <w:r w:rsidRPr="00561118">
        <w:rPr>
          <w:rFonts w:ascii="Times New Roman" w:hAnsi="Times New Roman" w:cs="Times New Roman"/>
          <w:b/>
          <w:bCs/>
        </w:rPr>
        <w:t>ПОЗВОЛЯЮЩИЕ ПОЛУЧИТЬ КРЕДИТ, ЛИБО ИНЫЕ ДЕНЕЖНЫЕ СРЕДСТВА</w:t>
      </w:r>
    </w:p>
    <w:p w:rsidR="00705B89" w:rsidRPr="00561118" w:rsidRDefault="00705B89">
      <w:pPr>
        <w:widowControl w:val="0"/>
        <w:autoSpaceDE w:val="0"/>
        <w:autoSpaceDN w:val="0"/>
        <w:adjustRightInd w:val="0"/>
        <w:spacing w:after="0" w:line="240" w:lineRule="auto"/>
        <w:jc w:val="center"/>
        <w:rPr>
          <w:rFonts w:ascii="Times New Roman" w:hAnsi="Times New Roman" w:cs="Times New Roman"/>
          <w:b/>
          <w:bCs/>
        </w:rPr>
      </w:pPr>
      <w:r w:rsidRPr="00561118">
        <w:rPr>
          <w:rFonts w:ascii="Times New Roman" w:hAnsi="Times New Roman" w:cs="Times New Roman"/>
          <w:b/>
          <w:bCs/>
        </w:rPr>
        <w:t>ДЛЯ ОПЛАТЫ РАСЧЕТНОЙ (СРЕДНЕЙ) СТОИМОСТИ ЖИЛЬЯ В ЧАСТИ,</w:t>
      </w:r>
    </w:p>
    <w:p w:rsidR="00705B89" w:rsidRPr="00561118" w:rsidRDefault="00705B89">
      <w:pPr>
        <w:widowControl w:val="0"/>
        <w:autoSpaceDE w:val="0"/>
        <w:autoSpaceDN w:val="0"/>
        <w:adjustRightInd w:val="0"/>
        <w:spacing w:after="0" w:line="240" w:lineRule="auto"/>
        <w:jc w:val="center"/>
        <w:rPr>
          <w:rFonts w:ascii="Times New Roman" w:hAnsi="Times New Roman" w:cs="Times New Roman"/>
          <w:b/>
          <w:bCs/>
        </w:rPr>
      </w:pPr>
      <w:r w:rsidRPr="00561118">
        <w:rPr>
          <w:rFonts w:ascii="Times New Roman" w:hAnsi="Times New Roman" w:cs="Times New Roman"/>
          <w:b/>
          <w:bCs/>
        </w:rPr>
        <w:t>ПРЕВЫШАЮЩЕЙ РАЗМЕР ПРЕДОСТАВЛЯЕМОЙ СОЦИАЛЬНОЙ ВЫПЛАТЫ</w:t>
      </w:r>
    </w:p>
    <w:p w:rsidR="00705B89" w:rsidRPr="00561118" w:rsidRDefault="00705B89">
      <w:pPr>
        <w:widowControl w:val="0"/>
        <w:autoSpaceDE w:val="0"/>
        <w:autoSpaceDN w:val="0"/>
        <w:adjustRightInd w:val="0"/>
        <w:spacing w:after="0" w:line="240" w:lineRule="auto"/>
        <w:jc w:val="center"/>
        <w:rPr>
          <w:rFonts w:ascii="Times New Roman" w:hAnsi="Times New Roman" w:cs="Times New Roman"/>
          <w:b/>
          <w:bCs/>
        </w:rPr>
      </w:pPr>
      <w:r w:rsidRPr="00561118">
        <w:rPr>
          <w:rFonts w:ascii="Times New Roman" w:hAnsi="Times New Roman" w:cs="Times New Roman"/>
          <w:b/>
          <w:bCs/>
        </w:rPr>
        <w:t>НА ПРИОБРЕТЕНИЕ ЖИЛЬЯ ИЛИ СТРОИТЕЛЬСТВО ИНДИВИДУАЛЬНОГО</w:t>
      </w:r>
    </w:p>
    <w:p w:rsidR="00705B89" w:rsidRPr="00561118" w:rsidRDefault="00705B89">
      <w:pPr>
        <w:widowControl w:val="0"/>
        <w:autoSpaceDE w:val="0"/>
        <w:autoSpaceDN w:val="0"/>
        <w:adjustRightInd w:val="0"/>
        <w:spacing w:after="0" w:line="240" w:lineRule="auto"/>
        <w:jc w:val="center"/>
        <w:rPr>
          <w:rFonts w:ascii="Times New Roman" w:hAnsi="Times New Roman" w:cs="Times New Roman"/>
          <w:b/>
          <w:bCs/>
        </w:rPr>
      </w:pPr>
      <w:r w:rsidRPr="00561118">
        <w:rPr>
          <w:rFonts w:ascii="Times New Roman" w:hAnsi="Times New Roman" w:cs="Times New Roman"/>
          <w:b/>
          <w:bCs/>
        </w:rPr>
        <w:t>ЖИЛОГО ДОМА</w:t>
      </w:r>
    </w:p>
    <w:p w:rsidR="00705B89" w:rsidRPr="00561118" w:rsidRDefault="00705B89">
      <w:pPr>
        <w:widowControl w:val="0"/>
        <w:autoSpaceDE w:val="0"/>
        <w:autoSpaceDN w:val="0"/>
        <w:adjustRightInd w:val="0"/>
        <w:spacing w:after="0" w:line="240" w:lineRule="auto"/>
        <w:jc w:val="center"/>
        <w:rPr>
          <w:rFonts w:ascii="Times New Roman" w:hAnsi="Times New Roman" w:cs="Times New Roman"/>
        </w:rPr>
      </w:pPr>
      <w:r w:rsidRPr="00561118">
        <w:rPr>
          <w:rFonts w:ascii="Times New Roman" w:hAnsi="Times New Roman" w:cs="Times New Roman"/>
        </w:rPr>
        <w:t xml:space="preserve">(в ред. </w:t>
      </w:r>
      <w:hyperlink r:id="rId15" w:history="1">
        <w:r w:rsidRPr="00561118">
          <w:rPr>
            <w:rFonts w:ascii="Times New Roman" w:hAnsi="Times New Roman" w:cs="Times New Roman"/>
            <w:color w:val="0000FF"/>
          </w:rPr>
          <w:t>Постановления</w:t>
        </w:r>
      </w:hyperlink>
      <w:r w:rsidRPr="00561118">
        <w:rPr>
          <w:rFonts w:ascii="Times New Roman" w:hAnsi="Times New Roman" w:cs="Times New Roman"/>
        </w:rPr>
        <w:t xml:space="preserve"> Правительства РК от 14.06.2011 N 263)</w:t>
      </w:r>
    </w:p>
    <w:p w:rsidR="00705B89" w:rsidRPr="00561118" w:rsidRDefault="00705B89">
      <w:pPr>
        <w:widowControl w:val="0"/>
        <w:autoSpaceDE w:val="0"/>
        <w:autoSpaceDN w:val="0"/>
        <w:adjustRightInd w:val="0"/>
        <w:spacing w:after="0" w:line="240" w:lineRule="auto"/>
        <w:ind w:firstLine="540"/>
        <w:jc w:val="both"/>
        <w:rPr>
          <w:rFonts w:ascii="Times New Roman" w:hAnsi="Times New Roman" w:cs="Times New Roman"/>
        </w:rPr>
      </w:pPr>
    </w:p>
    <w:p w:rsidR="00705B89" w:rsidRPr="00561118" w:rsidRDefault="00705B89">
      <w:pPr>
        <w:widowControl w:val="0"/>
        <w:autoSpaceDE w:val="0"/>
        <w:autoSpaceDN w:val="0"/>
        <w:adjustRightInd w:val="0"/>
        <w:spacing w:after="0" w:line="240" w:lineRule="auto"/>
        <w:ind w:firstLine="540"/>
        <w:jc w:val="both"/>
        <w:rPr>
          <w:rFonts w:ascii="Times New Roman" w:hAnsi="Times New Roman" w:cs="Times New Roman"/>
        </w:rPr>
      </w:pPr>
      <w:r w:rsidRPr="00561118">
        <w:rPr>
          <w:rFonts w:ascii="Times New Roman" w:hAnsi="Times New Roman" w:cs="Times New Roman"/>
        </w:rPr>
        <w:t xml:space="preserve">1. Настоящие Порядок и условия разработаны в соответствии с </w:t>
      </w:r>
      <w:hyperlink r:id="rId16" w:history="1">
        <w:r w:rsidRPr="00561118">
          <w:rPr>
            <w:rFonts w:ascii="Times New Roman" w:hAnsi="Times New Roman" w:cs="Times New Roman"/>
            <w:color w:val="0000FF"/>
          </w:rPr>
          <w:t>постановлением</w:t>
        </w:r>
      </w:hyperlink>
      <w:r w:rsidRPr="00561118">
        <w:rPr>
          <w:rFonts w:ascii="Times New Roman" w:hAnsi="Times New Roman" w:cs="Times New Roman"/>
        </w:rPr>
        <w:t xml:space="preserve"> Правительства Российской Федерации от 17 декабря 2010 г. N 1050 "О федеральной целевой программе "Жилище" на 2011 - 2015 годы" (далее - постановление Правительства Российской Федерации) и регулируют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 (далее соответственно - молодая семья имеющая достаточные доходы, социальная выплата).</w:t>
      </w:r>
    </w:p>
    <w:p w:rsidR="00705B89" w:rsidRPr="00561118" w:rsidRDefault="00705B89">
      <w:pPr>
        <w:widowControl w:val="0"/>
        <w:autoSpaceDE w:val="0"/>
        <w:autoSpaceDN w:val="0"/>
        <w:adjustRightInd w:val="0"/>
        <w:spacing w:after="0" w:line="240" w:lineRule="auto"/>
        <w:ind w:firstLine="540"/>
        <w:jc w:val="both"/>
        <w:rPr>
          <w:rFonts w:ascii="Times New Roman" w:hAnsi="Times New Roman" w:cs="Times New Roman"/>
        </w:rPr>
      </w:pPr>
      <w:r w:rsidRPr="00561118">
        <w:rPr>
          <w:rFonts w:ascii="Times New Roman" w:hAnsi="Times New Roman" w:cs="Times New Roman"/>
        </w:rPr>
        <w:t>2. Признание молодой семьи имеющей достаточные доходы осуществляется органами местного самоуправления городских округов и органами местного самоуправления муниципальных районов в Республике Коми (далее - соответствующий орган местного самоуправления).</w:t>
      </w:r>
    </w:p>
    <w:p w:rsidR="00705B89" w:rsidRPr="00561118" w:rsidRDefault="00705B89">
      <w:pPr>
        <w:widowControl w:val="0"/>
        <w:autoSpaceDE w:val="0"/>
        <w:autoSpaceDN w:val="0"/>
        <w:adjustRightInd w:val="0"/>
        <w:spacing w:after="0" w:line="240" w:lineRule="auto"/>
        <w:ind w:firstLine="540"/>
        <w:jc w:val="both"/>
        <w:rPr>
          <w:rFonts w:ascii="Times New Roman" w:hAnsi="Times New Roman" w:cs="Times New Roman"/>
        </w:rPr>
      </w:pPr>
      <w:bookmarkStart w:id="3" w:name="Par51"/>
      <w:bookmarkEnd w:id="3"/>
      <w:r w:rsidRPr="00561118">
        <w:rPr>
          <w:rFonts w:ascii="Times New Roman" w:hAnsi="Times New Roman" w:cs="Times New Roman"/>
        </w:rPr>
        <w:t>3. Для признания молодой семьи имеющей достаточные доходы молодая семья подает в соответствующий орган местного самоуправления заявление с приложением следующих документов:</w:t>
      </w:r>
    </w:p>
    <w:p w:rsidR="00705B89" w:rsidRPr="00561118" w:rsidRDefault="00705B89">
      <w:pPr>
        <w:widowControl w:val="0"/>
        <w:autoSpaceDE w:val="0"/>
        <w:autoSpaceDN w:val="0"/>
        <w:adjustRightInd w:val="0"/>
        <w:spacing w:after="0" w:line="240" w:lineRule="auto"/>
        <w:ind w:firstLine="540"/>
        <w:jc w:val="both"/>
        <w:rPr>
          <w:rFonts w:ascii="Times New Roman" w:hAnsi="Times New Roman" w:cs="Times New Roman"/>
        </w:rPr>
      </w:pPr>
      <w:r w:rsidRPr="00561118">
        <w:rPr>
          <w:rFonts w:ascii="Times New Roman" w:hAnsi="Times New Roman" w:cs="Times New Roman"/>
        </w:rPr>
        <w:t>1) копии паспортов заявителя и лиц, указанных в качестве членов его семьи, а также копии документов, подтверждающих родственные отношения заявителя и лиц, указанных в качестве членов его семьи (свидетельств о рождении детей, свидетельства о заключении брака);</w:t>
      </w:r>
    </w:p>
    <w:p w:rsidR="00705B89" w:rsidRPr="00561118" w:rsidRDefault="00705B89">
      <w:pPr>
        <w:widowControl w:val="0"/>
        <w:autoSpaceDE w:val="0"/>
        <w:autoSpaceDN w:val="0"/>
        <w:adjustRightInd w:val="0"/>
        <w:spacing w:after="0" w:line="240" w:lineRule="auto"/>
        <w:ind w:firstLine="540"/>
        <w:jc w:val="both"/>
        <w:rPr>
          <w:rFonts w:ascii="Times New Roman" w:hAnsi="Times New Roman" w:cs="Times New Roman"/>
        </w:rPr>
      </w:pPr>
      <w:r w:rsidRPr="00561118">
        <w:rPr>
          <w:rFonts w:ascii="Times New Roman" w:hAnsi="Times New Roman" w:cs="Times New Roman"/>
        </w:rPr>
        <w:t xml:space="preserve">2) документы, подтверждающие денежные доходы молодой семьи в соответствии с </w:t>
      </w:r>
      <w:hyperlink r:id="rId17" w:history="1">
        <w:r w:rsidRPr="00561118">
          <w:rPr>
            <w:rFonts w:ascii="Times New Roman" w:hAnsi="Times New Roman" w:cs="Times New Roman"/>
            <w:color w:val="0000FF"/>
          </w:rPr>
          <w:t>постановлением</w:t>
        </w:r>
      </w:hyperlink>
      <w:r w:rsidRPr="00561118">
        <w:rPr>
          <w:rFonts w:ascii="Times New Roman" w:hAnsi="Times New Roman" w:cs="Times New Roman"/>
        </w:rPr>
        <w:t xml:space="preserve"> Правительства Российской Федерации от 20 августа 2003 г.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(в случае наличия необходимых средств для оплаты расчетной (средней) стоимости жилья в части, превышающей размер предоставляемой социальной выплаты, на банковских вкладах указанные документы не представляются);</w:t>
      </w:r>
    </w:p>
    <w:p w:rsidR="00705B89" w:rsidRPr="00561118" w:rsidRDefault="00705B89">
      <w:pPr>
        <w:widowControl w:val="0"/>
        <w:autoSpaceDE w:val="0"/>
        <w:autoSpaceDN w:val="0"/>
        <w:adjustRightInd w:val="0"/>
        <w:spacing w:after="0" w:line="240" w:lineRule="auto"/>
        <w:ind w:firstLine="540"/>
        <w:jc w:val="both"/>
        <w:rPr>
          <w:rFonts w:ascii="Times New Roman" w:hAnsi="Times New Roman" w:cs="Times New Roman"/>
        </w:rPr>
      </w:pPr>
      <w:r w:rsidRPr="00561118">
        <w:rPr>
          <w:rFonts w:ascii="Times New Roman" w:hAnsi="Times New Roman" w:cs="Times New Roman"/>
        </w:rPr>
        <w:t>3) справка банка, подтверждающая наличие у членов молодой семьи средств, хранящихся на банковских вкладах (при наличии банковских вкладов);</w:t>
      </w:r>
    </w:p>
    <w:p w:rsidR="00705B89" w:rsidRPr="00561118" w:rsidRDefault="00705B89">
      <w:pPr>
        <w:widowControl w:val="0"/>
        <w:autoSpaceDE w:val="0"/>
        <w:autoSpaceDN w:val="0"/>
        <w:adjustRightInd w:val="0"/>
        <w:spacing w:after="0" w:line="240" w:lineRule="auto"/>
        <w:ind w:firstLine="540"/>
        <w:jc w:val="both"/>
        <w:rPr>
          <w:rFonts w:ascii="Times New Roman" w:hAnsi="Times New Roman" w:cs="Times New Roman"/>
        </w:rPr>
      </w:pPr>
      <w:r w:rsidRPr="00561118">
        <w:rPr>
          <w:rFonts w:ascii="Times New Roman" w:hAnsi="Times New Roman" w:cs="Times New Roman"/>
        </w:rPr>
        <w:t>4) выписки из решений (справок, уведомлений) банков и других организаций, предоставляющих ипотечные жилищные кредиты или займы, о соответствии молодых семей требованиям платежеспособности по данному виду кредита, установленным банками или другими организациями, предоставляющими ипотечные жилищные кредиты или займы (при недостаточности собственных средств молодой семьи для оплаты расчетной (средней) стоимости жилья в части, превышающей размер предоставляемой социальной выплаты);</w:t>
      </w:r>
    </w:p>
    <w:p w:rsidR="00705B89" w:rsidRPr="00561118" w:rsidRDefault="00705B89">
      <w:pPr>
        <w:widowControl w:val="0"/>
        <w:autoSpaceDE w:val="0"/>
        <w:autoSpaceDN w:val="0"/>
        <w:adjustRightInd w:val="0"/>
        <w:spacing w:after="0" w:line="240" w:lineRule="auto"/>
        <w:ind w:firstLine="540"/>
        <w:jc w:val="both"/>
        <w:rPr>
          <w:rFonts w:ascii="Times New Roman" w:hAnsi="Times New Roman" w:cs="Times New Roman"/>
        </w:rPr>
      </w:pPr>
      <w:r w:rsidRPr="00561118">
        <w:rPr>
          <w:rFonts w:ascii="Times New Roman" w:hAnsi="Times New Roman" w:cs="Times New Roman"/>
        </w:rPr>
        <w:t>5) отчет об оценке недвижимого имущества, транспортных и иных механических средств супругов (супруга) по состоянию на первое число месяца, в котором подается заявление, произведенной в соответствии с законодательством об оценочной деятельности;</w:t>
      </w:r>
    </w:p>
    <w:p w:rsidR="00705B89" w:rsidRPr="00561118" w:rsidRDefault="00705B89">
      <w:pPr>
        <w:widowControl w:val="0"/>
        <w:autoSpaceDE w:val="0"/>
        <w:autoSpaceDN w:val="0"/>
        <w:adjustRightInd w:val="0"/>
        <w:spacing w:after="0" w:line="240" w:lineRule="auto"/>
        <w:ind w:firstLine="540"/>
        <w:jc w:val="both"/>
        <w:rPr>
          <w:rFonts w:ascii="Times New Roman" w:hAnsi="Times New Roman" w:cs="Times New Roman"/>
        </w:rPr>
      </w:pPr>
      <w:r w:rsidRPr="00561118">
        <w:rPr>
          <w:rFonts w:ascii="Times New Roman" w:hAnsi="Times New Roman" w:cs="Times New Roman"/>
        </w:rPr>
        <w:t>6) копию Государственного сертификата на материнский (семейный) капитал и справку Управления Пенсионного фонда Российской Федерации по Республике Коми о состоянии лицевого счета лица, имеющего право на дополнительные меры государственной поддержки, по состоянию на первое число месяца, в котором подается заявление.</w:t>
      </w:r>
    </w:p>
    <w:p w:rsidR="00705B89" w:rsidRPr="00561118" w:rsidRDefault="00705B89">
      <w:pPr>
        <w:widowControl w:val="0"/>
        <w:autoSpaceDE w:val="0"/>
        <w:autoSpaceDN w:val="0"/>
        <w:adjustRightInd w:val="0"/>
        <w:spacing w:after="0" w:line="240" w:lineRule="auto"/>
        <w:ind w:firstLine="540"/>
        <w:jc w:val="both"/>
        <w:rPr>
          <w:rFonts w:ascii="Times New Roman" w:hAnsi="Times New Roman" w:cs="Times New Roman"/>
        </w:rPr>
      </w:pPr>
      <w:r w:rsidRPr="00561118">
        <w:rPr>
          <w:rFonts w:ascii="Times New Roman" w:hAnsi="Times New Roman" w:cs="Times New Roman"/>
        </w:rPr>
        <w:t xml:space="preserve">4. Соответствующий орган местного самоуправления регистрирует заявления молодых семей с приложенными документами в день их поступления и осуществляет проверку сведений, содержащихся в документах, указанных в </w:t>
      </w:r>
      <w:hyperlink w:anchor="Par51" w:history="1">
        <w:r w:rsidRPr="00561118">
          <w:rPr>
            <w:rFonts w:ascii="Times New Roman" w:hAnsi="Times New Roman" w:cs="Times New Roman"/>
            <w:color w:val="0000FF"/>
          </w:rPr>
          <w:t>пункте 3</w:t>
        </w:r>
      </w:hyperlink>
      <w:r w:rsidRPr="00561118">
        <w:rPr>
          <w:rFonts w:ascii="Times New Roman" w:hAnsi="Times New Roman" w:cs="Times New Roman"/>
        </w:rPr>
        <w:t xml:space="preserve"> настоящих Порядка и условий.</w:t>
      </w:r>
    </w:p>
    <w:p w:rsidR="00705B89" w:rsidRPr="00561118" w:rsidRDefault="00705B89">
      <w:pPr>
        <w:widowControl w:val="0"/>
        <w:autoSpaceDE w:val="0"/>
        <w:autoSpaceDN w:val="0"/>
        <w:adjustRightInd w:val="0"/>
        <w:spacing w:after="0" w:line="240" w:lineRule="auto"/>
        <w:ind w:firstLine="540"/>
        <w:jc w:val="both"/>
        <w:rPr>
          <w:rFonts w:ascii="Times New Roman" w:hAnsi="Times New Roman" w:cs="Times New Roman"/>
        </w:rPr>
      </w:pPr>
      <w:r w:rsidRPr="00561118">
        <w:rPr>
          <w:rFonts w:ascii="Times New Roman" w:hAnsi="Times New Roman" w:cs="Times New Roman"/>
        </w:rPr>
        <w:t>5. Соответствующий орган местного самоуправления возвращает заявления молодых семей с приложенными документами без рассмотрения в случае, если возраст каждого из супругов либо одного родителя в неполной семье превышает 35 лет.</w:t>
      </w:r>
    </w:p>
    <w:p w:rsidR="00705B89" w:rsidRPr="00561118" w:rsidRDefault="00705B89">
      <w:pPr>
        <w:widowControl w:val="0"/>
        <w:autoSpaceDE w:val="0"/>
        <w:autoSpaceDN w:val="0"/>
        <w:adjustRightInd w:val="0"/>
        <w:spacing w:after="0" w:line="240" w:lineRule="auto"/>
        <w:ind w:firstLine="540"/>
        <w:jc w:val="both"/>
        <w:rPr>
          <w:rFonts w:ascii="Times New Roman" w:hAnsi="Times New Roman" w:cs="Times New Roman"/>
        </w:rPr>
      </w:pPr>
      <w:r w:rsidRPr="00561118">
        <w:rPr>
          <w:rFonts w:ascii="Times New Roman" w:hAnsi="Times New Roman" w:cs="Times New Roman"/>
        </w:rPr>
        <w:t xml:space="preserve">6. Соответствующий орган местного самоуправления в течение 10 рабочих дней с даты регистрации документов, указанных в </w:t>
      </w:r>
      <w:hyperlink w:anchor="Par51" w:history="1">
        <w:r w:rsidRPr="00561118">
          <w:rPr>
            <w:rFonts w:ascii="Times New Roman" w:hAnsi="Times New Roman" w:cs="Times New Roman"/>
            <w:color w:val="0000FF"/>
          </w:rPr>
          <w:t>пункте 3</w:t>
        </w:r>
      </w:hyperlink>
      <w:r w:rsidRPr="00561118">
        <w:rPr>
          <w:rFonts w:ascii="Times New Roman" w:hAnsi="Times New Roman" w:cs="Times New Roman"/>
        </w:rPr>
        <w:t xml:space="preserve"> настоящих Порядка и условий, принимает решение о признании (об отказе в признании) молодой семьи имеющей достаточные доходы и в течение 5 рабочих дней письменно уведомляет молодую семью о принятом решении.</w:t>
      </w:r>
    </w:p>
    <w:p w:rsidR="00705B89" w:rsidRPr="00561118" w:rsidRDefault="00705B89">
      <w:pPr>
        <w:widowControl w:val="0"/>
        <w:autoSpaceDE w:val="0"/>
        <w:autoSpaceDN w:val="0"/>
        <w:adjustRightInd w:val="0"/>
        <w:spacing w:after="0" w:line="240" w:lineRule="auto"/>
        <w:ind w:firstLine="540"/>
        <w:jc w:val="both"/>
        <w:rPr>
          <w:rFonts w:ascii="Times New Roman" w:hAnsi="Times New Roman" w:cs="Times New Roman"/>
        </w:rPr>
      </w:pPr>
      <w:r w:rsidRPr="00561118">
        <w:rPr>
          <w:rFonts w:ascii="Times New Roman" w:hAnsi="Times New Roman" w:cs="Times New Roman"/>
        </w:rPr>
        <w:t>7. Основанием для принятия соответствующим органом местного самоуправления решения об отказе в признании молодой семьи имеющей достаточные доходы является предоставление документов, не подтверждающих наличие у молодой семьи достаточных доходов, позволяющих получить кредит, либо иных денежных средств для оплаты расчетной (средней) стоимости жилья в части, превышающей размер предоставляемой социальной выплаты.</w:t>
      </w:r>
    </w:p>
    <w:p w:rsidR="00705B89" w:rsidRPr="00561118" w:rsidRDefault="00705B89">
      <w:pPr>
        <w:widowControl w:val="0"/>
        <w:autoSpaceDE w:val="0"/>
        <w:autoSpaceDN w:val="0"/>
        <w:adjustRightInd w:val="0"/>
        <w:spacing w:after="0" w:line="240" w:lineRule="auto"/>
        <w:ind w:firstLine="540"/>
        <w:jc w:val="both"/>
        <w:rPr>
          <w:rFonts w:ascii="Times New Roman" w:hAnsi="Times New Roman" w:cs="Times New Roman"/>
        </w:rPr>
      </w:pPr>
      <w:r w:rsidRPr="00561118">
        <w:rPr>
          <w:rFonts w:ascii="Times New Roman" w:hAnsi="Times New Roman" w:cs="Times New Roman"/>
        </w:rPr>
        <w:t xml:space="preserve">После устранения причин, послуживших основаниями для принятия решения, указанного в настоящем пункте, молодая семья имеет право на повторное обращение в соответствующий орган местного самоуправления с заявлением с приложением документов, предусмотренных в </w:t>
      </w:r>
      <w:hyperlink w:anchor="Par51" w:history="1">
        <w:r w:rsidRPr="00561118">
          <w:rPr>
            <w:rFonts w:ascii="Times New Roman" w:hAnsi="Times New Roman" w:cs="Times New Roman"/>
            <w:color w:val="0000FF"/>
          </w:rPr>
          <w:t>пункте 3</w:t>
        </w:r>
      </w:hyperlink>
      <w:r w:rsidRPr="00561118">
        <w:rPr>
          <w:rFonts w:ascii="Times New Roman" w:hAnsi="Times New Roman" w:cs="Times New Roman"/>
        </w:rPr>
        <w:t xml:space="preserve"> настоящих Порядка и условий.</w:t>
      </w:r>
    </w:p>
    <w:p w:rsidR="00705B89" w:rsidRPr="00561118" w:rsidRDefault="00705B89">
      <w:pPr>
        <w:widowControl w:val="0"/>
        <w:autoSpaceDE w:val="0"/>
        <w:autoSpaceDN w:val="0"/>
        <w:adjustRightInd w:val="0"/>
        <w:spacing w:after="0" w:line="240" w:lineRule="auto"/>
        <w:ind w:firstLine="540"/>
        <w:jc w:val="both"/>
        <w:rPr>
          <w:rFonts w:ascii="Times New Roman" w:hAnsi="Times New Roman" w:cs="Times New Roman"/>
        </w:rPr>
      </w:pPr>
      <w:bookmarkStart w:id="4" w:name="Par63"/>
      <w:bookmarkEnd w:id="4"/>
      <w:r w:rsidRPr="00561118">
        <w:rPr>
          <w:rFonts w:ascii="Times New Roman" w:hAnsi="Times New Roman" w:cs="Times New Roman"/>
        </w:rPr>
        <w:t>8. Для оценки доходов либо иных денежных средств для признания молодой семьи имеющей достаточные доходы соответствующий орган местного самоуправления определяет часть расчетной (средней) стоимости жилья, превышающей размер социальной выплаты, по формуле:</w:t>
      </w:r>
    </w:p>
    <w:p w:rsidR="00705B89" w:rsidRPr="00561118" w:rsidRDefault="00705B89">
      <w:pPr>
        <w:widowControl w:val="0"/>
        <w:autoSpaceDE w:val="0"/>
        <w:autoSpaceDN w:val="0"/>
        <w:adjustRightInd w:val="0"/>
        <w:spacing w:after="0" w:line="240" w:lineRule="auto"/>
        <w:jc w:val="center"/>
        <w:rPr>
          <w:rFonts w:ascii="Times New Roman" w:hAnsi="Times New Roman" w:cs="Times New Roman"/>
        </w:rPr>
      </w:pPr>
      <w:r w:rsidRPr="00561118">
        <w:rPr>
          <w:rFonts w:ascii="Times New Roman" w:hAnsi="Times New Roman" w:cs="Times New Roman"/>
        </w:rPr>
        <w:t>ЧСтЖ = СтЖ - С,</w:t>
      </w:r>
    </w:p>
    <w:p w:rsidR="00705B89" w:rsidRPr="00561118" w:rsidRDefault="00705B89">
      <w:pPr>
        <w:widowControl w:val="0"/>
        <w:autoSpaceDE w:val="0"/>
        <w:autoSpaceDN w:val="0"/>
        <w:adjustRightInd w:val="0"/>
        <w:spacing w:after="0" w:line="240" w:lineRule="auto"/>
        <w:ind w:firstLine="540"/>
        <w:jc w:val="both"/>
        <w:rPr>
          <w:rFonts w:ascii="Times New Roman" w:hAnsi="Times New Roman" w:cs="Times New Roman"/>
        </w:rPr>
      </w:pPr>
      <w:r w:rsidRPr="00561118">
        <w:rPr>
          <w:rFonts w:ascii="Times New Roman" w:hAnsi="Times New Roman" w:cs="Times New Roman"/>
        </w:rPr>
        <w:t>где:</w:t>
      </w:r>
    </w:p>
    <w:p w:rsidR="00705B89" w:rsidRPr="00561118" w:rsidRDefault="00705B89">
      <w:pPr>
        <w:widowControl w:val="0"/>
        <w:autoSpaceDE w:val="0"/>
        <w:autoSpaceDN w:val="0"/>
        <w:adjustRightInd w:val="0"/>
        <w:spacing w:after="0" w:line="240" w:lineRule="auto"/>
        <w:ind w:firstLine="540"/>
        <w:jc w:val="both"/>
        <w:rPr>
          <w:rFonts w:ascii="Times New Roman" w:hAnsi="Times New Roman" w:cs="Times New Roman"/>
        </w:rPr>
      </w:pPr>
      <w:r w:rsidRPr="00561118">
        <w:rPr>
          <w:rFonts w:ascii="Times New Roman" w:hAnsi="Times New Roman" w:cs="Times New Roman"/>
        </w:rPr>
        <w:t>ЧСтЖ - часть расчетной (средней) стоимости жилья, превышающей размер социальной выплаты;</w:t>
      </w:r>
    </w:p>
    <w:p w:rsidR="00705B89" w:rsidRPr="00561118" w:rsidRDefault="00705B89">
      <w:pPr>
        <w:widowControl w:val="0"/>
        <w:autoSpaceDE w:val="0"/>
        <w:autoSpaceDN w:val="0"/>
        <w:adjustRightInd w:val="0"/>
        <w:spacing w:after="0" w:line="240" w:lineRule="auto"/>
        <w:ind w:firstLine="540"/>
        <w:jc w:val="both"/>
        <w:rPr>
          <w:rFonts w:ascii="Times New Roman" w:hAnsi="Times New Roman" w:cs="Times New Roman"/>
        </w:rPr>
      </w:pPr>
      <w:r w:rsidRPr="00561118">
        <w:rPr>
          <w:rFonts w:ascii="Times New Roman" w:hAnsi="Times New Roman" w:cs="Times New Roman"/>
        </w:rPr>
        <w:t>СтЖ - размер расчетной (средней) стоимости жилья, исчисленный в соответствии с постановлением Правительства Российской Федерации;</w:t>
      </w:r>
    </w:p>
    <w:p w:rsidR="00705B89" w:rsidRPr="00561118" w:rsidRDefault="00705B89">
      <w:pPr>
        <w:widowControl w:val="0"/>
        <w:autoSpaceDE w:val="0"/>
        <w:autoSpaceDN w:val="0"/>
        <w:adjustRightInd w:val="0"/>
        <w:spacing w:after="0" w:line="240" w:lineRule="auto"/>
        <w:ind w:firstLine="540"/>
        <w:jc w:val="both"/>
        <w:rPr>
          <w:rFonts w:ascii="Times New Roman" w:hAnsi="Times New Roman" w:cs="Times New Roman"/>
        </w:rPr>
      </w:pPr>
      <w:r w:rsidRPr="00561118">
        <w:rPr>
          <w:rFonts w:ascii="Times New Roman" w:hAnsi="Times New Roman" w:cs="Times New Roman"/>
        </w:rPr>
        <w:t>С - размер социальной выплаты, исчисленный в соответствии с постановлением Правительства Российской Федерации.</w:t>
      </w:r>
    </w:p>
    <w:p w:rsidR="00705B89" w:rsidRPr="00561118" w:rsidRDefault="00705B89">
      <w:pPr>
        <w:widowControl w:val="0"/>
        <w:autoSpaceDE w:val="0"/>
        <w:autoSpaceDN w:val="0"/>
        <w:adjustRightInd w:val="0"/>
        <w:spacing w:after="0" w:line="240" w:lineRule="auto"/>
        <w:ind w:firstLine="540"/>
        <w:jc w:val="both"/>
        <w:rPr>
          <w:rFonts w:ascii="Times New Roman" w:hAnsi="Times New Roman" w:cs="Times New Roman"/>
        </w:rPr>
      </w:pPr>
      <w:r w:rsidRPr="00561118">
        <w:rPr>
          <w:rFonts w:ascii="Times New Roman" w:hAnsi="Times New Roman" w:cs="Times New Roman"/>
        </w:rPr>
        <w:t xml:space="preserve">9. Если размер собственных и (или) заемных средств молодой семьи равен или превышает часть расчетной (средней) стоимости жилья, превышающей размер социальной выплаты, определенной в соответствии с </w:t>
      </w:r>
      <w:hyperlink w:anchor="Par63" w:history="1">
        <w:r w:rsidRPr="00561118">
          <w:rPr>
            <w:rFonts w:ascii="Times New Roman" w:hAnsi="Times New Roman" w:cs="Times New Roman"/>
            <w:color w:val="0000FF"/>
          </w:rPr>
          <w:t>пунктом 8</w:t>
        </w:r>
      </w:hyperlink>
      <w:r w:rsidRPr="00561118">
        <w:rPr>
          <w:rFonts w:ascii="Times New Roman" w:hAnsi="Times New Roman" w:cs="Times New Roman"/>
        </w:rPr>
        <w:t xml:space="preserve"> настоящих Порядка и условий, молодая семья признается имеющей достаточные доходы.</w:t>
      </w:r>
    </w:p>
    <w:p w:rsidR="00705B89" w:rsidRPr="00561118" w:rsidRDefault="00705B89">
      <w:pPr>
        <w:widowControl w:val="0"/>
        <w:autoSpaceDE w:val="0"/>
        <w:autoSpaceDN w:val="0"/>
        <w:adjustRightInd w:val="0"/>
        <w:spacing w:after="0" w:line="240" w:lineRule="auto"/>
        <w:ind w:firstLine="540"/>
        <w:jc w:val="both"/>
        <w:rPr>
          <w:rFonts w:ascii="Times New Roman" w:hAnsi="Times New Roman" w:cs="Times New Roman"/>
        </w:rPr>
      </w:pPr>
      <w:r w:rsidRPr="00561118">
        <w:rPr>
          <w:rFonts w:ascii="Times New Roman" w:hAnsi="Times New Roman" w:cs="Times New Roman"/>
        </w:rPr>
        <w:t xml:space="preserve">10. Если размер собственных и (или) заемных средств молодой семьи меньше части расчетной (средней) стоимости жилья, превышающей размер социальной выплаты, определенной в соответствии с </w:t>
      </w:r>
      <w:hyperlink w:anchor="Par63" w:history="1">
        <w:r w:rsidRPr="00561118">
          <w:rPr>
            <w:rFonts w:ascii="Times New Roman" w:hAnsi="Times New Roman" w:cs="Times New Roman"/>
            <w:color w:val="0000FF"/>
          </w:rPr>
          <w:t>пунктом 8</w:t>
        </w:r>
      </w:hyperlink>
      <w:r w:rsidRPr="00561118">
        <w:rPr>
          <w:rFonts w:ascii="Times New Roman" w:hAnsi="Times New Roman" w:cs="Times New Roman"/>
        </w:rPr>
        <w:t xml:space="preserve"> настоящих Порядка и условий, молодая семья признается не имеющей достаточные доходы.</w:t>
      </w:r>
    </w:p>
    <w:p w:rsidR="00705B89" w:rsidRPr="00561118" w:rsidRDefault="00705B89">
      <w:pPr>
        <w:widowControl w:val="0"/>
        <w:autoSpaceDE w:val="0"/>
        <w:autoSpaceDN w:val="0"/>
        <w:adjustRightInd w:val="0"/>
        <w:spacing w:after="0" w:line="240" w:lineRule="auto"/>
        <w:rPr>
          <w:rFonts w:ascii="Times New Roman" w:hAnsi="Times New Roman" w:cs="Times New Roman"/>
        </w:rPr>
      </w:pPr>
    </w:p>
    <w:p w:rsidR="00705B89" w:rsidRPr="00561118" w:rsidRDefault="00705B89">
      <w:pPr>
        <w:rPr>
          <w:rFonts w:ascii="Times New Roman" w:hAnsi="Times New Roman" w:cs="Times New Roman"/>
        </w:rPr>
      </w:pPr>
    </w:p>
    <w:sectPr w:rsidR="00705B89" w:rsidRPr="00561118" w:rsidSect="00BF6075">
      <w:pgSz w:w="11906" w:h="16838"/>
      <w:pgMar w:top="567" w:right="851" w:bottom="567"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drawingGridHorizontalSpacing w:val="12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3961"/>
    <w:rsid w:val="00011E18"/>
    <w:rsid w:val="00086C97"/>
    <w:rsid w:val="00106028"/>
    <w:rsid w:val="00107C2E"/>
    <w:rsid w:val="00116F30"/>
    <w:rsid w:val="001225DC"/>
    <w:rsid w:val="00154C70"/>
    <w:rsid w:val="00156E67"/>
    <w:rsid w:val="001E1C8A"/>
    <w:rsid w:val="00255564"/>
    <w:rsid w:val="002C1118"/>
    <w:rsid w:val="002C284F"/>
    <w:rsid w:val="00301ABB"/>
    <w:rsid w:val="00310D9B"/>
    <w:rsid w:val="003219FA"/>
    <w:rsid w:val="00324669"/>
    <w:rsid w:val="0033690B"/>
    <w:rsid w:val="0036044F"/>
    <w:rsid w:val="0039756B"/>
    <w:rsid w:val="003D3CC4"/>
    <w:rsid w:val="00403D22"/>
    <w:rsid w:val="004061EB"/>
    <w:rsid w:val="00462E4C"/>
    <w:rsid w:val="004C2CB9"/>
    <w:rsid w:val="00542112"/>
    <w:rsid w:val="00561118"/>
    <w:rsid w:val="00583961"/>
    <w:rsid w:val="005C0523"/>
    <w:rsid w:val="00627946"/>
    <w:rsid w:val="00631D82"/>
    <w:rsid w:val="006338CB"/>
    <w:rsid w:val="00635A96"/>
    <w:rsid w:val="00660DDD"/>
    <w:rsid w:val="00697F2B"/>
    <w:rsid w:val="006D0A11"/>
    <w:rsid w:val="006F3303"/>
    <w:rsid w:val="00705B89"/>
    <w:rsid w:val="00731EB2"/>
    <w:rsid w:val="00754D0F"/>
    <w:rsid w:val="007E17A1"/>
    <w:rsid w:val="007E5F33"/>
    <w:rsid w:val="00807F0B"/>
    <w:rsid w:val="00836658"/>
    <w:rsid w:val="0091724B"/>
    <w:rsid w:val="0096543F"/>
    <w:rsid w:val="00971F09"/>
    <w:rsid w:val="00990D16"/>
    <w:rsid w:val="009A16CB"/>
    <w:rsid w:val="009D08F4"/>
    <w:rsid w:val="00A6286C"/>
    <w:rsid w:val="00A63E29"/>
    <w:rsid w:val="00A72401"/>
    <w:rsid w:val="00A95A6B"/>
    <w:rsid w:val="00B04CD1"/>
    <w:rsid w:val="00B0594A"/>
    <w:rsid w:val="00B11240"/>
    <w:rsid w:val="00BE5B85"/>
    <w:rsid w:val="00BF6075"/>
    <w:rsid w:val="00C14D3C"/>
    <w:rsid w:val="00C36A03"/>
    <w:rsid w:val="00C87BD1"/>
    <w:rsid w:val="00D20C0C"/>
    <w:rsid w:val="00D27956"/>
    <w:rsid w:val="00D35440"/>
    <w:rsid w:val="00D56792"/>
    <w:rsid w:val="00DF1DF4"/>
    <w:rsid w:val="00E079FC"/>
    <w:rsid w:val="00E13854"/>
    <w:rsid w:val="00E23634"/>
    <w:rsid w:val="00E23C97"/>
    <w:rsid w:val="00E36EC3"/>
    <w:rsid w:val="00EB3C26"/>
    <w:rsid w:val="00F24B2E"/>
    <w:rsid w:val="00F6779F"/>
    <w:rsid w:val="00F948F6"/>
    <w:rsid w:val="00FE03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BD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2CE9229611F3B386EB044F69D0B2CDA09ABCD6BF9538FD51EABEFC5771903936D01AFD9B869BF16224457BABN" TargetMode="External"/><Relationship Id="rId13" Type="http://schemas.openxmlformats.org/officeDocument/2006/relationships/hyperlink" Target="consultantplus://offline/ref=4B2CE9229611F3B386EB044F69D0B2CDA09ABCD6BF9538FA56EABEFC5771903936D01AFD9B869BF16224457BA9N"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B2CE9229611F3B386EB044F69D0B2CDA09ABCD6BF9538FC58EABEFC5771903936D01AFD9B869BF16224457BABN" TargetMode="External"/><Relationship Id="rId12" Type="http://schemas.openxmlformats.org/officeDocument/2006/relationships/hyperlink" Target="consultantplus://offline/ref=4B2CE9229611F3B386EB044F69D0B2CDA09ABCD6BF9538FA56EABEFC5771903936D01AFD9B869BF16224457BAFN" TargetMode="External"/><Relationship Id="rId17" Type="http://schemas.openxmlformats.org/officeDocument/2006/relationships/hyperlink" Target="consultantplus://offline/ref=4B2CE9229611F3B386EB1A427FBCECC9A796E1D8BD9636AA0DB5E5A10077A8N" TargetMode="External"/><Relationship Id="rId2" Type="http://schemas.openxmlformats.org/officeDocument/2006/relationships/settings" Target="settings.xml"/><Relationship Id="rId16" Type="http://schemas.openxmlformats.org/officeDocument/2006/relationships/hyperlink" Target="consultantplus://offline/ref=4B2CE9229611F3B386EB1A427FBCECC9A796E2D9B89036AA0DB5E5A10077A8N" TargetMode="External"/><Relationship Id="rId1" Type="http://schemas.openxmlformats.org/officeDocument/2006/relationships/styles" Target="styles.xml"/><Relationship Id="rId6" Type="http://schemas.openxmlformats.org/officeDocument/2006/relationships/hyperlink" Target="consultantplus://offline/ref=4B2CE9229611F3B386EB044F69D0B2CDA09ABCD6B9903FF552EABEFC5771903936D01AFD9B869BF16224447BA8N" TargetMode="External"/><Relationship Id="rId11" Type="http://schemas.openxmlformats.org/officeDocument/2006/relationships/hyperlink" Target="consultantplus://offline/ref=4B2CE9229611F3B386EB1A427FBCECC9A796E2D9B89036AA0DB5E5A10077A8N" TargetMode="External"/><Relationship Id="rId5" Type="http://schemas.openxmlformats.org/officeDocument/2006/relationships/hyperlink" Target="consultantplus://offline/ref=4B2CE9229611F3B386EB044F69D0B2CDA09ABCD6B9933EF853EABEFC5771903936D01AFD9B869BF16224447BA8N" TargetMode="External"/><Relationship Id="rId15" Type="http://schemas.openxmlformats.org/officeDocument/2006/relationships/hyperlink" Target="consultantplus://offline/ref=4B2CE9229611F3B386EB044F69D0B2CDA09ABCD6BF9538FA56EABEFC5771903936D01AFD9B869BF16224457BAAN" TargetMode="External"/><Relationship Id="rId10" Type="http://schemas.openxmlformats.org/officeDocument/2006/relationships/hyperlink" Target="consultantplus://offline/ref=4B2CE9229611F3B386EB044F69D0B2CDA09ABCD6BF9538FA56EABEFC5771903936D01AFD9B869BF16224447BA8N" TargetMode="External"/><Relationship Id="rId19" Type="http://schemas.openxmlformats.org/officeDocument/2006/relationships/theme" Target="theme/theme1.xml"/><Relationship Id="rId4" Type="http://schemas.openxmlformats.org/officeDocument/2006/relationships/hyperlink" Target="consultantplus://offline/ref=4B2CE9229611F3B386EB044F69D0B2CDA09ABCD6B89B35F855EABEFC5771903936D01AFD9B869BF16224447BA8N" TargetMode="External"/><Relationship Id="rId9" Type="http://schemas.openxmlformats.org/officeDocument/2006/relationships/hyperlink" Target="consultantplus://offline/ref=4B2CE9229611F3B386EB044F69D0B2CDA09ABCD6BF9538FD50EABEFC5771903936D01AFD9B869BF16224457BA4N" TargetMode="External"/><Relationship Id="rId14" Type="http://schemas.openxmlformats.org/officeDocument/2006/relationships/hyperlink" Target="consultantplus://offline/ref=4B2CE9229611F3B386EB044F69D0B2CDA09ABCD6BF9538FA56EABEFC5771903936D01AFD9B869BF16224457BAB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1438</Words>
  <Characters>8203</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Smarodinova</cp:lastModifiedBy>
  <cp:revision>6</cp:revision>
  <dcterms:created xsi:type="dcterms:W3CDTF">2015-03-31T13:00:00Z</dcterms:created>
  <dcterms:modified xsi:type="dcterms:W3CDTF">2018-10-12T09:36:00Z</dcterms:modified>
</cp:coreProperties>
</file>