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889"/>
        <w:gridCol w:w="5476"/>
      </w:tblGrid>
      <w:tr w:rsidR="00B94B3F" w:rsidRPr="00B60213" w:rsidTr="0071642F">
        <w:tc>
          <w:tcPr>
            <w:tcW w:w="3218" w:type="pct"/>
            <w:shd w:val="clear" w:color="auto" w:fill="auto"/>
          </w:tcPr>
          <w:p w:rsidR="00B94B3F" w:rsidRPr="00B94B3F" w:rsidRDefault="00B94B3F" w:rsidP="00D4037A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pct"/>
            <w:shd w:val="clear" w:color="auto" w:fill="auto"/>
          </w:tcPr>
          <w:p w:rsidR="0071642F" w:rsidRPr="00B60213" w:rsidRDefault="0071642F" w:rsidP="0071642F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B60213">
              <w:rPr>
                <w:rFonts w:eastAsia="Calibri"/>
                <w:sz w:val="26"/>
                <w:szCs w:val="26"/>
              </w:rPr>
              <w:t>УТВЕРЖДЕН</w:t>
            </w:r>
          </w:p>
          <w:p w:rsidR="0071642F" w:rsidRPr="00B60213" w:rsidRDefault="0071642F" w:rsidP="0071642F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B60213">
              <w:rPr>
                <w:rFonts w:eastAsia="Calibri"/>
                <w:sz w:val="26"/>
                <w:szCs w:val="26"/>
              </w:rPr>
              <w:t xml:space="preserve">президиумом Совета </w:t>
            </w:r>
          </w:p>
          <w:p w:rsidR="0071642F" w:rsidRPr="00B60213" w:rsidRDefault="0071642F" w:rsidP="0071642F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B60213">
              <w:rPr>
                <w:rFonts w:eastAsia="Calibri"/>
                <w:sz w:val="26"/>
                <w:szCs w:val="26"/>
              </w:rPr>
              <w:t>по стратегическому развитию и приоритетным проектам Республики Коми</w:t>
            </w:r>
          </w:p>
          <w:p w:rsidR="00B94B3F" w:rsidRPr="00B60213" w:rsidRDefault="008C08E3" w:rsidP="0071642F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sz w:val="26"/>
                <w:szCs w:val="26"/>
              </w:rPr>
              <w:t>(протокол от 06 декабря 2018 г. № 7-ПС)</w:t>
            </w:r>
          </w:p>
        </w:tc>
      </w:tr>
    </w:tbl>
    <w:p w:rsidR="00E1064B" w:rsidRPr="00B60213" w:rsidRDefault="00E1064B" w:rsidP="004621EA">
      <w:pPr>
        <w:spacing w:before="66"/>
        <w:ind w:left="10452"/>
        <w:jc w:val="right"/>
        <w:rPr>
          <w:color w:val="000000" w:themeColor="text1"/>
          <w:sz w:val="24"/>
          <w:szCs w:val="24"/>
        </w:rPr>
      </w:pPr>
    </w:p>
    <w:p w:rsidR="00E1064B" w:rsidRPr="00B60213" w:rsidRDefault="00E1064B">
      <w:pPr>
        <w:pStyle w:val="a3"/>
        <w:rPr>
          <w:sz w:val="24"/>
          <w:szCs w:val="24"/>
        </w:rPr>
      </w:pPr>
    </w:p>
    <w:p w:rsidR="004621EA" w:rsidRPr="00B60213" w:rsidRDefault="004621EA">
      <w:pPr>
        <w:pStyle w:val="a3"/>
        <w:rPr>
          <w:sz w:val="24"/>
          <w:szCs w:val="24"/>
        </w:rPr>
      </w:pPr>
    </w:p>
    <w:p w:rsidR="00D32314" w:rsidRPr="00B60213" w:rsidRDefault="00D32314">
      <w:pPr>
        <w:pStyle w:val="a3"/>
        <w:rPr>
          <w:sz w:val="24"/>
          <w:szCs w:val="24"/>
        </w:rPr>
      </w:pPr>
    </w:p>
    <w:p w:rsidR="00D32314" w:rsidRPr="00B60213" w:rsidRDefault="00D32314">
      <w:pPr>
        <w:pStyle w:val="a3"/>
        <w:rPr>
          <w:sz w:val="24"/>
          <w:szCs w:val="24"/>
        </w:rPr>
      </w:pPr>
    </w:p>
    <w:p w:rsidR="003F6BB4" w:rsidRPr="00B60213" w:rsidRDefault="003F6BB4" w:rsidP="003F6BB4">
      <w:pPr>
        <w:spacing w:line="360" w:lineRule="auto"/>
        <w:jc w:val="center"/>
        <w:rPr>
          <w:b/>
          <w:sz w:val="28"/>
          <w:szCs w:val="20"/>
        </w:rPr>
      </w:pPr>
      <w:r w:rsidRPr="00B60213">
        <w:rPr>
          <w:b/>
          <w:sz w:val="28"/>
          <w:szCs w:val="20"/>
        </w:rPr>
        <w:t>П А С П О Р Т</w:t>
      </w:r>
    </w:p>
    <w:p w:rsidR="003F6BB4" w:rsidRPr="00B60213" w:rsidRDefault="003F6BB4" w:rsidP="003F6BB4">
      <w:pPr>
        <w:pStyle w:val="a5"/>
        <w:tabs>
          <w:tab w:val="left" w:pos="3396"/>
        </w:tabs>
        <w:spacing w:line="360" w:lineRule="auto"/>
        <w:ind w:left="0" w:firstLine="0"/>
        <w:jc w:val="center"/>
        <w:rPr>
          <w:b/>
          <w:sz w:val="26"/>
        </w:rPr>
      </w:pPr>
      <w:r w:rsidRPr="00B60213">
        <w:rPr>
          <w:b/>
          <w:sz w:val="26"/>
        </w:rPr>
        <w:t>регионального проекта</w:t>
      </w:r>
    </w:p>
    <w:p w:rsidR="0071642F" w:rsidRPr="00B60213" w:rsidRDefault="0071642F" w:rsidP="0071642F">
      <w:pPr>
        <w:pStyle w:val="a5"/>
        <w:tabs>
          <w:tab w:val="left" w:pos="3396"/>
        </w:tabs>
        <w:spacing w:line="360" w:lineRule="auto"/>
        <w:ind w:left="0" w:firstLine="0"/>
        <w:jc w:val="center"/>
        <w:rPr>
          <w:i/>
          <w:sz w:val="26"/>
        </w:rPr>
      </w:pPr>
      <w:r w:rsidRPr="00B60213">
        <w:rPr>
          <w:i/>
          <w:sz w:val="26"/>
        </w:rPr>
        <w:t>«Расширение доступа субъектов МСП к финансовой поддержке, в том числе к льготному финансированию»</w:t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b/>
          <w:color w:val="000000" w:themeColor="text1"/>
          <w:sz w:val="24"/>
          <w:szCs w:val="24"/>
        </w:rPr>
      </w:pP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4"/>
          <w:szCs w:val="24"/>
        </w:rPr>
      </w:pPr>
      <w:r w:rsidRPr="00B60213">
        <w:rPr>
          <w:color w:val="000000" w:themeColor="text1"/>
          <w:sz w:val="24"/>
          <w:szCs w:val="24"/>
        </w:rPr>
        <w:t>1. Основные положения</w:t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7"/>
        <w:gridCol w:w="3559"/>
        <w:gridCol w:w="3191"/>
        <w:gridCol w:w="3376"/>
      </w:tblGrid>
      <w:tr w:rsidR="00972E06" w:rsidRPr="00B60213" w:rsidTr="00571107">
        <w:trPr>
          <w:trHeight w:val="627"/>
        </w:trPr>
        <w:tc>
          <w:tcPr>
            <w:tcW w:w="4667" w:type="dxa"/>
            <w:vAlign w:val="center"/>
          </w:tcPr>
          <w:p w:rsidR="00A178DC" w:rsidRPr="00B60213" w:rsidRDefault="00A178DC" w:rsidP="0065388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="00653887" w:rsidRPr="00B60213">
              <w:rPr>
                <w:color w:val="000000" w:themeColor="text1"/>
                <w:sz w:val="24"/>
                <w:szCs w:val="24"/>
              </w:rPr>
              <w:t>федерального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  проекта</w:t>
            </w:r>
          </w:p>
        </w:tc>
        <w:tc>
          <w:tcPr>
            <w:tcW w:w="10126" w:type="dxa"/>
            <w:gridSpan w:val="3"/>
            <w:vAlign w:val="center"/>
          </w:tcPr>
          <w:p w:rsidR="00A178DC" w:rsidRPr="00B60213" w:rsidRDefault="00653887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Расширение доступа субъектов МСП к финансовой поддержке, в том числе к льготному финансированию</w:t>
            </w:r>
          </w:p>
        </w:tc>
      </w:tr>
      <w:tr w:rsidR="00972E06" w:rsidRPr="00B60213" w:rsidTr="00AC45CC">
        <w:trPr>
          <w:trHeight w:val="627"/>
        </w:trPr>
        <w:tc>
          <w:tcPr>
            <w:tcW w:w="4667" w:type="dxa"/>
            <w:vAlign w:val="center"/>
          </w:tcPr>
          <w:p w:rsidR="00A178DC" w:rsidRPr="00B60213" w:rsidRDefault="00A178DC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559" w:type="dxa"/>
            <w:vAlign w:val="center"/>
          </w:tcPr>
          <w:p w:rsidR="00A178DC" w:rsidRPr="00B60213" w:rsidRDefault="00571107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Финансовая поддержка МСП</w:t>
            </w:r>
          </w:p>
        </w:tc>
        <w:tc>
          <w:tcPr>
            <w:tcW w:w="3191" w:type="dxa"/>
            <w:vAlign w:val="center"/>
          </w:tcPr>
          <w:p w:rsidR="00A178DC" w:rsidRPr="00B60213" w:rsidRDefault="00A178DC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376" w:type="dxa"/>
            <w:vAlign w:val="center"/>
          </w:tcPr>
          <w:p w:rsidR="00D32314" w:rsidRPr="00B60213" w:rsidRDefault="00BE34D5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 xml:space="preserve"> января </w:t>
            </w:r>
            <w:r w:rsidRPr="00B60213">
              <w:rPr>
                <w:color w:val="000000" w:themeColor="text1"/>
                <w:sz w:val="24"/>
                <w:szCs w:val="24"/>
              </w:rPr>
              <w:t>2019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 xml:space="preserve"> г. – </w:t>
            </w:r>
          </w:p>
          <w:p w:rsidR="00A178DC" w:rsidRPr="00B60213" w:rsidRDefault="00BE34D5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31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 xml:space="preserve"> декабря </w:t>
            </w:r>
            <w:r w:rsidRPr="00B60213">
              <w:rPr>
                <w:color w:val="000000" w:themeColor="text1"/>
                <w:sz w:val="24"/>
                <w:szCs w:val="24"/>
              </w:rPr>
              <w:t>2024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972E06" w:rsidRPr="00B60213" w:rsidTr="00571107">
        <w:trPr>
          <w:trHeight w:val="337"/>
        </w:trPr>
        <w:tc>
          <w:tcPr>
            <w:tcW w:w="4667" w:type="dxa"/>
            <w:vAlign w:val="center"/>
          </w:tcPr>
          <w:p w:rsidR="0090197E" w:rsidRPr="00B60213" w:rsidRDefault="0090197E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6" w:type="dxa"/>
            <w:gridSpan w:val="3"/>
            <w:vAlign w:val="center"/>
          </w:tcPr>
          <w:p w:rsidR="0090197E" w:rsidRPr="00B60213" w:rsidRDefault="00D32314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Л.В. Максимова,</w:t>
            </w:r>
            <w:r w:rsidR="00115988" w:rsidRPr="00B60213">
              <w:rPr>
                <w:color w:val="000000" w:themeColor="text1"/>
                <w:sz w:val="24"/>
                <w:szCs w:val="24"/>
              </w:rPr>
              <w:t xml:space="preserve">Первый заместитель Председателя Правительства Республики Коми </w:t>
            </w:r>
          </w:p>
        </w:tc>
      </w:tr>
      <w:tr w:rsidR="00972E06" w:rsidRPr="00B60213" w:rsidTr="00571107">
        <w:trPr>
          <w:trHeight w:val="340"/>
        </w:trPr>
        <w:tc>
          <w:tcPr>
            <w:tcW w:w="4667" w:type="dxa"/>
            <w:vAlign w:val="center"/>
          </w:tcPr>
          <w:p w:rsidR="0090197E" w:rsidRPr="00B60213" w:rsidRDefault="0090197E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6" w:type="dxa"/>
            <w:gridSpan w:val="3"/>
            <w:vAlign w:val="center"/>
          </w:tcPr>
          <w:p w:rsidR="0090197E" w:rsidRPr="00B60213" w:rsidRDefault="00D32314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Анисимова, м</w:t>
            </w:r>
            <w:r w:rsidR="00115988" w:rsidRPr="00B60213">
              <w:rPr>
                <w:color w:val="000000" w:themeColor="text1"/>
                <w:sz w:val="24"/>
                <w:szCs w:val="24"/>
              </w:rPr>
              <w:t xml:space="preserve">инистр экономики Республики Коми </w:t>
            </w:r>
          </w:p>
        </w:tc>
      </w:tr>
      <w:tr w:rsidR="00972E06" w:rsidRPr="00B60213" w:rsidTr="00571107">
        <w:trPr>
          <w:trHeight w:val="338"/>
        </w:trPr>
        <w:tc>
          <w:tcPr>
            <w:tcW w:w="4667" w:type="dxa"/>
            <w:vAlign w:val="center"/>
          </w:tcPr>
          <w:p w:rsidR="0090197E" w:rsidRPr="00B60213" w:rsidRDefault="0090197E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6" w:type="dxa"/>
            <w:gridSpan w:val="3"/>
            <w:vAlign w:val="center"/>
          </w:tcPr>
          <w:p w:rsidR="0090197E" w:rsidRPr="00B60213" w:rsidRDefault="00D32314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Н.А. Усова, з</w:t>
            </w:r>
            <w:r w:rsidR="00115988" w:rsidRPr="00B60213">
              <w:rPr>
                <w:color w:val="000000" w:themeColor="text1"/>
                <w:sz w:val="24"/>
                <w:szCs w:val="24"/>
              </w:rPr>
              <w:t xml:space="preserve">аместитель министра экономики Республики Коми </w:t>
            </w:r>
          </w:p>
        </w:tc>
      </w:tr>
      <w:tr w:rsidR="00BE34D5" w:rsidRPr="00B60213" w:rsidTr="00571107">
        <w:trPr>
          <w:trHeight w:val="338"/>
        </w:trPr>
        <w:tc>
          <w:tcPr>
            <w:tcW w:w="4667" w:type="dxa"/>
            <w:vAlign w:val="center"/>
          </w:tcPr>
          <w:p w:rsidR="00BE34D5" w:rsidRPr="00B60213" w:rsidRDefault="00BE34D5" w:rsidP="00571107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Связь с государственными программами </w:t>
            </w:r>
            <w:r w:rsidR="00D32314" w:rsidRPr="00B60213">
              <w:rPr>
                <w:color w:val="000000" w:themeColor="text1"/>
                <w:sz w:val="24"/>
                <w:szCs w:val="24"/>
              </w:rPr>
              <w:t>Республики Коми</w:t>
            </w:r>
          </w:p>
        </w:tc>
        <w:tc>
          <w:tcPr>
            <w:tcW w:w="10126" w:type="dxa"/>
            <w:gridSpan w:val="3"/>
            <w:vAlign w:val="center"/>
          </w:tcPr>
          <w:p w:rsidR="00BE34D5" w:rsidRPr="00B60213" w:rsidRDefault="00BE34D5" w:rsidP="00571107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Государственная программа Республики Коми «Развитие экономики»</w:t>
            </w:r>
            <w:r w:rsidR="00C63DA7" w:rsidRPr="00B60213">
              <w:rPr>
                <w:color w:val="000000" w:themeColor="text1"/>
                <w:sz w:val="24"/>
                <w:szCs w:val="24"/>
              </w:rPr>
              <w:t>, утвержденная постановлением Правительства Республики Коми от 28</w:t>
            </w:r>
            <w:r w:rsidR="0080529A" w:rsidRPr="00B60213">
              <w:rPr>
                <w:color w:val="000000" w:themeColor="text1"/>
                <w:sz w:val="24"/>
                <w:szCs w:val="24"/>
              </w:rPr>
              <w:t xml:space="preserve"> сентября </w:t>
            </w:r>
            <w:r w:rsidR="00C63DA7" w:rsidRPr="00B60213">
              <w:rPr>
                <w:color w:val="000000" w:themeColor="text1"/>
                <w:sz w:val="24"/>
                <w:szCs w:val="24"/>
              </w:rPr>
              <w:t xml:space="preserve">2012 </w:t>
            </w:r>
            <w:r w:rsidR="0080529A" w:rsidRPr="00B60213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C63DA7" w:rsidRPr="00B60213">
              <w:rPr>
                <w:color w:val="000000" w:themeColor="text1"/>
                <w:sz w:val="24"/>
                <w:szCs w:val="24"/>
              </w:rPr>
              <w:t>№418</w:t>
            </w:r>
          </w:p>
        </w:tc>
      </w:tr>
    </w:tbl>
    <w:p w:rsidR="00A178DC" w:rsidRPr="00B60213" w:rsidRDefault="00A178DC" w:rsidP="00A178DC">
      <w:pPr>
        <w:pStyle w:val="a5"/>
        <w:tabs>
          <w:tab w:val="left" w:pos="3396"/>
        </w:tabs>
        <w:spacing w:before="1" w:after="11"/>
        <w:ind w:left="3395" w:firstLine="0"/>
        <w:rPr>
          <w:color w:val="000000" w:themeColor="text1"/>
          <w:sz w:val="24"/>
          <w:szCs w:val="24"/>
        </w:rPr>
      </w:pPr>
    </w:p>
    <w:p w:rsidR="00571107" w:rsidRPr="00B60213" w:rsidRDefault="00571107">
      <w:pPr>
        <w:rPr>
          <w:color w:val="000000" w:themeColor="text1"/>
          <w:sz w:val="24"/>
          <w:szCs w:val="24"/>
        </w:rPr>
      </w:pPr>
      <w:r w:rsidRPr="00B60213">
        <w:rPr>
          <w:color w:val="000000" w:themeColor="text1"/>
          <w:sz w:val="24"/>
          <w:szCs w:val="24"/>
        </w:rPr>
        <w:br w:type="page"/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4"/>
          <w:szCs w:val="24"/>
        </w:rPr>
      </w:pPr>
      <w:r w:rsidRPr="00B60213">
        <w:rPr>
          <w:color w:val="000000" w:themeColor="text1"/>
          <w:sz w:val="24"/>
          <w:szCs w:val="24"/>
        </w:rPr>
        <w:lastRenderedPageBreak/>
        <w:t>2. Цель и показатели регионального проекта</w:t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4"/>
          <w:szCs w:val="24"/>
        </w:rPr>
      </w:pP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0"/>
        <w:gridCol w:w="3897"/>
        <w:gridCol w:w="1603"/>
        <w:gridCol w:w="7"/>
        <w:gridCol w:w="1588"/>
        <w:gridCol w:w="1453"/>
        <w:gridCol w:w="7"/>
        <w:gridCol w:w="943"/>
        <w:gridCol w:w="830"/>
        <w:gridCol w:w="7"/>
        <w:gridCol w:w="871"/>
        <w:gridCol w:w="7"/>
        <w:gridCol w:w="814"/>
        <w:gridCol w:w="888"/>
        <w:gridCol w:w="851"/>
      </w:tblGrid>
      <w:tr w:rsidR="00972E06" w:rsidRPr="00B60213" w:rsidTr="00C416E9">
        <w:trPr>
          <w:cantSplit/>
          <w:trHeight w:val="519"/>
          <w:jc w:val="center"/>
        </w:trPr>
        <w:tc>
          <w:tcPr>
            <w:tcW w:w="15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E9" w:rsidRPr="00B60213" w:rsidRDefault="00F15F82" w:rsidP="00782DC9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Цель: </w:t>
            </w:r>
            <w:r w:rsidR="00C416E9"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Упрощение доступа субъектов МСП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предпринимателей. Обеспечение в Республике Коми к 2024 году</w:t>
            </w: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увеличения количества выданных микрозаймов до 476 ед., поручительств до 412 ед.</w:t>
            </w:r>
          </w:p>
        </w:tc>
      </w:tr>
      <w:tr w:rsidR="00972E06" w:rsidRPr="00B60213" w:rsidTr="00DE5101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Тип показателя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Базовое значение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Период, год</w:t>
            </w:r>
          </w:p>
        </w:tc>
      </w:tr>
      <w:tr w:rsidR="00972E06" w:rsidRPr="00B60213" w:rsidTr="00374756">
        <w:trPr>
          <w:cantSplit/>
          <w:trHeight w:val="53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D5" w:rsidRPr="00B60213" w:rsidRDefault="00BE34D5" w:rsidP="00BE34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4D5" w:rsidRPr="00B60213" w:rsidRDefault="00BE34D5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972E06" w:rsidRPr="00B60213" w:rsidTr="0014373D">
        <w:trPr>
          <w:cantSplit/>
          <w:trHeight w:val="538"/>
          <w:jc w:val="center"/>
        </w:trPr>
        <w:tc>
          <w:tcPr>
            <w:tcW w:w="15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Показатель федерального проекта</w:t>
            </w:r>
          </w:p>
        </w:tc>
      </w:tr>
      <w:tr w:rsidR="00972E06" w:rsidRPr="00B60213" w:rsidTr="0014373D">
        <w:trPr>
          <w:cantSplit/>
          <w:trHeight w:val="5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Консолидированный объем финансовой поддержки, оказанной субъектам МСП в рамках Национальной гарантийной системы (НГС) 3, млрд. рублей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253,0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31.12.2018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1 120,3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1 380,1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1 574,9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1776,2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1 977,6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2 178,9</w:t>
            </w:r>
          </w:p>
        </w:tc>
      </w:tr>
      <w:tr w:rsidR="00972E06" w:rsidRPr="00B60213" w:rsidTr="0014373D">
        <w:trPr>
          <w:cantSplit/>
          <w:trHeight w:val="538"/>
          <w:jc w:val="center"/>
        </w:trPr>
        <w:tc>
          <w:tcPr>
            <w:tcW w:w="15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6E9" w:rsidRPr="00B60213" w:rsidRDefault="00C416E9" w:rsidP="00BE3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Показатели регионального проекта</w:t>
            </w:r>
          </w:p>
        </w:tc>
      </w:tr>
      <w:tr w:rsidR="00972E06" w:rsidRPr="00B60213" w:rsidTr="00374756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EE38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E9" w:rsidRPr="00B60213" w:rsidRDefault="00C416E9" w:rsidP="00EE3862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Количество выданныхмикрозаймов, ед.</w:t>
            </w:r>
            <w:r w:rsidRPr="00B60213">
              <w:rPr>
                <w:rStyle w:val="af4"/>
                <w:rFonts w:eastAsia="Arial Unicode MS"/>
                <w:color w:val="000000" w:themeColor="text1"/>
                <w:sz w:val="24"/>
                <w:szCs w:val="24"/>
                <w:u w:color="000000"/>
              </w:rPr>
              <w:footnoteReference w:id="2"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EE3862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основной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01.04.2018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EE3862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463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6E9" w:rsidRPr="00B60213" w:rsidRDefault="00C416E9" w:rsidP="00C70CC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   476</w:t>
            </w:r>
          </w:p>
        </w:tc>
      </w:tr>
      <w:tr w:rsidR="00C416E9" w:rsidRPr="00B60213" w:rsidTr="00374756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165A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E9" w:rsidRPr="00B60213" w:rsidRDefault="00C416E9" w:rsidP="00165A9A">
            <w:pPr>
              <w:spacing w:line="240" w:lineRule="atLeast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Количество выданных поручительств, ед.</w:t>
            </w:r>
            <w:r w:rsidRPr="00B60213">
              <w:rPr>
                <w:rStyle w:val="af4"/>
                <w:rFonts w:eastAsia="Arial Unicode MS"/>
                <w:color w:val="000000" w:themeColor="text1"/>
                <w:sz w:val="24"/>
                <w:szCs w:val="24"/>
                <w:u w:color="000000"/>
              </w:rPr>
              <w:footnoteReference w:id="3"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BF7E8B" w:rsidP="00BF7E8B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01.04.2018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6E9" w:rsidRPr="00B60213" w:rsidRDefault="00C416E9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412</w:t>
            </w:r>
          </w:p>
        </w:tc>
      </w:tr>
    </w:tbl>
    <w:p w:rsidR="00571107" w:rsidRPr="00B60213" w:rsidRDefault="00571107" w:rsidP="00A178DC">
      <w:pPr>
        <w:pStyle w:val="a5"/>
        <w:tabs>
          <w:tab w:val="left" w:pos="3396"/>
        </w:tabs>
        <w:spacing w:before="1" w:after="11"/>
        <w:ind w:left="3395" w:firstLine="0"/>
        <w:rPr>
          <w:color w:val="000000" w:themeColor="text1"/>
          <w:sz w:val="24"/>
          <w:szCs w:val="24"/>
        </w:rPr>
      </w:pPr>
    </w:p>
    <w:p w:rsidR="00571107" w:rsidRPr="00B60213" w:rsidRDefault="00571107">
      <w:pPr>
        <w:rPr>
          <w:color w:val="000000" w:themeColor="text1"/>
          <w:sz w:val="24"/>
          <w:szCs w:val="24"/>
        </w:rPr>
      </w:pPr>
      <w:r w:rsidRPr="00B60213">
        <w:rPr>
          <w:color w:val="000000" w:themeColor="text1"/>
          <w:sz w:val="24"/>
          <w:szCs w:val="24"/>
        </w:rPr>
        <w:br w:type="page"/>
      </w:r>
    </w:p>
    <w:p w:rsidR="00BE34D5" w:rsidRPr="00B60213" w:rsidRDefault="00BE34D5" w:rsidP="00BE34D5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lastRenderedPageBreak/>
        <w:t>3. Задачи и результаты регионального проекта</w:t>
      </w:r>
    </w:p>
    <w:p w:rsidR="004661D5" w:rsidRPr="00B60213" w:rsidRDefault="004661D5" w:rsidP="004661D5">
      <w:pPr>
        <w:pStyle w:val="a5"/>
        <w:tabs>
          <w:tab w:val="left" w:pos="3396"/>
          <w:tab w:val="left" w:pos="6377"/>
        </w:tabs>
        <w:spacing w:before="1" w:after="11"/>
        <w:ind w:left="3395" w:firstLine="0"/>
        <w:rPr>
          <w:b/>
          <w:i/>
          <w:color w:val="000000" w:themeColor="text1"/>
          <w:sz w:val="26"/>
        </w:rPr>
      </w:pPr>
      <w:r w:rsidRPr="00B60213">
        <w:rPr>
          <w:b/>
          <w:i/>
          <w:color w:val="000000" w:themeColor="text1"/>
          <w:sz w:val="26"/>
        </w:rPr>
        <w:tab/>
      </w:r>
    </w:p>
    <w:tbl>
      <w:tblPr>
        <w:tblW w:w="15071" w:type="dxa"/>
        <w:jc w:val="center"/>
        <w:tblInd w:w="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7"/>
        <w:gridCol w:w="7103"/>
        <w:gridCol w:w="121"/>
        <w:gridCol w:w="45"/>
        <w:gridCol w:w="1441"/>
        <w:gridCol w:w="113"/>
        <w:gridCol w:w="5147"/>
      </w:tblGrid>
      <w:tr w:rsidR="00972E06" w:rsidRPr="00B60213" w:rsidTr="00273F58">
        <w:trPr>
          <w:jc w:val="center"/>
        </w:trPr>
        <w:tc>
          <w:tcPr>
            <w:tcW w:w="1094" w:type="dxa"/>
            <w:shd w:val="clear" w:color="auto" w:fill="auto"/>
          </w:tcPr>
          <w:p w:rsidR="000B3BD4" w:rsidRPr="00B60213" w:rsidRDefault="000B3BD4" w:rsidP="0057110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231" w:type="dxa"/>
            <w:gridSpan w:val="3"/>
            <w:shd w:val="clear" w:color="auto" w:fill="auto"/>
            <w:vAlign w:val="center"/>
          </w:tcPr>
          <w:p w:rsidR="000B3BD4" w:rsidRPr="00B60213" w:rsidRDefault="000B3BD4" w:rsidP="0057110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86" w:type="dxa"/>
            <w:gridSpan w:val="2"/>
          </w:tcPr>
          <w:p w:rsidR="000B3BD4" w:rsidRPr="00B60213" w:rsidRDefault="0065570D" w:rsidP="0057110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0B3BD4" w:rsidRPr="00B60213" w:rsidRDefault="000B3BD4" w:rsidP="0057110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Характеристика результата</w:t>
            </w:r>
          </w:p>
        </w:tc>
      </w:tr>
      <w:tr w:rsidR="00972E06" w:rsidRPr="00B60213" w:rsidTr="00273F58">
        <w:trPr>
          <w:trHeight w:val="61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0B3BD4" w:rsidRPr="00B60213" w:rsidRDefault="000B3BD4" w:rsidP="000228C5">
            <w:pPr>
              <w:ind w:left="-61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972E06" w:rsidRPr="00B60213" w:rsidTr="00273F58">
        <w:trPr>
          <w:trHeight w:val="613"/>
          <w:jc w:val="center"/>
        </w:trPr>
        <w:tc>
          <w:tcPr>
            <w:tcW w:w="1094" w:type="dxa"/>
            <w:shd w:val="clear" w:color="auto" w:fill="auto"/>
          </w:tcPr>
          <w:p w:rsidR="000B3BD4" w:rsidRPr="00B60213" w:rsidRDefault="000B3BD4" w:rsidP="00273F58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77" w:type="dxa"/>
            <w:gridSpan w:val="7"/>
            <w:shd w:val="clear" w:color="auto" w:fill="auto"/>
          </w:tcPr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органам государственной власти субъектов Российской 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14,054 млрд. рублей, в том числе: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2,092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0,662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1,092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2022 году – 3,477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5,092 млрд. рублей;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- в 2024 году – 1,638 млрд. рублей. 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субъектах Российской Федерации созданы и масштабируют свою деятельность РГО, осуществляющие деятельность в рамках НГС с учетом присвоенного ранга. 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Разработана и законодательно закреплена система внутренних рангов для РГО.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Федеральный закон от 24 июля 2007 г. № 209-ФЗ «О развитии малого и среднего предпринимательства в Российской Федерации» внесены изменения, предусматривающие: </w:t>
            </w:r>
          </w:p>
          <w:p w:rsidR="000B3BD4" w:rsidRPr="00B60213" w:rsidRDefault="000B3BD4" w:rsidP="0014373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-закрепление системы внутренних рангов Корпорации для РГО, основанной на оценке финансовой устойчивости и эффективности деятельности РГО, в том числе в целях оказания им последующей финансовой поддержки;   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полномочия АО «Корпорация «МСП» по присвоению рангов РГО.</w:t>
            </w:r>
          </w:p>
          <w:p w:rsidR="000B3BD4" w:rsidRPr="00B60213" w:rsidRDefault="000B3BD4" w:rsidP="0014373D">
            <w:pPr>
              <w:ind w:left="-61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Срок: 20.12.2024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0B3BD4" w:rsidRPr="00B60213" w:rsidRDefault="000B3BD4" w:rsidP="00273F58">
            <w:pPr>
              <w:pStyle w:val="a5"/>
              <w:numPr>
                <w:ilvl w:val="1"/>
                <w:numId w:val="1"/>
              </w:numPr>
              <w:tabs>
                <w:tab w:val="left" w:pos="186"/>
                <w:tab w:val="left" w:pos="328"/>
              </w:tabs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</w:tcPr>
          <w:p w:rsidR="000B3BD4" w:rsidRPr="00B60213" w:rsidRDefault="00BA2F03" w:rsidP="0014373D">
            <w:pPr>
              <w:pStyle w:val="TableParagraph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Развитие</w:t>
            </w:r>
            <w:r w:rsidR="000B3BD4" w:rsidRPr="00B60213">
              <w:rPr>
                <w:color w:val="000000" w:themeColor="text1"/>
                <w:sz w:val="24"/>
                <w:szCs w:val="24"/>
              </w:rPr>
              <w:t xml:space="preserve"> инфраструктур</w:t>
            </w:r>
            <w:r w:rsidRPr="00B60213">
              <w:rPr>
                <w:color w:val="000000" w:themeColor="text1"/>
                <w:sz w:val="24"/>
                <w:szCs w:val="24"/>
              </w:rPr>
              <w:t>ы</w:t>
            </w:r>
            <w:r w:rsidR="000B3BD4" w:rsidRPr="00B60213">
              <w:rPr>
                <w:color w:val="000000" w:themeColor="text1"/>
                <w:sz w:val="24"/>
                <w:szCs w:val="24"/>
              </w:rPr>
              <w:t>поддержки субъектов МСП, направленной на содействие развитию системы кредитования, - фондов содействия кредитованию (гарантийных фондов, фондов поручительств) (Взнос в уставный капитал АО «Гарантийный фонд Республики Коми»)</w:t>
            </w:r>
            <w:r w:rsidR="004A7DC0" w:rsidRPr="00B60213">
              <w:rPr>
                <w:color w:val="000000" w:themeColor="text1"/>
                <w:sz w:val="24"/>
                <w:szCs w:val="24"/>
              </w:rPr>
              <w:t>.</w:t>
            </w:r>
          </w:p>
          <w:p w:rsidR="004A7DC0" w:rsidRPr="00B60213" w:rsidRDefault="004A7DC0" w:rsidP="004A7DC0">
            <w:pPr>
              <w:pStyle w:val="TableParagraph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Результат регионального проекта. </w:t>
            </w:r>
          </w:p>
          <w:p w:rsidR="004A7DC0" w:rsidRPr="00B60213" w:rsidRDefault="004A7DC0" w:rsidP="004A7DC0">
            <w:pPr>
              <w:pStyle w:val="TableParagraph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Наличие </w:t>
            </w:r>
            <w:r w:rsidR="00BA2F03" w:rsidRPr="00B60213">
              <w:rPr>
                <w:color w:val="000000" w:themeColor="text1"/>
                <w:sz w:val="24"/>
                <w:szCs w:val="24"/>
              </w:rPr>
              <w:t xml:space="preserve">в Республике Коми </w:t>
            </w:r>
            <w:r w:rsidRPr="00B60213">
              <w:rPr>
                <w:color w:val="000000" w:themeColor="text1"/>
                <w:sz w:val="24"/>
                <w:szCs w:val="24"/>
              </w:rPr>
              <w:t>развитой инфраструктуры поддержки МСП, обеспечивающий упрощенный доступ к льготному финансированию.</w:t>
            </w:r>
          </w:p>
        </w:tc>
        <w:tc>
          <w:tcPr>
            <w:tcW w:w="1486" w:type="dxa"/>
            <w:gridSpan w:val="2"/>
          </w:tcPr>
          <w:p w:rsidR="000B3BD4" w:rsidRPr="00B60213" w:rsidRDefault="0065570D" w:rsidP="0065570D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0B3BD4" w:rsidRPr="00B60213" w:rsidRDefault="000B3BD4" w:rsidP="002D302B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Предоставлена поддержка в виде гарантий и поручительств не менее 45 субъектами МСП ежегодно</w:t>
            </w:r>
          </w:p>
          <w:p w:rsidR="000B3BD4" w:rsidRPr="00B60213" w:rsidRDefault="000B3BD4" w:rsidP="0014373D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Увеличен объема кредитования субъектов МСП Республики Коми при поддержке участников НГС.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65570D" w:rsidP="00273F58">
            <w:pPr>
              <w:pStyle w:val="a5"/>
              <w:numPr>
                <w:ilvl w:val="1"/>
                <w:numId w:val="1"/>
              </w:numPr>
              <w:tabs>
                <w:tab w:val="left" w:pos="186"/>
                <w:tab w:val="left" w:pos="328"/>
              </w:tabs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65570D">
            <w:pPr>
              <w:pStyle w:val="TableParagraph"/>
              <w:tabs>
                <w:tab w:val="left" w:pos="1421"/>
              </w:tabs>
              <w:ind w:left="-61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Организация продвижения услуг участников НГС среди субъектов МСП на территории Республики Коми</w:t>
            </w:r>
          </w:p>
        </w:tc>
        <w:tc>
          <w:tcPr>
            <w:tcW w:w="1486" w:type="dxa"/>
            <w:gridSpan w:val="2"/>
          </w:tcPr>
          <w:p w:rsidR="0065570D" w:rsidRPr="00B60213" w:rsidRDefault="0065570D" w:rsidP="0065570D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985A88" w:rsidRPr="00B60213" w:rsidRDefault="0065570D" w:rsidP="0065570D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Обеспечение распространения информации о продуктах НГС среди субъектов МСП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Республики Коми, повышение заинтересованности предпринимательского </w:t>
            </w:r>
          </w:p>
          <w:p w:rsidR="0065570D" w:rsidRPr="00B60213" w:rsidRDefault="0065570D" w:rsidP="0065570D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сообщества в указанных мерах поддержки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985A88" w:rsidRPr="00B60213" w:rsidRDefault="00985A88" w:rsidP="00273F58">
            <w:pPr>
              <w:pStyle w:val="a5"/>
              <w:numPr>
                <w:ilvl w:val="1"/>
                <w:numId w:val="1"/>
              </w:numPr>
              <w:tabs>
                <w:tab w:val="left" w:pos="186"/>
                <w:tab w:val="left" w:pos="328"/>
              </w:tabs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</w:tcPr>
          <w:p w:rsidR="00985A88" w:rsidRPr="00B60213" w:rsidRDefault="00116FDE" w:rsidP="0065570D">
            <w:pPr>
              <w:pStyle w:val="TableParagraph"/>
              <w:tabs>
                <w:tab w:val="left" w:pos="1421"/>
              </w:tabs>
              <w:ind w:left="-61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Субсидии субъектам МСП и организациям инфраструктуры поддержки МСП на возмещение части затрат в разрезе направлений</w:t>
            </w:r>
          </w:p>
        </w:tc>
        <w:tc>
          <w:tcPr>
            <w:tcW w:w="1486" w:type="dxa"/>
            <w:gridSpan w:val="2"/>
          </w:tcPr>
          <w:p w:rsidR="00985A88" w:rsidRPr="00B60213" w:rsidRDefault="001A0B6C" w:rsidP="0065570D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985A88" w:rsidRPr="00B60213" w:rsidRDefault="00985A88" w:rsidP="0065570D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Предоставлены субсидии субъектам МСП </w:t>
            </w:r>
            <w:r w:rsidRPr="00B60213">
              <w:rPr>
                <w:color w:val="000000" w:themeColor="text1"/>
                <w:sz w:val="24"/>
                <w:szCs w:val="24"/>
              </w:rPr>
              <w:t>и организациям инфраструктуры поддержки МСП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65570D" w:rsidP="00273F58">
            <w:pPr>
              <w:pStyle w:val="a5"/>
              <w:numPr>
                <w:ilvl w:val="1"/>
                <w:numId w:val="1"/>
              </w:numPr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  <w:vAlign w:val="center"/>
          </w:tcPr>
          <w:p w:rsidR="0065570D" w:rsidRPr="00B60213" w:rsidRDefault="0065570D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2D302B">
            <w:pPr>
              <w:autoSpaceDE w:val="0"/>
              <w:autoSpaceDN w:val="0"/>
              <w:adjustRightInd w:val="0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Оказана поддержка проектов субъектов МСП, имеющим социальную значимость</w:t>
            </w:r>
            <w:r w:rsidR="006A4EAC" w:rsidRPr="00B60213">
              <w:rPr>
                <w:color w:val="000000" w:themeColor="text1"/>
                <w:sz w:val="24"/>
                <w:szCs w:val="24"/>
              </w:rPr>
              <w:t>, в рамках реализации проекта «Народный бюджет»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</w:p>
          <w:p w:rsidR="0065570D" w:rsidRPr="00B60213" w:rsidRDefault="0065570D" w:rsidP="002D302B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</w:t>
            </w:r>
            <w:r w:rsidR="00D17BE8" w:rsidRPr="00B60213">
              <w:rPr>
                <w:color w:val="000000" w:themeColor="text1"/>
                <w:sz w:val="24"/>
                <w:szCs w:val="24"/>
              </w:rPr>
              <w:t>чение о предоставлении субсидии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0C4B39" w:rsidRPr="00B60213" w:rsidRDefault="000C4B39" w:rsidP="00273F58">
            <w:pPr>
              <w:pStyle w:val="a5"/>
              <w:numPr>
                <w:ilvl w:val="1"/>
                <w:numId w:val="1"/>
              </w:numPr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shd w:val="clear" w:color="auto" w:fill="auto"/>
          </w:tcPr>
          <w:p w:rsidR="000C4B39" w:rsidRPr="00B60213" w:rsidRDefault="000C4B39" w:rsidP="0065570D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Субсидии на софинансирование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1486" w:type="dxa"/>
            <w:gridSpan w:val="2"/>
          </w:tcPr>
          <w:p w:rsidR="000C4B39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0C4B39" w:rsidRPr="00B60213" w:rsidRDefault="000C4B39" w:rsidP="000C4B39">
            <w:pPr>
              <w:autoSpaceDE w:val="0"/>
              <w:autoSpaceDN w:val="0"/>
              <w:adjustRightInd w:val="0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Оказана финансовая поддержка субъектов МСП, зарегистрированных на территориях муниципальных образований, не относящихся к монопрофильным.</w:t>
            </w:r>
          </w:p>
          <w:p w:rsidR="000C4B39" w:rsidRPr="00B60213" w:rsidRDefault="000C4B39" w:rsidP="000C4B39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</w:t>
            </w:r>
            <w:r w:rsidR="00D17BE8" w:rsidRPr="00B60213">
              <w:rPr>
                <w:color w:val="000000" w:themeColor="text1"/>
                <w:sz w:val="24"/>
                <w:szCs w:val="24"/>
              </w:rPr>
              <w:t>чение о предоставлении субсидии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65570D" w:rsidRPr="00B60213" w:rsidRDefault="0065570D" w:rsidP="004329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Развитие инструментов фондового рынка для использования субъектами МСП в целях получения доступа к дополнительным источникам финансирования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992DF0" w:rsidRPr="00B60213" w:rsidRDefault="00992DF0" w:rsidP="00992DF0">
            <w:pPr>
              <w:ind w:left="-61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Разработаны и утверждены механизмы доступа субъектов МСП к фондовому рынку, в том числе: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участие институтов развития в качестве «якорных» инвесторов в выпусках ценных бумаг субъектов МСП;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65570D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развитие финансирования субъектов МСП с помощью краудинвестинговой платформы.</w:t>
            </w:r>
          </w:p>
          <w:p w:rsidR="00992DF0" w:rsidRPr="00B60213" w:rsidRDefault="00992DF0" w:rsidP="00992DF0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Внедрены инструменты фондового рынка для массового использования субъектами МСП в результате чего повышена финансовая доступность для субъектов МСП, обеспечен доступ субъектов МСП к альтернативным источникам финансирования, созданы предпосылки для роста доли малых и средних предприятий в экономике.</w:t>
            </w:r>
          </w:p>
          <w:p w:rsidR="00992DF0" w:rsidRPr="00B60213" w:rsidRDefault="00992DF0" w:rsidP="00992DF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Срок реализации: 30.12.2020 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65570D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276" w:type="dxa"/>
            <w:gridSpan w:val="4"/>
          </w:tcPr>
          <w:p w:rsidR="0065570D" w:rsidRPr="00B60213" w:rsidRDefault="0065570D" w:rsidP="004329CE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Информирование субъектов МСП о существующих механизмах доступа субъектов МСП к фондовому рынку</w:t>
            </w:r>
          </w:p>
        </w:tc>
        <w:tc>
          <w:tcPr>
            <w:tcW w:w="1441" w:type="dxa"/>
            <w:shd w:val="clear" w:color="auto" w:fill="auto"/>
          </w:tcPr>
          <w:p w:rsidR="0065570D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992DF0">
            <w:pPr>
              <w:autoSpaceDE w:val="0"/>
              <w:autoSpaceDN w:val="0"/>
              <w:adjustRightInd w:val="0"/>
              <w:ind w:left="-61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Повышена и</w:t>
            </w:r>
            <w:r w:rsidRPr="00B60213">
              <w:rPr>
                <w:color w:val="000000" w:themeColor="text1"/>
                <w:sz w:val="24"/>
                <w:szCs w:val="24"/>
              </w:rPr>
              <w:t>нформированность субъектов МСП о существующих механизмах доступа субъектов МСП к фондовому рынку</w:t>
            </w:r>
            <w:r w:rsidR="00992DF0" w:rsidRPr="00B60213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B60213">
              <w:rPr>
                <w:color w:val="000000" w:themeColor="text1"/>
                <w:sz w:val="24"/>
                <w:szCs w:val="24"/>
              </w:rPr>
              <w:t>Публикации СМИ.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992DF0" w:rsidRPr="00B60213" w:rsidRDefault="00992DF0" w:rsidP="004329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Повышение доступности инструментов лизинга для субъектов МСП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992DF0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4329CE">
            <w:pPr>
              <w:pStyle w:val="TableParagraph"/>
              <w:spacing w:line="298" w:lineRule="exact"/>
              <w:ind w:left="-61"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Проработка вопроса о возможности докапитализации ООО «Комиагролизинг» с целью увеличения объема предоставления лизинговых услуг субъектам МСП</w:t>
            </w:r>
          </w:p>
        </w:tc>
        <w:tc>
          <w:tcPr>
            <w:tcW w:w="1486" w:type="dxa"/>
            <w:gridSpan w:val="2"/>
          </w:tcPr>
          <w:p w:rsidR="0065570D" w:rsidRPr="00B60213" w:rsidDel="00194C9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0B3BD4">
            <w:pPr>
              <w:autoSpaceDE w:val="0"/>
              <w:autoSpaceDN w:val="0"/>
              <w:adjustRightInd w:val="0"/>
              <w:ind w:left="-61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Совместное заключение Министерства Республики Коми имущества и земельных отношений, Министерства экономики Республики Коми и Министерства финансов Республики Коми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992DF0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C15ECE">
            <w:pPr>
              <w:pStyle w:val="TableParagraph"/>
              <w:spacing w:line="298" w:lineRule="exact"/>
              <w:ind w:left="-61" w:right="103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Организация информационно-разъяснительной работы с субъектами МСП по вопросу существующих лизинговых инструментов поддержки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0228C5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Повышение уровня осведомленности субъектов МСП о мерах льготной лизинговой поддержки, доступной на территории Республики Коми, </w:t>
            </w:r>
            <w:r w:rsidRPr="00B60213">
              <w:rPr>
                <w:color w:val="000000" w:themeColor="text1"/>
                <w:sz w:val="24"/>
                <w:szCs w:val="24"/>
              </w:rPr>
              <w:t>в целях расширения объемов лизинговой поддержки.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992DF0" w:rsidRPr="00B60213" w:rsidRDefault="00992DF0" w:rsidP="000228C5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Повышение доступности финансирования микро и малого бизнеса за счет микрофинансовых организаций (МФО) и краудфандинга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7A4DE3" w:rsidRPr="00B60213" w:rsidRDefault="007A4DE3" w:rsidP="007A4DE3">
            <w:pPr>
              <w:ind w:left="-61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Разработана концепция развития государственных микрофинансовых организаций, включающая разработку рекомендаций по методике оценки заемщиков, анализ и установление возможных ставок государственных МФО, разработку типовых договоров, единой учетной политики, ведение бухгалтерского учета, разработку</w:t>
            </w:r>
          </w:p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единых стандартов секьюритизации, взыскание долгов, реализация залога,  защита прав и интересов в суде.</w:t>
            </w:r>
          </w:p>
          <w:p w:rsidR="007A4DE3" w:rsidRPr="00B60213" w:rsidRDefault="007A4DE3" w:rsidP="007A4DE3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Утверждена концепция развития государственных микрофинансовых организаций</w:t>
            </w:r>
          </w:p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Срок реализации: 20.12.2019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101" w:type="dxa"/>
            <w:gridSpan w:val="2"/>
            <w:shd w:val="clear" w:color="auto" w:fill="auto"/>
          </w:tcPr>
          <w:p w:rsidR="007A4DE3" w:rsidRPr="00B60213" w:rsidRDefault="007A4DE3" w:rsidP="00273F5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103" w:type="dxa"/>
            <w:shd w:val="clear" w:color="auto" w:fill="auto"/>
          </w:tcPr>
          <w:p w:rsidR="007A4DE3" w:rsidRPr="00B60213" w:rsidRDefault="007A4DE3" w:rsidP="007A4DE3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Приведение деятельности АО «Микрокредитная компания Республики Коми» в соответствии сконцепция развития государственных микрофинансовых организаций </w:t>
            </w:r>
          </w:p>
        </w:tc>
        <w:tc>
          <w:tcPr>
            <w:tcW w:w="1720" w:type="dxa"/>
            <w:gridSpan w:val="4"/>
            <w:shd w:val="clear" w:color="auto" w:fill="auto"/>
          </w:tcPr>
          <w:p w:rsidR="007A4DE3" w:rsidRPr="00B60213" w:rsidRDefault="00901DB0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20.12.2020</w:t>
            </w:r>
          </w:p>
        </w:tc>
        <w:tc>
          <w:tcPr>
            <w:tcW w:w="5147" w:type="dxa"/>
            <w:shd w:val="clear" w:color="auto" w:fill="auto"/>
          </w:tcPr>
          <w:p w:rsidR="007A4DE3" w:rsidRPr="00B60213" w:rsidRDefault="00901DB0" w:rsidP="00901DB0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Обеспечено соответствие деятельности АО «Микрокредитная компания Республики Коми» концепции развития государственных микрофинансовых организаций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DB518E" w:rsidRPr="00B60213" w:rsidRDefault="00DB518E" w:rsidP="00DB518E">
            <w:pPr>
              <w:ind w:left="-61"/>
              <w:contextualSpacing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МФО на субсидирование ставки вознаграждения по микрозаймам субъектов МСП, в размере 20,883 млрд. рублей, в том числе: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4,736 млрд. рублей;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0,827 млрд. рублей;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1,820 млрд. рублей;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2022 году – 7,247 млрд. рублей;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5,400 млрд. рублей;</w:t>
            </w:r>
          </w:p>
          <w:p w:rsidR="00992DF0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2024 году – 0,853 млрд. рублей.</w:t>
            </w:r>
          </w:p>
          <w:p w:rsidR="00DB518E" w:rsidRPr="00B60213" w:rsidRDefault="00DB518E" w:rsidP="00DB518E">
            <w:pPr>
              <w:spacing w:line="240" w:lineRule="atLeast"/>
              <w:rPr>
                <w:color w:val="000000" w:themeColor="text1"/>
                <w:sz w:val="24"/>
                <w:szCs w:val="24"/>
                <w:u w:val="single"/>
              </w:rPr>
            </w:pPr>
            <w:r w:rsidRPr="00B60213">
              <w:rPr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DB518E" w:rsidRPr="00B60213" w:rsidRDefault="00DB518E" w:rsidP="00DB518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Повышена доступность к заемным средствам для микропредприятий и представителей малого бизнеса, которые не могут воспользоваться традиционными банковскими продуктами (небольшая сумма кредита, отсутствие кредитной истории, удалённость населенного пункта и т.д.).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Органам государственной власти субъектов Российской Федерации предоставлены субсидии из федерального бюджета на исполнение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расходных обязательств, предусматривающих создание и (или) развитие государственных МФО, а также субсидии МФО на субсидирование ставки вознаграждения по микрозаймам субъектов МСП.</w:t>
            </w:r>
          </w:p>
          <w:p w:rsidR="00DB518E" w:rsidRPr="00B60213" w:rsidRDefault="00DB518E" w:rsidP="00DB518E">
            <w:pPr>
              <w:autoSpaceDE w:val="0"/>
              <w:autoSpaceDN w:val="0"/>
              <w:adjustRightInd w:val="0"/>
              <w:ind w:left="-61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 реализации: 20.12.2024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324F83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4.2</w:t>
            </w:r>
            <w:r w:rsidR="007A4DE3" w:rsidRPr="00B6021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592E14" w:rsidP="00592E14">
            <w:pPr>
              <w:pStyle w:val="TableParagraph"/>
              <w:spacing w:line="298" w:lineRule="exact"/>
              <w:ind w:left="-61"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Р</w:t>
            </w:r>
            <w:r w:rsidR="0065570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азвит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ие</w:t>
            </w:r>
            <w:r w:rsidR="0065570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инфраструктур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ы</w:t>
            </w:r>
            <w:r w:rsidR="0065570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поддержки субъектов малого и среднего предпринимательства, направленной на содействие развитию системы кредитования, - микрофинансовых организаций предпринимательского финансирования (Взнос в уставный капитал акционерного общества «Микрокредитная компания Республики Коми»)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</w:p>
          <w:p w:rsidR="00592E14" w:rsidRPr="00B60213" w:rsidRDefault="00592E14" w:rsidP="00592E14">
            <w:pPr>
              <w:pStyle w:val="TableParagraph"/>
              <w:spacing w:line="298" w:lineRule="exact"/>
              <w:ind w:left="-61"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Наличие в Республике Коми развитой инфраструктуры поддержки МСП, обеспечивающий упрощенный доступ к льготному финансированию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324F83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Повышена доступность к заемным средствам для микропредприятий и представителей малого бизнеса, которые не могут воспользоваться традиционными банковскими продуктами (небольшая сумма кредита, отсутствие кредитной истории, удалённость населенного пункта и т.д.).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324F83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324F83">
            <w:pPr>
              <w:pStyle w:val="TableParagraph"/>
              <w:spacing w:line="298" w:lineRule="exact"/>
              <w:ind w:left="-61"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Организация взаимодействия АО «Микрокредитная компания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Республики Коми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» с организациями инфраструктуры поддержки субъектов 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малого и среднего предпринимательства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Республики Коми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(далее – субъектов МСП)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324F83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Обеспечен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комплексност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ь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финансовой поддержки субъектов МСП на территории Республики Коми, а также согласованност</w:t>
            </w:r>
            <w:r w:rsidR="00324F83"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ь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действий со стороны организаций инфраструктуры поддержки субъектов МСП по их оказанию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324F83" w:rsidP="00273F5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C15ECE">
            <w:pPr>
              <w:pStyle w:val="TableParagraph"/>
              <w:ind w:left="-61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Организация продвижения услуг АО «Микрокредитная компания Республики Коми» среди целевых групп на территории Республики Коми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F34FF0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Увеличен спрос на продукты АО «Микрокредитная компания Республики Коми»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324F83" w:rsidP="00273F58">
            <w:pPr>
              <w:pStyle w:val="a5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4329CE">
            <w:pPr>
              <w:pStyle w:val="TableParagraph"/>
              <w:ind w:left="-61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Продвижение краудфандинговой платформы «ЗарниШайт» как альтернативного источника финансирования проектов субъектов МСП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363276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Развитие дополнительных инструментов оказания мер финансовой поддержки субъектам МСП Республики Коми, вовлечение общественности к процессу поддержки субъектов МСП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5071" w:type="dxa"/>
            <w:gridSpan w:val="8"/>
            <w:shd w:val="clear" w:color="auto" w:fill="auto"/>
          </w:tcPr>
          <w:p w:rsidR="00273F58" w:rsidRPr="00B60213" w:rsidRDefault="00273F58" w:rsidP="001868BF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Расширение доступа к финансовой поддержке субъектов малого и среднего предпринимательства – социальных предпринимателей</w:t>
            </w:r>
          </w:p>
        </w:tc>
      </w:tr>
      <w:tr w:rsidR="00972E06" w:rsidRPr="00B60213" w:rsidTr="00273F58">
        <w:trPr>
          <w:trHeight w:val="543"/>
          <w:jc w:val="center"/>
        </w:trPr>
        <w:tc>
          <w:tcPr>
            <w:tcW w:w="1094" w:type="dxa"/>
            <w:shd w:val="clear" w:color="auto" w:fill="auto"/>
          </w:tcPr>
          <w:p w:rsidR="0065570D" w:rsidRPr="00B60213" w:rsidRDefault="00273F58" w:rsidP="00273F58">
            <w:pPr>
              <w:ind w:left="360"/>
              <w:contextualSpacing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65570D" w:rsidRPr="00B60213" w:rsidRDefault="0065570D" w:rsidP="001868BF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Обеспечено ежегодное участие не менее 1 социального проекта от Республики Коми во Всероссийском конкурсе проектов «Социальный предприниматель» Фонда региональных социальных программ «Наше будущее» с возможностью получения беспроцентного займа </w:t>
            </w:r>
          </w:p>
        </w:tc>
        <w:tc>
          <w:tcPr>
            <w:tcW w:w="1486" w:type="dxa"/>
            <w:gridSpan w:val="2"/>
          </w:tcPr>
          <w:p w:rsidR="0065570D" w:rsidRPr="00B60213" w:rsidRDefault="001A0B6C" w:rsidP="001A0B6C">
            <w:pPr>
              <w:autoSpaceDE w:val="0"/>
              <w:autoSpaceDN w:val="0"/>
              <w:adjustRightInd w:val="0"/>
              <w:ind w:left="-61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570D" w:rsidRPr="00B60213" w:rsidRDefault="0065570D" w:rsidP="001868BF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Оказание финансовой поддержки социальным предпринимателям, популяризация социального предпринимательства и стимулирование его развития</w:t>
            </w:r>
          </w:p>
        </w:tc>
      </w:tr>
    </w:tbl>
    <w:p w:rsidR="004661D5" w:rsidRPr="00B60213" w:rsidRDefault="004661D5" w:rsidP="004661D5">
      <w:pPr>
        <w:pStyle w:val="a5"/>
        <w:tabs>
          <w:tab w:val="left" w:pos="3396"/>
          <w:tab w:val="left" w:pos="6377"/>
        </w:tabs>
        <w:spacing w:before="1" w:after="11"/>
        <w:ind w:left="3395" w:firstLine="0"/>
        <w:rPr>
          <w:b/>
          <w:i/>
          <w:color w:val="000000" w:themeColor="text1"/>
          <w:sz w:val="26"/>
        </w:rPr>
      </w:pPr>
      <w:r w:rsidRPr="00B60213">
        <w:rPr>
          <w:b/>
          <w:i/>
          <w:color w:val="000000" w:themeColor="text1"/>
          <w:sz w:val="26"/>
        </w:rPr>
        <w:tab/>
      </w:r>
    </w:p>
    <w:p w:rsidR="004329CE" w:rsidRPr="00B60213" w:rsidRDefault="004329CE" w:rsidP="007E1BCF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br w:type="page"/>
      </w:r>
    </w:p>
    <w:p w:rsidR="007E1BCF" w:rsidRPr="00B60213" w:rsidRDefault="007E1BCF" w:rsidP="007E1BCF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lastRenderedPageBreak/>
        <w:t>4. Финансовое обеспечение реализации регионального проекта</w:t>
      </w:r>
    </w:p>
    <w:p w:rsidR="001610FC" w:rsidRPr="00B60213" w:rsidRDefault="001610FC" w:rsidP="007E1BCF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</w:p>
    <w:tbl>
      <w:tblPr>
        <w:tblW w:w="4880" w:type="pct"/>
        <w:tblInd w:w="392" w:type="dxa"/>
        <w:tblLayout w:type="fixed"/>
        <w:tblLook w:val="04A0"/>
      </w:tblPr>
      <w:tblGrid>
        <w:gridCol w:w="1028"/>
        <w:gridCol w:w="5212"/>
        <w:gridCol w:w="1415"/>
        <w:gridCol w:w="51"/>
        <w:gridCol w:w="1224"/>
        <w:gridCol w:w="1275"/>
        <w:gridCol w:w="1134"/>
        <w:gridCol w:w="1134"/>
        <w:gridCol w:w="1140"/>
        <w:gridCol w:w="1383"/>
      </w:tblGrid>
      <w:tr w:rsidR="00972E06" w:rsidRPr="00B60213" w:rsidTr="001610FC">
        <w:trPr>
          <w:trHeight w:val="20"/>
        </w:trPr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№</w:t>
            </w:r>
          </w:p>
        </w:tc>
        <w:tc>
          <w:tcPr>
            <w:tcW w:w="1738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5101" w:rsidRPr="00B60213" w:rsidRDefault="00DE5101" w:rsidP="00DE510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245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Всего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101" w:rsidRPr="00B60213" w:rsidRDefault="00DE5101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738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E5101" w:rsidRPr="00B60213" w:rsidRDefault="00DE5101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DE5101" w:rsidRPr="00B60213" w:rsidRDefault="00DE5101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2024</w:t>
            </w:r>
          </w:p>
        </w:tc>
        <w:tc>
          <w:tcPr>
            <w:tcW w:w="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101" w:rsidRPr="00B60213" w:rsidRDefault="00DE5101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</w:tr>
      <w:tr w:rsidR="00972E06" w:rsidRPr="00B60213" w:rsidTr="00DE5101">
        <w:trPr>
          <w:trHeight w:val="20"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E5101" w:rsidRPr="00B60213" w:rsidRDefault="00DE5101" w:rsidP="00DE51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1.</w:t>
            </w: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E5101" w:rsidRPr="00B60213" w:rsidRDefault="00DE5101" w:rsidP="00DE5101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Упрощение доступа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</w:t>
            </w:r>
          </w:p>
        </w:tc>
      </w:tr>
      <w:tr w:rsidR="00972E06" w:rsidRPr="00B60213" w:rsidTr="00DE5101">
        <w:trPr>
          <w:trHeight w:val="20"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A7DC0" w:rsidRPr="00B60213" w:rsidRDefault="004A7DC0" w:rsidP="00DE51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Результат федерального проекта: 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органам государственной власти субъектов Российской 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14,054 млрд. рублей, в том числе: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2,092 млрд. рублей;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0,662 млрд. рублей;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1,092 млрд. рублей;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2022 году – 3,477 млрд. рублей;</w:t>
            </w:r>
          </w:p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5,092 млрд. рублей;</w:t>
            </w:r>
          </w:p>
          <w:p w:rsidR="004A7DC0" w:rsidRPr="00B60213" w:rsidRDefault="004A7DC0" w:rsidP="004A7DC0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2024 году – 1,638 млрд. рублей.</w:t>
            </w:r>
          </w:p>
        </w:tc>
      </w:tr>
      <w:tr w:rsidR="00972E06" w:rsidRPr="00B60213" w:rsidTr="00DE5101">
        <w:trPr>
          <w:trHeight w:val="20"/>
        </w:trPr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4A7DC0" w:rsidRPr="00B60213" w:rsidRDefault="000C4B39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1.1.</w:t>
            </w: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A7DC0" w:rsidRPr="00B60213" w:rsidRDefault="004A7DC0" w:rsidP="004A7DC0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Наличие развитой инфраструктуры поддержки МСП, обеспечивающий упрощенный доступ к льготному финансированию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</w:t>
            </w:r>
            <w:r w:rsidR="000C4B39" w:rsidRPr="00B60213">
              <w:rPr>
                <w:color w:val="000000" w:themeColor="text1"/>
                <w:sz w:val="24"/>
                <w:szCs w:val="24"/>
                <w:lang w:bidi="ar-SA"/>
              </w:rPr>
              <w:t>1.</w:t>
            </w:r>
          </w:p>
        </w:tc>
        <w:tc>
          <w:tcPr>
            <w:tcW w:w="1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C6" w:rsidRPr="00B60213" w:rsidRDefault="00670E7E" w:rsidP="000C4B39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 xml:space="preserve">Межбюджетные трансферты Республике Коми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116,6423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64,7889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60,8859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224,548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283,911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91,368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842,1441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0C4B39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</w:t>
            </w:r>
          </w:p>
        </w:tc>
        <w:tc>
          <w:tcPr>
            <w:tcW w:w="1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B39" w:rsidRPr="00B60213" w:rsidRDefault="000C4B39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6,1397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3,4101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3,2051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11,818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14,943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4,809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B39" w:rsidRPr="00B60213" w:rsidRDefault="001A0B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44,3249</w:t>
            </w:r>
          </w:p>
        </w:tc>
      </w:tr>
      <w:tr w:rsidR="001A0B6C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1.1.2.1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B6C" w:rsidRPr="00B60213" w:rsidRDefault="001A0B6C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6,1397</w:t>
            </w:r>
          </w:p>
        </w:tc>
        <w:tc>
          <w:tcPr>
            <w:tcW w:w="425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3,4101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3,2051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11,818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14,943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4,809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44,3249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31FC6" w:rsidRPr="00B60213" w:rsidRDefault="00A31FC6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</w:t>
            </w:r>
            <w:r w:rsidR="000C4B39" w:rsidRPr="00B60213">
              <w:rPr>
                <w:color w:val="000000" w:themeColor="text1"/>
                <w:sz w:val="24"/>
                <w:szCs w:val="24"/>
                <w:lang w:bidi="ar-SA"/>
              </w:rPr>
              <w:t>1.2.2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C6" w:rsidRPr="00B60213" w:rsidRDefault="00A31FC6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A31F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31FC6" w:rsidRPr="00B60213" w:rsidRDefault="001A0B6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72E06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5101" w:rsidRPr="00B60213" w:rsidRDefault="00DE5101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</w:t>
            </w:r>
            <w:r w:rsidR="000C4B39" w:rsidRPr="00B60213">
              <w:rPr>
                <w:color w:val="000000" w:themeColor="text1"/>
                <w:sz w:val="24"/>
                <w:szCs w:val="24"/>
                <w:lang w:bidi="ar-SA"/>
              </w:rPr>
              <w:t>1.3</w:t>
            </w: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.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E5101" w:rsidRPr="00B60213" w:rsidRDefault="00DE5101" w:rsidP="00D17BE8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внебюджетные источники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0,8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5101" w:rsidRPr="00B60213" w:rsidRDefault="00D17BE8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36,4</w:t>
            </w:r>
          </w:p>
        </w:tc>
      </w:tr>
      <w:tr w:rsidR="001A0B6C" w:rsidRPr="00B60213" w:rsidTr="001A0B6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1.2.</w:t>
            </w:r>
          </w:p>
        </w:tc>
        <w:tc>
          <w:tcPr>
            <w:tcW w:w="4657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Предоставлены субсидии субъектам МСП </w:t>
            </w:r>
            <w:r w:rsidRPr="00B60213">
              <w:rPr>
                <w:color w:val="000000" w:themeColor="text1"/>
                <w:sz w:val="24"/>
                <w:szCs w:val="24"/>
              </w:rPr>
              <w:t>и организациям инфраструктуры поддержки МСП на сумму 17,5 млн.рублей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1.2.1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1A0B6C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3,0774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17,4644</w:t>
            </w:r>
          </w:p>
        </w:tc>
      </w:tr>
      <w:tr w:rsidR="001A0B6C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0B6C" w:rsidRPr="00B60213" w:rsidRDefault="001A0B6C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1.2.1.1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A0B6C" w:rsidRPr="00B60213" w:rsidRDefault="001A0B6C" w:rsidP="001A0B6C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3,0774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2,8774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0B6C" w:rsidRPr="00B60213" w:rsidRDefault="001A0B6C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17,4644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1.2.1.2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1A0B6C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374EE" w:rsidRPr="00B60213" w:rsidTr="002374EE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1.3.</w:t>
            </w:r>
          </w:p>
        </w:tc>
        <w:tc>
          <w:tcPr>
            <w:tcW w:w="4657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74EE" w:rsidRPr="00B60213" w:rsidRDefault="002374EE" w:rsidP="002374EE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1.3.1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24,0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1.3.1.1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2374EE">
            <w:pPr>
              <w:jc w:val="center"/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4,0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24,0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1.3.1.2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E12A2C" w:rsidP="00DE510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374EE" w:rsidRPr="00B60213" w:rsidTr="002374EE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1.4.</w:t>
            </w:r>
          </w:p>
        </w:tc>
        <w:tc>
          <w:tcPr>
            <w:tcW w:w="4657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74EE" w:rsidRPr="00B60213" w:rsidRDefault="002374EE" w:rsidP="002374EE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на софинансирование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1.4.1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15,789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15,789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1.4.1.1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15,0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4EE" w:rsidRPr="00B60213" w:rsidRDefault="002374EE" w:rsidP="000C4B39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lastRenderedPageBreak/>
              <w:t>1.4.1.2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374EE" w:rsidRPr="00B60213" w:rsidRDefault="002374EE" w:rsidP="00D4037A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0,789</w:t>
            </w:r>
          </w:p>
        </w:tc>
        <w:tc>
          <w:tcPr>
            <w:tcW w:w="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4EE" w:rsidRPr="00B60213" w:rsidRDefault="002374EE" w:rsidP="00D4037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0,789</w:t>
            </w:r>
          </w:p>
        </w:tc>
      </w:tr>
      <w:tr w:rsidR="002374EE" w:rsidRPr="00B60213" w:rsidTr="00DE5101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2374EE" w:rsidRPr="00B60213" w:rsidRDefault="002374EE" w:rsidP="00DE5101">
            <w:pPr>
              <w:jc w:val="center"/>
              <w:rPr>
                <w:b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  <w:lang w:bidi="ar-SA"/>
              </w:rPr>
              <w:t>2.</w:t>
            </w: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Повышение доступности финансирования микро и малого бизнеса за счет  микрофинансовых организаций (МФО) и краудфандинга</w:t>
            </w:r>
          </w:p>
        </w:tc>
      </w:tr>
      <w:tr w:rsidR="002374EE" w:rsidRPr="00B60213" w:rsidTr="00DE5101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2374EE" w:rsidRPr="00B60213" w:rsidRDefault="002374EE" w:rsidP="00DE5101">
            <w:pPr>
              <w:jc w:val="center"/>
              <w:rPr>
                <w:b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465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МФО на субсидирование ставки вознаграждения по микрозаймам субъектов МСП, в размере 20,883 млрд. рублей, в том числе: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4,736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0,827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1,820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2022 году – 7,247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5,400 млрд. рублей;</w:t>
            </w:r>
          </w:p>
          <w:p w:rsidR="002374EE" w:rsidRPr="00B60213" w:rsidRDefault="002374EE" w:rsidP="000C4B39">
            <w:pPr>
              <w:autoSpaceDE w:val="0"/>
              <w:autoSpaceDN w:val="0"/>
              <w:adjustRightInd w:val="0"/>
              <w:ind w:left="-61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2024 году – 0,853 млрд. рублей.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2.1.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Межбюджетные трансферты Республике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109,8736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12,1375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16,0454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68,736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47,607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7,522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261,9215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2.1.2.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5,7834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3,8355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0,8446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3,6180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2,5060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0,3960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16,9835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325B57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2.1.2.1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5,7834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3,8355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0,8446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3,6180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2,5060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0,3960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16,9835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2.3.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внебюджетные источники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  <w:lang w:bidi="ar-SA"/>
              </w:rPr>
              <w:t>Всего по региональному проекту, в том числе</w:t>
            </w: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: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262,1054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93,1494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90,9584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320,5974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366,0444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126,1724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D17BE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1259,0274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1.1.1.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федеральный бюджет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226,5159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76,9264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76,9313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293,284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331,518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98,89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1104,0656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34,7895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14,123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10,9271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22,3134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24,3264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 w:rsidP="00392F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12,0824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118,5618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1.1.2.1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республиканский бюджет Республики Коми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34,0005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14,123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10,9271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22,3134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24,3264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12,0824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117,7728</w:t>
            </w:r>
          </w:p>
        </w:tc>
      </w:tr>
      <w:tr w:rsidR="002374EE" w:rsidRPr="00B60213" w:rsidTr="001610FC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1.1.2.2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374EE" w:rsidRPr="00B60213" w:rsidRDefault="002374EE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местный бюджет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0,789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74EE" w:rsidRPr="00B60213" w:rsidRDefault="002374E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bCs/>
                <w:color w:val="000000" w:themeColor="text1"/>
                <w:sz w:val="24"/>
                <w:szCs w:val="24"/>
              </w:rPr>
              <w:t>0,789</w:t>
            </w:r>
          </w:p>
        </w:tc>
      </w:tr>
      <w:tr w:rsidR="00D17BE8" w:rsidRPr="00B60213" w:rsidTr="004D4122">
        <w:trPr>
          <w:trHeight w:val="20"/>
        </w:trPr>
        <w:tc>
          <w:tcPr>
            <w:tcW w:w="3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17BE8" w:rsidRPr="00B60213" w:rsidRDefault="00D17BE8" w:rsidP="00325B57">
            <w:pPr>
              <w:jc w:val="center"/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1.1.3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17BE8" w:rsidRPr="00B60213" w:rsidRDefault="00D17BE8" w:rsidP="00DE5101">
            <w:pPr>
              <w:rPr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color w:val="000000" w:themeColor="text1"/>
                <w:sz w:val="24"/>
                <w:szCs w:val="24"/>
                <w:lang w:bidi="ar-SA"/>
              </w:rPr>
              <w:t>внебюджетные источники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bCs/>
                <w:color w:val="000000" w:themeColor="text1"/>
                <w:sz w:val="24"/>
                <w:szCs w:val="24"/>
                <w:lang w:bidi="ar-SA"/>
              </w:rPr>
            </w:pPr>
            <w:r w:rsidRPr="00B60213">
              <w:rPr>
                <w:bCs/>
                <w:color w:val="000000" w:themeColor="text1"/>
                <w:sz w:val="24"/>
                <w:szCs w:val="24"/>
                <w:lang w:bidi="ar-SA"/>
              </w:rPr>
              <w:t>0,8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7BE8" w:rsidRPr="00B60213" w:rsidRDefault="00D17BE8" w:rsidP="004D412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36,4</w:t>
            </w:r>
          </w:p>
        </w:tc>
      </w:tr>
    </w:tbl>
    <w:p w:rsidR="007E1BCF" w:rsidRPr="00B60213" w:rsidRDefault="007E1BCF" w:rsidP="007E1BCF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</w:p>
    <w:p w:rsidR="007E1BCF" w:rsidRPr="00B60213" w:rsidRDefault="007E1BCF" w:rsidP="0063066C">
      <w:pPr>
        <w:pStyle w:val="a5"/>
        <w:tabs>
          <w:tab w:val="left" w:pos="1586"/>
        </w:tabs>
        <w:spacing w:before="64"/>
        <w:ind w:left="5793" w:right="1040" w:firstLine="0"/>
        <w:rPr>
          <w:i/>
          <w:color w:val="000000" w:themeColor="text1"/>
          <w:sz w:val="26"/>
        </w:rPr>
      </w:pPr>
    </w:p>
    <w:p w:rsidR="00363276" w:rsidRPr="00B60213" w:rsidRDefault="00363276" w:rsidP="004A7D01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br w:type="page"/>
      </w:r>
    </w:p>
    <w:p w:rsidR="004A7D01" w:rsidRPr="00B60213" w:rsidRDefault="004A7D01" w:rsidP="004A7D01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lastRenderedPageBreak/>
        <w:t>5. Участники федерального проекта</w:t>
      </w:r>
    </w:p>
    <w:p w:rsidR="00392FBB" w:rsidRPr="00B60213" w:rsidRDefault="00392FBB" w:rsidP="004A7D01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</w:p>
    <w:tbl>
      <w:tblPr>
        <w:tblStyle w:val="ae"/>
        <w:tblW w:w="5000" w:type="pct"/>
        <w:tblLook w:val="04A0"/>
      </w:tblPr>
      <w:tblGrid>
        <w:gridCol w:w="1071"/>
        <w:gridCol w:w="3254"/>
        <w:gridCol w:w="22"/>
        <w:gridCol w:w="3138"/>
        <w:gridCol w:w="31"/>
        <w:gridCol w:w="2704"/>
        <w:gridCol w:w="19"/>
        <w:gridCol w:w="7"/>
        <w:gridCol w:w="2612"/>
        <w:gridCol w:w="61"/>
        <w:gridCol w:w="61"/>
        <w:gridCol w:w="2385"/>
      </w:tblGrid>
      <w:tr w:rsidR="00972E06" w:rsidRPr="00B60213" w:rsidTr="00BA2F03">
        <w:tc>
          <w:tcPr>
            <w:tcW w:w="349" w:type="pct"/>
          </w:tcPr>
          <w:p w:rsidR="00C83800" w:rsidRPr="00B60213" w:rsidRDefault="00C83800" w:rsidP="007A331B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№ п/п</w:t>
            </w:r>
          </w:p>
        </w:tc>
        <w:tc>
          <w:tcPr>
            <w:tcW w:w="106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Роль в проекте</w:t>
            </w:r>
          </w:p>
        </w:tc>
        <w:tc>
          <w:tcPr>
            <w:tcW w:w="1021" w:type="pct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Фамилия, инициалы</w:t>
            </w:r>
          </w:p>
        </w:tc>
        <w:tc>
          <w:tcPr>
            <w:tcW w:w="898" w:type="pct"/>
            <w:gridSpan w:val="4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Должность</w:t>
            </w:r>
          </w:p>
        </w:tc>
        <w:tc>
          <w:tcPr>
            <w:tcW w:w="870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Непосредственный руководитель</w:t>
            </w:r>
          </w:p>
        </w:tc>
        <w:tc>
          <w:tcPr>
            <w:tcW w:w="79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Занятость в проекте (процентов)</w:t>
            </w:r>
          </w:p>
        </w:tc>
      </w:tr>
      <w:tr w:rsidR="00972E06" w:rsidRPr="00B60213" w:rsidTr="00BA2F03">
        <w:tc>
          <w:tcPr>
            <w:tcW w:w="349" w:type="pct"/>
          </w:tcPr>
          <w:p w:rsidR="00C83800" w:rsidRPr="00B60213" w:rsidRDefault="00C83800" w:rsidP="007A331B">
            <w:pPr>
              <w:pStyle w:val="a5"/>
              <w:numPr>
                <w:ilvl w:val="0"/>
                <w:numId w:val="7"/>
              </w:num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06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регионального проекта</w:t>
            </w:r>
          </w:p>
        </w:tc>
        <w:tc>
          <w:tcPr>
            <w:tcW w:w="1021" w:type="pct"/>
          </w:tcPr>
          <w:p w:rsidR="00C83800" w:rsidRPr="00B60213" w:rsidRDefault="00C83800" w:rsidP="005E5693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C83800" w:rsidRPr="00B60213" w:rsidRDefault="00C83800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C83800" w:rsidRPr="00B60213" w:rsidRDefault="00C83800" w:rsidP="007A331B">
            <w:pPr>
              <w:pStyle w:val="a5"/>
              <w:numPr>
                <w:ilvl w:val="0"/>
                <w:numId w:val="7"/>
              </w:num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06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Администратор регионального проекта</w:t>
            </w:r>
          </w:p>
        </w:tc>
        <w:tc>
          <w:tcPr>
            <w:tcW w:w="1021" w:type="pct"/>
          </w:tcPr>
          <w:p w:rsidR="00C83800" w:rsidRPr="00B60213" w:rsidRDefault="00C83800" w:rsidP="005E5693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</w:t>
            </w:r>
          </w:p>
        </w:tc>
        <w:tc>
          <w:tcPr>
            <w:tcW w:w="898" w:type="pct"/>
            <w:gridSpan w:val="4"/>
          </w:tcPr>
          <w:p w:rsidR="00C83800" w:rsidRPr="00B60213" w:rsidRDefault="00C83800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70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Анисимова М.В. </w:t>
            </w:r>
            <w:r w:rsidR="006B677A" w:rsidRPr="00B60213">
              <w:rPr>
                <w:color w:val="000000" w:themeColor="text1"/>
                <w:sz w:val="26"/>
              </w:rPr>
              <w:t>–</w:t>
            </w:r>
            <w:r w:rsidRPr="00B60213">
              <w:rPr>
                <w:color w:val="000000" w:themeColor="text1"/>
                <w:sz w:val="26"/>
              </w:rPr>
              <w:t xml:space="preserve"> Министр экономики Республики Коми </w:t>
            </w:r>
          </w:p>
        </w:tc>
        <w:tc>
          <w:tcPr>
            <w:tcW w:w="79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C83800" w:rsidRPr="00B60213" w:rsidRDefault="00C83800" w:rsidP="007A331B">
            <w:pPr>
              <w:pStyle w:val="a5"/>
              <w:tabs>
                <w:tab w:val="left" w:pos="3396"/>
              </w:tabs>
              <w:ind w:left="40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Общие организационные мероприятия по проекту</w:t>
            </w:r>
          </w:p>
        </w:tc>
      </w:tr>
      <w:tr w:rsidR="00972E06" w:rsidRPr="00B60213" w:rsidTr="00BA2F03">
        <w:tc>
          <w:tcPr>
            <w:tcW w:w="349" w:type="pct"/>
          </w:tcPr>
          <w:p w:rsidR="00C83800" w:rsidRPr="00B60213" w:rsidRDefault="00C83800" w:rsidP="007A331B">
            <w:pPr>
              <w:pStyle w:val="a5"/>
              <w:numPr>
                <w:ilvl w:val="0"/>
                <w:numId w:val="7"/>
              </w:num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06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Разработчик паспорта регионального проекта</w:t>
            </w:r>
          </w:p>
        </w:tc>
        <w:tc>
          <w:tcPr>
            <w:tcW w:w="1021" w:type="pct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8" w:type="pct"/>
            <w:gridSpan w:val="4"/>
          </w:tcPr>
          <w:p w:rsidR="00C83800" w:rsidRPr="00B60213" w:rsidRDefault="00C83800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70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 - Заместитель министра экономики Республики Коми</w:t>
            </w:r>
          </w:p>
        </w:tc>
        <w:tc>
          <w:tcPr>
            <w:tcW w:w="796" w:type="pct"/>
            <w:gridSpan w:val="2"/>
          </w:tcPr>
          <w:p w:rsidR="00C83800" w:rsidRPr="00B60213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C83800" w:rsidRPr="00B60213" w:rsidRDefault="009C0C6D" w:rsidP="00F15F82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972E06" w:rsidRPr="00B60213" w:rsidTr="00363276">
        <w:tc>
          <w:tcPr>
            <w:tcW w:w="5000" w:type="pct"/>
            <w:gridSpan w:val="12"/>
          </w:tcPr>
          <w:p w:rsidR="00363276" w:rsidRPr="00B60213" w:rsidRDefault="007A331B" w:rsidP="007A331B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1.1. </w:t>
            </w:r>
            <w:r w:rsidR="00363276" w:rsidRPr="00B60213">
              <w:rPr>
                <w:color w:val="000000" w:themeColor="text1"/>
                <w:sz w:val="26"/>
              </w:rPr>
              <w:t>Развитие инфраструктуры поддержки субъектов МСП, направленной на содействие развитию системы кредитования, - фондов содействия кредитованию (гарантийных фондов, фондов поручительств) (Взнос в уставный капитал АО «Гарантийный фонд Республики Коми»)</w:t>
            </w:r>
          </w:p>
        </w:tc>
      </w:tr>
      <w:tr w:rsidR="00972E06" w:rsidRPr="00B60213" w:rsidTr="00BA2F03">
        <w:tc>
          <w:tcPr>
            <w:tcW w:w="349" w:type="pct"/>
          </w:tcPr>
          <w:p w:rsidR="005C3564" w:rsidRPr="00B60213" w:rsidRDefault="00BA2F03" w:rsidP="00BA2F03">
            <w:pPr>
              <w:tabs>
                <w:tab w:val="left" w:pos="3396"/>
              </w:tabs>
              <w:ind w:right="-19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     1.</w:t>
            </w:r>
          </w:p>
        </w:tc>
        <w:tc>
          <w:tcPr>
            <w:tcW w:w="106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5C3564" w:rsidRPr="00B60213" w:rsidRDefault="005C3564" w:rsidP="005C3564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5C3564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5C3564" w:rsidRPr="00B60213" w:rsidRDefault="007854E7" w:rsidP="005C3564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Сажин А.В.</w:t>
            </w:r>
          </w:p>
        </w:tc>
        <w:tc>
          <w:tcPr>
            <w:tcW w:w="898" w:type="pct"/>
            <w:gridSpan w:val="4"/>
          </w:tcPr>
          <w:p w:rsidR="005C3564" w:rsidRPr="00B60213" w:rsidRDefault="007854E7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70" w:type="pct"/>
            <w:gridSpan w:val="2"/>
          </w:tcPr>
          <w:p w:rsidR="005C3564" w:rsidRPr="00B60213" w:rsidRDefault="007854E7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5C3564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5C3564" w:rsidRPr="00B60213" w:rsidRDefault="007854E7" w:rsidP="005C3564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Рочев М.В.</w:t>
            </w:r>
          </w:p>
        </w:tc>
        <w:tc>
          <w:tcPr>
            <w:tcW w:w="898" w:type="pct"/>
            <w:gridSpan w:val="4"/>
          </w:tcPr>
          <w:p w:rsidR="005C3564" w:rsidRPr="00B60213" w:rsidRDefault="007854E7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«Гарантийный фонд Республики Коми»</w:t>
            </w:r>
          </w:p>
        </w:tc>
        <w:tc>
          <w:tcPr>
            <w:tcW w:w="870" w:type="pct"/>
            <w:gridSpan w:val="2"/>
          </w:tcPr>
          <w:p w:rsidR="005C3564" w:rsidRPr="00B60213" w:rsidRDefault="005A308F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5C3564" w:rsidRPr="00B60213" w:rsidRDefault="005C3564" w:rsidP="005C356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3A1CDB">
        <w:tc>
          <w:tcPr>
            <w:tcW w:w="5000" w:type="pct"/>
            <w:gridSpan w:val="12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1.2. Организация продвижения услуг участников НГС среди субъектов МСП на территории Республики Коми</w:t>
            </w: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1.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rPr>
                <w:color w:val="000000" w:themeColor="text1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Юхнин Я.В.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Заместитель начальника Управления информационного обеспечения Администрации Главы Республики Коми 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Порядин М.Ю. – руководитель Администрации Главы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 - Заместитель министра экономики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</w:t>
            </w:r>
            <w:r w:rsidR="003A1CDB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Рочев М.В.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«Гарантийный фонд Республики Коми»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5</w:t>
            </w:r>
            <w:r w:rsidR="003A1CDB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rPr>
                <w:color w:val="000000" w:themeColor="text1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Палькевич И.Г.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поддержки предпринимательства «Шонд</w:t>
            </w:r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6.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Просужих А.А. 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И.о.министра инвестиций, промышленности и транспорта Республики Коми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F56D1">
        <w:tc>
          <w:tcPr>
            <w:tcW w:w="349" w:type="pct"/>
          </w:tcPr>
          <w:p w:rsidR="003A1CDB" w:rsidRPr="00B60213" w:rsidRDefault="00BA2F03" w:rsidP="003A1CD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7</w:t>
            </w:r>
            <w:r w:rsidR="003A1CDB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59" w:type="pct"/>
          </w:tcPr>
          <w:p w:rsidR="003A1CDB" w:rsidRPr="00B60213" w:rsidRDefault="003A1CDB" w:rsidP="00931C76">
            <w:pPr>
              <w:rPr>
                <w:color w:val="000000" w:themeColor="text1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8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Руководители администраций муниципальных образований городских округов и </w:t>
            </w:r>
            <w:r w:rsidRPr="00B60213">
              <w:rPr>
                <w:color w:val="000000" w:themeColor="text1"/>
                <w:sz w:val="26"/>
              </w:rPr>
              <w:lastRenderedPageBreak/>
              <w:t>муниципальных районов Республики Коми</w:t>
            </w:r>
          </w:p>
        </w:tc>
        <w:tc>
          <w:tcPr>
            <w:tcW w:w="858" w:type="pct"/>
            <w:gridSpan w:val="3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Гапликов С.А. – Глава Республики Коми</w:t>
            </w:r>
          </w:p>
        </w:tc>
        <w:tc>
          <w:tcPr>
            <w:tcW w:w="816" w:type="pct"/>
            <w:gridSpan w:val="3"/>
          </w:tcPr>
          <w:p w:rsidR="003A1CDB" w:rsidRPr="00B60213" w:rsidRDefault="003A1CDB" w:rsidP="003A1CD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</w:tr>
      <w:tr w:rsidR="00972E06" w:rsidRPr="00B60213" w:rsidTr="007854E7">
        <w:tc>
          <w:tcPr>
            <w:tcW w:w="5000" w:type="pct"/>
            <w:gridSpan w:val="12"/>
          </w:tcPr>
          <w:p w:rsidR="003A1CDB" w:rsidRPr="00B60213" w:rsidRDefault="003A1CDB" w:rsidP="00116FDE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 xml:space="preserve">1.3. Субсидии </w:t>
            </w:r>
            <w:r w:rsidR="00116FDE" w:rsidRPr="00B60213">
              <w:rPr>
                <w:color w:val="000000" w:themeColor="text1"/>
                <w:sz w:val="26"/>
              </w:rPr>
              <w:t>субъектам МСП и организациям инфраструктуры поддержки МСП на возмещение части затратв разрезе направлений</w:t>
            </w:r>
            <w:r w:rsidR="00F84775" w:rsidRPr="00B60213">
              <w:rPr>
                <w:color w:val="000000" w:themeColor="text1"/>
                <w:sz w:val="26"/>
              </w:rPr>
              <w:t xml:space="preserve"> на общую сумму 17,5 млн.рублей к 2024 году</w:t>
            </w:r>
          </w:p>
        </w:tc>
      </w:tr>
      <w:tr w:rsidR="00972E06" w:rsidRPr="00B60213" w:rsidTr="00BA2F03">
        <w:tc>
          <w:tcPr>
            <w:tcW w:w="349" w:type="pct"/>
          </w:tcPr>
          <w:p w:rsidR="003A1CDB" w:rsidRPr="00B60213" w:rsidRDefault="00E85F81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3A1CDB" w:rsidRPr="00B60213" w:rsidRDefault="003A1CDB" w:rsidP="007854E7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3A1CDB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</w:t>
            </w:r>
            <w:r w:rsidR="00E85F81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8" w:type="pct"/>
            <w:gridSpan w:val="4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70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 - Заместитель министра экономики Республики Коми</w:t>
            </w:r>
          </w:p>
        </w:tc>
        <w:tc>
          <w:tcPr>
            <w:tcW w:w="79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3A1CDB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</w:t>
            </w:r>
            <w:r w:rsidR="00E85F81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Организации инфраструктуры поддержки субъектов МСП Республики Коми</w:t>
            </w:r>
          </w:p>
        </w:tc>
        <w:tc>
          <w:tcPr>
            <w:tcW w:w="898" w:type="pct"/>
            <w:gridSpan w:val="4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организаций инфраструктуры поддержки субъектов МСП Республики Коми</w:t>
            </w:r>
          </w:p>
        </w:tc>
        <w:tc>
          <w:tcPr>
            <w:tcW w:w="87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3A1CDB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</w:t>
            </w:r>
            <w:r w:rsidR="00E85F81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3A1CDB" w:rsidRPr="00B60213" w:rsidRDefault="003A1CDB" w:rsidP="00931C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Просужих А.А.</w:t>
            </w:r>
          </w:p>
        </w:tc>
        <w:tc>
          <w:tcPr>
            <w:tcW w:w="898" w:type="pct"/>
            <w:gridSpan w:val="4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И.о. министра инвестиций, промышленности и транспорта Республики Коми</w:t>
            </w:r>
          </w:p>
        </w:tc>
        <w:tc>
          <w:tcPr>
            <w:tcW w:w="870" w:type="pct"/>
            <w:gridSpan w:val="2"/>
          </w:tcPr>
          <w:p w:rsidR="003A1CDB" w:rsidRPr="00B60213" w:rsidRDefault="003A1CDB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3A1CDB" w:rsidRPr="00B60213" w:rsidRDefault="003A1CDB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E85F81">
        <w:tc>
          <w:tcPr>
            <w:tcW w:w="5000" w:type="pct"/>
            <w:gridSpan w:val="12"/>
          </w:tcPr>
          <w:p w:rsidR="00E85F81" w:rsidRPr="00B60213" w:rsidRDefault="00E85F81" w:rsidP="00E85F81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1.4.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24,0 млн. рублей, в том числе ежегодно по 4,0 млн. рублей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931C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 - Заместитель министра экономики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3</w:t>
            </w:r>
            <w:r w:rsidR="00E85F81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администраций муниципальных образований городских округов и муниципальных районов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7854E7">
        <w:tc>
          <w:tcPr>
            <w:tcW w:w="5000" w:type="pct"/>
            <w:gridSpan w:val="12"/>
          </w:tcPr>
          <w:p w:rsidR="00E85F81" w:rsidRPr="00B60213" w:rsidRDefault="00E85F81" w:rsidP="00E85F81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1.5. Субсидии на софинансирование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образованиям, в размере 15 млн. рублей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7854E7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E85F81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Кузьмина Н.В.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Усова Н.А. - Заместитель министра экономики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E85F81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администраций муниципальных образований городских округов и муниципальных районов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7854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E85F81" w:rsidRPr="00B60213" w:rsidRDefault="00E85F81" w:rsidP="00E85F81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2. </w:t>
            </w:r>
            <w:r w:rsidRPr="00B60213">
              <w:rPr>
                <w:color w:val="000000" w:themeColor="text1"/>
                <w:sz w:val="26"/>
                <w:szCs w:val="26"/>
              </w:rPr>
              <w:t>Развитие инструментов фондового рынка для использования субъектами МСП в целях получения доступа к дополнительным источникам финансирования</w:t>
            </w: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E85F81" w:rsidRPr="00B60213" w:rsidRDefault="00E85F81" w:rsidP="00E85F81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2.1. И</w:t>
            </w:r>
            <w:r w:rsidRPr="00B60213">
              <w:rPr>
                <w:color w:val="000000" w:themeColor="text1"/>
                <w:sz w:val="26"/>
                <w:szCs w:val="26"/>
              </w:rPr>
              <w:t>нформирование субъектов МСП о возможностях привлечения финансирования посредством инструментов фондового рынка на официальных региональных информационных ресурсах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</w:t>
            </w:r>
            <w:r w:rsidR="00471526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5D601B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471526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Участник регионального </w:t>
            </w:r>
            <w:r w:rsidRPr="00B60213">
              <w:rPr>
                <w:color w:val="000000" w:themeColor="text1"/>
                <w:sz w:val="26"/>
              </w:rPr>
              <w:lastRenderedPageBreak/>
              <w:t>проекта</w:t>
            </w:r>
          </w:p>
        </w:tc>
        <w:tc>
          <w:tcPr>
            <w:tcW w:w="1021" w:type="pct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Юхнин Я.В.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Заместитель </w:t>
            </w:r>
            <w:r w:rsidRPr="00B60213">
              <w:rPr>
                <w:color w:val="000000" w:themeColor="text1"/>
                <w:sz w:val="26"/>
              </w:rPr>
              <w:lastRenderedPageBreak/>
              <w:t xml:space="preserve">начальника Управления информационного обеспечения Администрации Главы Республики Коми 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 xml:space="preserve">Порядин М.Ю. – </w:t>
            </w:r>
            <w:r w:rsidRPr="00B60213">
              <w:rPr>
                <w:color w:val="000000" w:themeColor="text1"/>
                <w:sz w:val="26"/>
              </w:rPr>
              <w:lastRenderedPageBreak/>
              <w:t>руководитель Администрации Главы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3</w:t>
            </w:r>
            <w:r w:rsidR="00471526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Палькевич И.Г.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поддержки предпринимательства «Шонд</w:t>
            </w:r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</w:t>
            </w:r>
            <w:r w:rsidR="00471526" w:rsidRPr="00B60213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администраций муниципальных образований городских округов и муниципальных районов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E85F81" w:rsidRPr="00B60213" w:rsidRDefault="00E85F81" w:rsidP="00471526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 Повышение доступности инструментов лизинга для субъектов МСП</w:t>
            </w:r>
          </w:p>
        </w:tc>
      </w:tr>
      <w:tr w:rsidR="00972E06" w:rsidRPr="00B60213" w:rsidTr="00C21B76">
        <w:tc>
          <w:tcPr>
            <w:tcW w:w="5000" w:type="pct"/>
            <w:gridSpan w:val="12"/>
          </w:tcPr>
          <w:p w:rsidR="00E85F81" w:rsidRPr="00B60213" w:rsidRDefault="00E85F81" w:rsidP="00BA2F03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3.1. </w:t>
            </w:r>
            <w:r w:rsidR="00BA2F03" w:rsidRPr="00B60213">
              <w:rPr>
                <w:color w:val="000000" w:themeColor="text1"/>
                <w:sz w:val="26"/>
              </w:rPr>
              <w:t>Проработка</w:t>
            </w:r>
            <w:r w:rsidRPr="00B60213">
              <w:rPr>
                <w:color w:val="000000" w:themeColor="text1"/>
                <w:sz w:val="26"/>
              </w:rPr>
              <w:t xml:space="preserve"> вопрос</w:t>
            </w:r>
            <w:r w:rsidR="00BA2F03" w:rsidRPr="00B60213">
              <w:rPr>
                <w:color w:val="000000" w:themeColor="text1"/>
                <w:sz w:val="26"/>
              </w:rPr>
              <w:t>а</w:t>
            </w:r>
            <w:r w:rsidRPr="00B60213">
              <w:rPr>
                <w:color w:val="000000" w:themeColor="text1"/>
                <w:sz w:val="26"/>
              </w:rPr>
              <w:t xml:space="preserve"> о </w:t>
            </w:r>
            <w:r w:rsidR="00BA2F03" w:rsidRPr="00B60213">
              <w:rPr>
                <w:color w:val="000000" w:themeColor="text1"/>
                <w:sz w:val="26"/>
              </w:rPr>
              <w:t xml:space="preserve">возможности </w:t>
            </w:r>
            <w:r w:rsidRPr="00B60213">
              <w:rPr>
                <w:color w:val="000000" w:themeColor="text1"/>
                <w:sz w:val="26"/>
              </w:rPr>
              <w:t>докапитализации ООО «Комиагролизинг» с целью увеличения объема предоставления лизинговых услуг субъектам МСП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Сажин А.В.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Рубцова Г.З.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финансов 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21B76">
        <w:tc>
          <w:tcPr>
            <w:tcW w:w="5000" w:type="pct"/>
            <w:gridSpan w:val="12"/>
          </w:tcPr>
          <w:p w:rsidR="00E85F81" w:rsidRPr="00B60213" w:rsidRDefault="00E85F81" w:rsidP="00BA2F0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  <w:r w:rsidR="00BA2F03" w:rsidRPr="00B60213">
              <w:rPr>
                <w:color w:val="000000" w:themeColor="text1"/>
                <w:sz w:val="26"/>
              </w:rPr>
              <w:t>2</w:t>
            </w:r>
            <w:r w:rsidRPr="00B60213">
              <w:rPr>
                <w:color w:val="000000" w:themeColor="text1"/>
                <w:sz w:val="26"/>
              </w:rPr>
              <w:t>. Организация информационно-разъяснительной работы с субъектами МСП по вопросу существующих лизинговых инструментов поддержки</w:t>
            </w: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Ответственный за </w:t>
            </w:r>
            <w:r w:rsidRPr="00B60213">
              <w:rPr>
                <w:color w:val="000000" w:themeColor="text1"/>
                <w:sz w:val="26"/>
              </w:rPr>
              <w:lastRenderedPageBreak/>
              <w:t>достижение результата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Анисимова М.В.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Министр экономики </w:t>
            </w:r>
            <w:r w:rsidRPr="00B60213">
              <w:rPr>
                <w:color w:val="000000" w:themeColor="text1"/>
                <w:sz w:val="26"/>
              </w:rPr>
              <w:lastRenderedPageBreak/>
              <w:t>Республики Коми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 xml:space="preserve">Гапликов С.А. – </w:t>
            </w:r>
            <w:r w:rsidRPr="00B60213">
              <w:rPr>
                <w:color w:val="000000" w:themeColor="text1"/>
                <w:sz w:val="26"/>
              </w:rPr>
              <w:lastRenderedPageBreak/>
              <w:t>Глава Республики Коми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2.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Потапова Н.В.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Директор ООО «Комиагролизинг»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?</w:t>
            </w: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E85F81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Палькевич И.Г.</w:t>
            </w:r>
          </w:p>
        </w:tc>
        <w:tc>
          <w:tcPr>
            <w:tcW w:w="898" w:type="pct"/>
            <w:gridSpan w:val="4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поддержки предпринимательства «Шонд</w:t>
            </w:r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70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796" w:type="pct"/>
            <w:gridSpan w:val="2"/>
          </w:tcPr>
          <w:p w:rsidR="00E85F81" w:rsidRPr="00B60213" w:rsidRDefault="00E85F81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E85F81" w:rsidRPr="00B60213" w:rsidRDefault="00E85F81" w:rsidP="00C21B76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4. Повышение доступности финансирования микро и малого бизнеса за счет  микрофинансовых организаций (МФО) и краудфандинга</w:t>
            </w:r>
          </w:p>
        </w:tc>
      </w:tr>
      <w:tr w:rsidR="00972E06" w:rsidRPr="00B60213" w:rsidTr="00BA2F03">
        <w:tc>
          <w:tcPr>
            <w:tcW w:w="5000" w:type="pct"/>
            <w:gridSpan w:val="12"/>
          </w:tcPr>
          <w:p w:rsidR="00BA2F03" w:rsidRPr="00B60213" w:rsidRDefault="00BA2F03" w:rsidP="00C21B76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4.1.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 Приведение деятельности АО «Микрокредитная компания Республики Коми» в соответствии сконцепция развития государственных микрофинансовых организаций</w:t>
            </w:r>
          </w:p>
        </w:tc>
      </w:tr>
      <w:tr w:rsidR="00972E06" w:rsidRPr="00B60213" w:rsidTr="00BF56D1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59" w:type="pct"/>
          </w:tcPr>
          <w:p w:rsidR="00BA2F03" w:rsidRPr="00B60213" w:rsidRDefault="00BA2F03" w:rsidP="00931C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38" w:type="pct"/>
            <w:gridSpan w:val="3"/>
          </w:tcPr>
          <w:p w:rsidR="00BA2F03" w:rsidRPr="00B60213" w:rsidRDefault="00BA2F03" w:rsidP="00931C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Смышляева А.В.</w:t>
            </w:r>
          </w:p>
        </w:tc>
        <w:tc>
          <w:tcPr>
            <w:tcW w:w="886" w:type="pct"/>
            <w:gridSpan w:val="2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«Микрокредитная компания Республики Коми»</w:t>
            </w:r>
          </w:p>
        </w:tc>
        <w:tc>
          <w:tcPr>
            <w:tcW w:w="892" w:type="pct"/>
            <w:gridSpan w:val="4"/>
          </w:tcPr>
          <w:p w:rsidR="00BA2F03" w:rsidRPr="00B60213" w:rsidRDefault="00BA2F03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76" w:type="pct"/>
          </w:tcPr>
          <w:p w:rsidR="00BA2F03" w:rsidRPr="00B60213" w:rsidRDefault="00BA2F03" w:rsidP="00931C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C83800">
        <w:tc>
          <w:tcPr>
            <w:tcW w:w="5000" w:type="pct"/>
            <w:gridSpan w:val="12"/>
          </w:tcPr>
          <w:p w:rsidR="00BA2F03" w:rsidRPr="00B60213" w:rsidRDefault="00BA2F03" w:rsidP="00BA2F03">
            <w:pPr>
              <w:tabs>
                <w:tab w:val="left" w:pos="3396"/>
              </w:tabs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4.2. </w:t>
            </w: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Развитие инфраструктуры поддержки субъектов малого и среднего предпринимательства, направленной на содействие развитию системы кредитования, - микрофинансовых организаций предпринимательского финансирования (Взнос в уставный капитал акционерного общества «Микрокредитная компания Республики Коми»)</w:t>
            </w: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Анисимова М.В.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экономики Республики Коми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Сажин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Смышляева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«Микрокредитная компания Республики 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A00E0D">
        <w:tc>
          <w:tcPr>
            <w:tcW w:w="5000" w:type="pct"/>
            <w:gridSpan w:val="12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4.3. </w:t>
            </w: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Организация взаимодействия АО «Микрокредитная компания» с организациями инфраструктуры поддержки субъектов МСП Республики Коми</w:t>
            </w: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Ответственный за достижение результата </w:t>
            </w:r>
            <w:r w:rsidRPr="00B60213">
              <w:rPr>
                <w:color w:val="000000" w:themeColor="text1"/>
                <w:sz w:val="26"/>
              </w:rPr>
              <w:lastRenderedPageBreak/>
              <w:t>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Смышляева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Генеральный директор </w:t>
            </w:r>
            <w:r w:rsidRPr="00B60213">
              <w:rPr>
                <w:color w:val="000000" w:themeColor="text1"/>
                <w:sz w:val="26"/>
              </w:rPr>
              <w:lastRenderedPageBreak/>
              <w:t>АО «Микрокредитная компания Республики 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2.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Палькевич И.Г.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поддержки предпринимательства «Шонд</w:t>
            </w:r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Рочев М.В.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«Гарантийный фонд Республики 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62253E">
        <w:tc>
          <w:tcPr>
            <w:tcW w:w="5000" w:type="pct"/>
            <w:gridSpan w:val="12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4.4. </w:t>
            </w: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Организация продвижения услуг АО «Микрокредитная компания Республики Коми» среди целевых групп на территории Республики Коми</w:t>
            </w: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Смышляева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«Микрокредитная компания Республики 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BA2F03" w:rsidP="00BA2F03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C21B76">
            <w:pPr>
              <w:pStyle w:val="TableParagraph"/>
              <w:spacing w:line="289" w:lineRule="exact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Смышляева А.В.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BF7E8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Генеральный директор АО «Микрокредитная компания Республики Коми»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796" w:type="pct"/>
            <w:gridSpan w:val="2"/>
          </w:tcPr>
          <w:p w:rsidR="00BA2F03" w:rsidRPr="00B60213" w:rsidRDefault="00BA2F03" w:rsidP="00C21B7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BA2F03" w:rsidRPr="00B60213" w:rsidRDefault="00BA2F03" w:rsidP="00BA2F03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 xml:space="preserve">4.5. </w:t>
            </w: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Продвижение краудфандинговой платформы «ЗарниШайт» как альтернативного источника финансирования проектов субъектов МСП</w:t>
            </w: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592E14" w:rsidP="00592E14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Палькевич И.Г.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поддержки предпринимательства «Шонд</w:t>
            </w:r>
            <w:r w:rsidRPr="00B60213">
              <w:rPr>
                <w:color w:val="000000" w:themeColor="text1"/>
                <w:sz w:val="26"/>
                <w:lang w:val="en-US"/>
              </w:rPr>
              <w:t>i</w:t>
            </w:r>
            <w:r w:rsidRPr="00B60213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BF56D1" w:rsidRPr="00B60213" w:rsidTr="00BA2F03">
        <w:tc>
          <w:tcPr>
            <w:tcW w:w="349" w:type="pct"/>
          </w:tcPr>
          <w:p w:rsidR="00BF56D1" w:rsidRPr="00B60213" w:rsidRDefault="00BF56D1" w:rsidP="00592E14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1066" w:type="pct"/>
            <w:gridSpan w:val="2"/>
          </w:tcPr>
          <w:p w:rsidR="00BF56D1" w:rsidRPr="00B60213" w:rsidRDefault="00BF56D1">
            <w:r w:rsidRPr="00B60213">
              <w:rPr>
                <w:color w:val="000000" w:themeColor="text1"/>
                <w:sz w:val="26"/>
              </w:rPr>
              <w:t>Участники регионального проекта</w:t>
            </w:r>
          </w:p>
        </w:tc>
        <w:tc>
          <w:tcPr>
            <w:tcW w:w="1021" w:type="pct"/>
          </w:tcPr>
          <w:p w:rsidR="00BF56D1" w:rsidRPr="00B60213" w:rsidRDefault="00BF56D1" w:rsidP="00D4037A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Сапрыкин К.А.</w:t>
            </w:r>
          </w:p>
          <w:p w:rsidR="00BF56D1" w:rsidRPr="00B60213" w:rsidRDefault="00BF56D1" w:rsidP="00D4037A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</w:p>
        </w:tc>
        <w:tc>
          <w:tcPr>
            <w:tcW w:w="898" w:type="pct"/>
            <w:gridSpan w:val="4"/>
          </w:tcPr>
          <w:p w:rsidR="00BF56D1" w:rsidRPr="00B60213" w:rsidRDefault="00BF56D1" w:rsidP="00BF56D1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Представитель Республики Коми в Северо-Западном регионе Российской Федерации</w:t>
            </w:r>
          </w:p>
        </w:tc>
        <w:tc>
          <w:tcPr>
            <w:tcW w:w="870" w:type="pct"/>
            <w:gridSpan w:val="2"/>
          </w:tcPr>
          <w:p w:rsidR="00BF56D1" w:rsidRPr="00B60213" w:rsidRDefault="00BF56D1" w:rsidP="00BF56D1">
            <w:pPr>
              <w:jc w:val="center"/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BF56D1" w:rsidRPr="00B60213" w:rsidRDefault="00BF56D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BF56D1" w:rsidRPr="00B60213" w:rsidTr="00BA2F03">
        <w:tc>
          <w:tcPr>
            <w:tcW w:w="349" w:type="pct"/>
          </w:tcPr>
          <w:p w:rsidR="00BF56D1" w:rsidRPr="00B60213" w:rsidRDefault="00BF56D1" w:rsidP="00592E14">
            <w:pPr>
              <w:tabs>
                <w:tab w:val="left" w:pos="3396"/>
              </w:tabs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lastRenderedPageBreak/>
              <w:t>3.</w:t>
            </w:r>
          </w:p>
        </w:tc>
        <w:tc>
          <w:tcPr>
            <w:tcW w:w="1066" w:type="pct"/>
            <w:gridSpan w:val="2"/>
          </w:tcPr>
          <w:p w:rsidR="00BF56D1" w:rsidRPr="00B60213" w:rsidRDefault="00BF56D1">
            <w:r w:rsidRPr="00B60213">
              <w:rPr>
                <w:color w:val="000000" w:themeColor="text1"/>
                <w:sz w:val="26"/>
              </w:rPr>
              <w:t>Участники регионального проекта</w:t>
            </w:r>
          </w:p>
        </w:tc>
        <w:tc>
          <w:tcPr>
            <w:tcW w:w="1021" w:type="pct"/>
          </w:tcPr>
          <w:p w:rsidR="00BF56D1" w:rsidRPr="00B60213" w:rsidRDefault="00BF56D1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Саришвили Г.Н.</w:t>
            </w:r>
          </w:p>
        </w:tc>
        <w:tc>
          <w:tcPr>
            <w:tcW w:w="898" w:type="pct"/>
            <w:gridSpan w:val="4"/>
          </w:tcPr>
          <w:p w:rsidR="00BF56D1" w:rsidRPr="00B60213" w:rsidRDefault="00BF56D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Заместитель Председателя Правительства Республики Коми - постоянный представитель Республики Коми при Президенте Российской Федерации</w:t>
            </w:r>
          </w:p>
        </w:tc>
        <w:tc>
          <w:tcPr>
            <w:tcW w:w="870" w:type="pct"/>
            <w:gridSpan w:val="2"/>
          </w:tcPr>
          <w:p w:rsidR="00BF56D1" w:rsidRPr="00B60213" w:rsidRDefault="00BF56D1" w:rsidP="00BF56D1">
            <w:pPr>
              <w:jc w:val="center"/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BF56D1" w:rsidRPr="00B60213" w:rsidRDefault="00BF56D1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BA2F03">
        <w:tc>
          <w:tcPr>
            <w:tcW w:w="349" w:type="pct"/>
          </w:tcPr>
          <w:p w:rsidR="00BA2F03" w:rsidRPr="00B60213" w:rsidRDefault="00D4037A" w:rsidP="00592E1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4.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Участники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ОМСУ в РК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Руководители администраций муниципальных образований городских округов и муниципальных районов Республики Коми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Гапликов С.А. – Глава Республики Коми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BA2F03" w:rsidRPr="00B60213" w:rsidRDefault="00BA2F03" w:rsidP="00592E14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ind w:left="0" w:right="4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t>Расширение доступа к финансовой поддержке субъектов малого и среднего предпринимательства – социальных предпринимателей</w:t>
            </w:r>
          </w:p>
        </w:tc>
      </w:tr>
      <w:tr w:rsidR="00972E06" w:rsidRPr="00B60213" w:rsidTr="005D601B">
        <w:tc>
          <w:tcPr>
            <w:tcW w:w="5000" w:type="pct"/>
            <w:gridSpan w:val="12"/>
          </w:tcPr>
          <w:p w:rsidR="00BA2F03" w:rsidRPr="00B60213" w:rsidRDefault="00BA2F03" w:rsidP="00592E14">
            <w:pPr>
              <w:pStyle w:val="a5"/>
              <w:numPr>
                <w:ilvl w:val="1"/>
                <w:numId w:val="11"/>
              </w:numPr>
              <w:tabs>
                <w:tab w:val="left" w:pos="426"/>
              </w:tabs>
              <w:ind w:left="0" w:right="4" w:firstLine="0"/>
              <w:rPr>
                <w:color w:val="000000" w:themeColor="text1"/>
                <w:sz w:val="26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6"/>
                <w:szCs w:val="26"/>
              </w:rPr>
              <w:t>Обеспечено ежегодное участие не менее 1 социального проекта от Республики Коми во Всероссийском конкурсе проектов «Социальный предприниматель» Фонда региональных социальных программ «Наше будущее» с возможностью получения беспроцентного займа</w:t>
            </w:r>
          </w:p>
        </w:tc>
      </w:tr>
      <w:tr w:rsidR="00BA2F03" w:rsidRPr="00B60213" w:rsidTr="00BA2F03">
        <w:tc>
          <w:tcPr>
            <w:tcW w:w="349" w:type="pct"/>
          </w:tcPr>
          <w:p w:rsidR="00BA2F03" w:rsidRPr="00B60213" w:rsidRDefault="00592E14" w:rsidP="00592E14">
            <w:pPr>
              <w:tabs>
                <w:tab w:val="left" w:pos="1134"/>
              </w:tabs>
              <w:ind w:left="360" w:right="4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1.</w:t>
            </w:r>
          </w:p>
        </w:tc>
        <w:tc>
          <w:tcPr>
            <w:tcW w:w="1066" w:type="pct"/>
            <w:gridSpan w:val="2"/>
          </w:tcPr>
          <w:p w:rsidR="00BA2F03" w:rsidRPr="00B60213" w:rsidRDefault="00BA2F03" w:rsidP="00592E14">
            <w:pPr>
              <w:pStyle w:val="a5"/>
              <w:tabs>
                <w:tab w:val="left" w:pos="1134"/>
              </w:tabs>
              <w:ind w:left="0" w:right="4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Ответственный за достижение результата регионального проекта</w:t>
            </w:r>
          </w:p>
        </w:tc>
        <w:tc>
          <w:tcPr>
            <w:tcW w:w="1021" w:type="pct"/>
          </w:tcPr>
          <w:p w:rsidR="00BA2F03" w:rsidRPr="00B60213" w:rsidRDefault="00BA2F03" w:rsidP="00592E14">
            <w:pPr>
              <w:pStyle w:val="a5"/>
              <w:tabs>
                <w:tab w:val="left" w:pos="1134"/>
              </w:tabs>
              <w:ind w:left="0" w:right="4" w:firstLine="0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Шершнева И.П.</w:t>
            </w:r>
          </w:p>
        </w:tc>
        <w:tc>
          <w:tcPr>
            <w:tcW w:w="898" w:type="pct"/>
            <w:gridSpan w:val="4"/>
          </w:tcPr>
          <w:p w:rsidR="00BA2F03" w:rsidRPr="00B60213" w:rsidRDefault="00BA2F03" w:rsidP="0062253E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Руководитель Центра инноваций социальной сферы</w:t>
            </w:r>
          </w:p>
        </w:tc>
        <w:tc>
          <w:tcPr>
            <w:tcW w:w="870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</w:rPr>
              <w:t>-</w:t>
            </w:r>
          </w:p>
        </w:tc>
        <w:tc>
          <w:tcPr>
            <w:tcW w:w="796" w:type="pct"/>
            <w:gridSpan w:val="2"/>
          </w:tcPr>
          <w:p w:rsidR="00BA2F03" w:rsidRPr="00B60213" w:rsidRDefault="00BA2F03" w:rsidP="005D601B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 w:themeColor="text1"/>
                <w:sz w:val="26"/>
              </w:rPr>
            </w:pPr>
          </w:p>
        </w:tc>
      </w:tr>
    </w:tbl>
    <w:p w:rsidR="00323AAD" w:rsidRPr="00B60213" w:rsidRDefault="00323AAD" w:rsidP="004A7D01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</w:p>
    <w:p w:rsidR="008D7CBA" w:rsidRPr="00B60213" w:rsidRDefault="008D7CBA">
      <w:pPr>
        <w:rPr>
          <w:color w:val="000000" w:themeColor="text1"/>
          <w:sz w:val="26"/>
        </w:rPr>
      </w:pPr>
    </w:p>
    <w:p w:rsidR="00FF259D" w:rsidRPr="00B60213" w:rsidRDefault="00FF259D" w:rsidP="00FF259D">
      <w:pPr>
        <w:pStyle w:val="a5"/>
        <w:tabs>
          <w:tab w:val="left" w:pos="3396"/>
        </w:tabs>
        <w:ind w:left="0" w:firstLine="0"/>
        <w:jc w:val="center"/>
        <w:rPr>
          <w:color w:val="000000" w:themeColor="text1"/>
          <w:sz w:val="26"/>
        </w:rPr>
      </w:pPr>
      <w:r w:rsidRPr="00B60213">
        <w:rPr>
          <w:color w:val="000000" w:themeColor="text1"/>
          <w:sz w:val="26"/>
        </w:rPr>
        <w:t>6. Дополнительная информация</w:t>
      </w:r>
    </w:p>
    <w:tbl>
      <w:tblPr>
        <w:tblStyle w:val="ae"/>
        <w:tblW w:w="0" w:type="auto"/>
        <w:tblLook w:val="04A0"/>
      </w:tblPr>
      <w:tblGrid>
        <w:gridCol w:w="15365"/>
      </w:tblGrid>
      <w:tr w:rsidR="00972E06" w:rsidRPr="00B60213" w:rsidTr="00CB1367">
        <w:tc>
          <w:tcPr>
            <w:tcW w:w="16326" w:type="dxa"/>
          </w:tcPr>
          <w:p w:rsidR="008D7CBA" w:rsidRPr="00B60213" w:rsidRDefault="008D7CBA" w:rsidP="008D7CBA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t xml:space="preserve">Региональный проект «Расширение доступа субъектов МСП к финансовой поддержке, в том числе к льготному финансированию» предусматривает создание в Республике Коми системы оказания мер финансовой поддержки субъектам МСП. С целью расширения доступа субъектов МСП к финансовым ресурсам, при формировании регионального проекта использован принцип комплексности, позволяющий охватить потребности в получении финансирования предпринимателей Республики Коми разных категорий и отраслевой принадлежности. Региональный проект органично вписывает мероприятия Национального проекта «Малый и средний бизнес и поддержка индивидуальной предпринимательской инициативы» по направлению оказания финансовой поддержки, в том числе предоставление поддержки в рамках Национальной гарантийной системы с участием АО «Корпорация «МСП», АО «МСП </w:t>
            </w:r>
            <w:r w:rsidRPr="00B60213">
              <w:rPr>
                <w:color w:val="000000" w:themeColor="text1"/>
                <w:sz w:val="26"/>
                <w:szCs w:val="26"/>
              </w:rPr>
              <w:lastRenderedPageBreak/>
              <w:t xml:space="preserve">Банка», региональной гарантийной инфраструктуры, предоставление микрозаймов по льготным ставкам, расширение лизинговой поддержки, а также предусматривает дополнительные 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 xml:space="preserve">мероприятия, в том числе </w:t>
            </w:r>
            <w:r w:rsidRPr="00B60213">
              <w:rPr>
                <w:color w:val="000000" w:themeColor="text1"/>
                <w:sz w:val="26"/>
                <w:szCs w:val="26"/>
              </w:rPr>
              <w:t>внедрение альтернативных источников финансирования МСП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 xml:space="preserve"> – краудфандинговой платформы «ЗарниШайт»</w:t>
            </w:r>
            <w:r w:rsidRPr="00B60213">
              <w:rPr>
                <w:color w:val="000000" w:themeColor="text1"/>
                <w:sz w:val="26"/>
                <w:szCs w:val="26"/>
              </w:rPr>
              <w:t>.</w:t>
            </w:r>
          </w:p>
          <w:p w:rsidR="00423A13" w:rsidRPr="00B60213" w:rsidRDefault="008D7CBA" w:rsidP="00423A13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t>Проект предусматривает докапитализацию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 xml:space="preserve">организаций инфраструктуры финансовой поддержки субъектов МСП Республики Коми: </w:t>
            </w:r>
            <w:r w:rsidRPr="00B60213">
              <w:rPr>
                <w:color w:val="000000" w:themeColor="text1"/>
                <w:sz w:val="26"/>
                <w:szCs w:val="26"/>
              </w:rPr>
              <w:t>АО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> </w:t>
            </w:r>
            <w:r w:rsidRPr="00B60213">
              <w:rPr>
                <w:color w:val="000000" w:themeColor="text1"/>
                <w:sz w:val="26"/>
                <w:szCs w:val="26"/>
              </w:rPr>
              <w:t>«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>Гарантийный фонд Республики Коми</w:t>
            </w:r>
            <w:r w:rsidRPr="00B60213">
              <w:rPr>
                <w:color w:val="000000" w:themeColor="text1"/>
                <w:sz w:val="26"/>
                <w:szCs w:val="26"/>
              </w:rPr>
              <w:t xml:space="preserve">» на цели расширения поддержки субъектов МСП в </w:t>
            </w:r>
            <w:r w:rsidR="00F8048C" w:rsidRPr="00B60213">
              <w:rPr>
                <w:color w:val="000000" w:themeColor="text1"/>
                <w:sz w:val="26"/>
                <w:szCs w:val="26"/>
              </w:rPr>
              <w:t xml:space="preserve">форме поручительств и АО «Микрокредитная компания Республики Коми» на цели увеличения объемов микрофинансирования субъектов МСП Республики Коми. </w:t>
            </w:r>
            <w:r w:rsidR="00DE5101" w:rsidRPr="00B60213">
              <w:rPr>
                <w:color w:val="000000" w:themeColor="text1"/>
                <w:sz w:val="26"/>
                <w:szCs w:val="26"/>
              </w:rPr>
              <w:t>Также проект предусматривает возможность докапитализации ООО «Комиагролизинг» на цели расширения лизинговой поддержки субъектов МСП, информирование субъектов МСП о существующих льготных лизинговых продуктах региональных лизинговых компаний и кредитно-гарантийной поддержки, оказываемой АО «МСП Банк».</w:t>
            </w:r>
          </w:p>
          <w:p w:rsidR="00423A13" w:rsidRPr="00B60213" w:rsidRDefault="00F8048C" w:rsidP="00423A13">
            <w:pPr>
              <w:ind w:firstLine="567"/>
              <w:jc w:val="both"/>
              <w:rPr>
                <w:color w:val="000000" w:themeColor="text1"/>
                <w:sz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t>Кроме того, планируется возмещать субъектам МСП и организациям инфраструктуры поддержки субъектов МСП части расходов по ряду направлений, в числе которых участие в выставочно-ярмарочных мероприятиях, страхование имущества</w:t>
            </w:r>
            <w:r w:rsidR="00423A13" w:rsidRPr="00B60213">
              <w:rPr>
                <w:color w:val="000000" w:themeColor="text1"/>
                <w:sz w:val="26"/>
                <w:szCs w:val="26"/>
              </w:rPr>
              <w:t>, передаваемого в залог по договорам займа и пр. Также будет продолжена работа по софинансированию муниципальн</w:t>
            </w:r>
            <w:r w:rsidR="00423A13" w:rsidRPr="00B60213">
              <w:rPr>
                <w:color w:val="000000" w:themeColor="text1"/>
                <w:sz w:val="26"/>
              </w:rPr>
              <w:t xml:space="preserve">ых программ (подпрограмм) развития малого и среднего предпринимательства. </w:t>
            </w:r>
          </w:p>
          <w:p w:rsidR="00DE5101" w:rsidRPr="00B60213" w:rsidRDefault="00DE5101" w:rsidP="00DE5101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B60213">
              <w:rPr>
                <w:color w:val="000000" w:themeColor="text1"/>
                <w:sz w:val="26"/>
                <w:szCs w:val="26"/>
              </w:rPr>
              <w:t xml:space="preserve">Наряду с этим, в целях увеличения объемов гарантийной поддержки и минимизации расходов субъектов МСП по ее привлечению, предусматривается субсидирование расходов субъектов МСП </w:t>
            </w:r>
            <w:r w:rsidRPr="00B60213">
              <w:rPr>
                <w:color w:val="000000" w:themeColor="text1"/>
                <w:sz w:val="26"/>
              </w:rPr>
              <w:t>по привлечению гарантий и поручительств региональной гарантийной организации</w:t>
            </w:r>
            <w:r w:rsidRPr="00B60213">
              <w:rPr>
                <w:color w:val="000000" w:themeColor="text1"/>
                <w:sz w:val="26"/>
                <w:szCs w:val="26"/>
              </w:rPr>
              <w:t>.</w:t>
            </w:r>
          </w:p>
          <w:p w:rsidR="00FF259D" w:rsidRPr="00B60213" w:rsidRDefault="008D7CBA" w:rsidP="00FF259D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Используемые сокращения:</w:t>
            </w:r>
          </w:p>
          <w:p w:rsidR="008D7CBA" w:rsidRPr="00B60213" w:rsidRDefault="008D7CBA" w:rsidP="00FF259D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Субъекты МСП – субъекты малого и среднего предпринимательства;</w:t>
            </w:r>
          </w:p>
          <w:p w:rsidR="008D7CBA" w:rsidRPr="00B60213" w:rsidRDefault="008D7CBA" w:rsidP="00FF259D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РК – Республика Коми.</w:t>
            </w:r>
          </w:p>
          <w:p w:rsidR="008B0B13" w:rsidRPr="00B60213" w:rsidRDefault="008B0B13" w:rsidP="00D425F8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ПС - Президиум Совета по стратегическому развитию и приоритетным проектам Республики Коми</w:t>
            </w:r>
          </w:p>
          <w:p w:rsidR="008B0B13" w:rsidRPr="00B60213" w:rsidRDefault="008B0B13" w:rsidP="00D425F8">
            <w:pPr>
              <w:pStyle w:val="a5"/>
              <w:tabs>
                <w:tab w:val="left" w:pos="3396"/>
              </w:tabs>
              <w:ind w:left="0" w:firstLine="0"/>
              <w:rPr>
                <w:i/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РРП - Руководитель регионального проекта</w:t>
            </w:r>
          </w:p>
          <w:p w:rsidR="008D7CBA" w:rsidRPr="00B60213" w:rsidRDefault="008B0B13" w:rsidP="00323AAD">
            <w:pPr>
              <w:pStyle w:val="a5"/>
              <w:tabs>
                <w:tab w:val="left" w:pos="3396"/>
              </w:tabs>
              <w:ind w:left="0" w:firstLine="0"/>
              <w:rPr>
                <w:color w:val="000000" w:themeColor="text1"/>
                <w:sz w:val="26"/>
              </w:rPr>
            </w:pPr>
            <w:r w:rsidRPr="00B60213">
              <w:rPr>
                <w:i/>
                <w:color w:val="000000" w:themeColor="text1"/>
                <w:sz w:val="26"/>
              </w:rPr>
              <w:t>ПК- Проектный комитет по реализации в Республике Коми проектов по направлению «Малое и среднее предпринимательство и поддержка индивидуальной предпринимательской инициативы»</w:t>
            </w:r>
          </w:p>
        </w:tc>
      </w:tr>
    </w:tbl>
    <w:p w:rsidR="00AF5D8D" w:rsidRPr="00B60213" w:rsidRDefault="00AF5D8D">
      <w:pPr>
        <w:rPr>
          <w:color w:val="000000" w:themeColor="text1"/>
          <w:sz w:val="26"/>
          <w:szCs w:val="26"/>
        </w:rPr>
      </w:pPr>
      <w:r w:rsidRPr="00B60213">
        <w:rPr>
          <w:color w:val="000000" w:themeColor="text1"/>
          <w:sz w:val="26"/>
          <w:szCs w:val="26"/>
        </w:rPr>
        <w:lastRenderedPageBreak/>
        <w:br w:type="page"/>
      </w:r>
    </w:p>
    <w:p w:rsidR="004661D5" w:rsidRPr="00B60213" w:rsidRDefault="004661D5" w:rsidP="004661D5">
      <w:pPr>
        <w:ind w:left="10206"/>
        <w:contextualSpacing/>
        <w:jc w:val="center"/>
        <w:rPr>
          <w:color w:val="000000" w:themeColor="text1"/>
          <w:sz w:val="26"/>
          <w:szCs w:val="26"/>
        </w:rPr>
      </w:pPr>
      <w:r w:rsidRPr="00B60213">
        <w:rPr>
          <w:color w:val="000000" w:themeColor="text1"/>
          <w:sz w:val="26"/>
          <w:szCs w:val="26"/>
        </w:rPr>
        <w:lastRenderedPageBreak/>
        <w:t>ПРИЛОЖЕНИЕ № 1</w:t>
      </w:r>
    </w:p>
    <w:p w:rsidR="00782DC9" w:rsidRPr="00B60213" w:rsidRDefault="004661D5" w:rsidP="004661D5">
      <w:pPr>
        <w:tabs>
          <w:tab w:val="left" w:pos="9072"/>
        </w:tabs>
        <w:ind w:left="10206"/>
        <w:contextualSpacing/>
        <w:jc w:val="center"/>
        <w:rPr>
          <w:color w:val="000000" w:themeColor="text1"/>
          <w:sz w:val="26"/>
          <w:szCs w:val="26"/>
        </w:rPr>
      </w:pPr>
      <w:r w:rsidRPr="00B60213">
        <w:rPr>
          <w:color w:val="000000" w:themeColor="text1"/>
          <w:sz w:val="26"/>
          <w:szCs w:val="26"/>
        </w:rPr>
        <w:t>к паспорту регионального проекта «</w:t>
      </w:r>
      <w:r w:rsidR="00AF5D8D" w:rsidRPr="00B60213">
        <w:rPr>
          <w:color w:val="000000" w:themeColor="text1"/>
          <w:sz w:val="26"/>
          <w:szCs w:val="26"/>
        </w:rPr>
        <w:t>Финансовая поддержка МСП</w:t>
      </w:r>
      <w:r w:rsidRPr="00B60213">
        <w:rPr>
          <w:color w:val="000000" w:themeColor="text1"/>
          <w:sz w:val="26"/>
          <w:szCs w:val="26"/>
        </w:rPr>
        <w:t>»</w:t>
      </w:r>
    </w:p>
    <w:p w:rsidR="00127F06" w:rsidRPr="00B60213" w:rsidRDefault="00127F06" w:rsidP="00127F06">
      <w:pPr>
        <w:framePr w:hSpace="180" w:wrap="around" w:vAnchor="text" w:hAnchor="text" w:xAlign="center" w:y="65"/>
        <w:contextualSpacing/>
        <w:suppressOverlap/>
        <w:jc w:val="right"/>
        <w:rPr>
          <w:color w:val="000000" w:themeColor="text1"/>
          <w:sz w:val="26"/>
          <w:szCs w:val="26"/>
        </w:rPr>
      </w:pPr>
    </w:p>
    <w:p w:rsidR="00127F06" w:rsidRPr="00B60213" w:rsidRDefault="00127F06" w:rsidP="00127F06">
      <w:pPr>
        <w:framePr w:hSpace="180" w:wrap="around" w:vAnchor="text" w:hAnchor="text" w:xAlign="center" w:y="65"/>
        <w:contextualSpacing/>
        <w:suppressOverlap/>
        <w:jc w:val="center"/>
        <w:rPr>
          <w:color w:val="000000" w:themeColor="text1"/>
          <w:sz w:val="26"/>
          <w:szCs w:val="26"/>
        </w:rPr>
      </w:pPr>
      <w:r w:rsidRPr="00B60213">
        <w:rPr>
          <w:color w:val="000000" w:themeColor="text1"/>
          <w:sz w:val="26"/>
          <w:szCs w:val="26"/>
        </w:rPr>
        <w:t xml:space="preserve">План мероприятий по реализации регионального проекта </w:t>
      </w:r>
    </w:p>
    <w:p w:rsidR="00127F06" w:rsidRPr="00B60213" w:rsidRDefault="00127F06" w:rsidP="004661D5">
      <w:pPr>
        <w:tabs>
          <w:tab w:val="left" w:pos="9072"/>
        </w:tabs>
        <w:ind w:left="10206"/>
        <w:contextualSpacing/>
        <w:jc w:val="center"/>
        <w:rPr>
          <w:color w:val="000000" w:themeColor="text1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218"/>
        <w:gridCol w:w="5651"/>
        <w:gridCol w:w="6"/>
        <w:gridCol w:w="13"/>
        <w:gridCol w:w="1408"/>
        <w:gridCol w:w="13"/>
        <w:gridCol w:w="1373"/>
        <w:gridCol w:w="42"/>
        <w:gridCol w:w="13"/>
        <w:gridCol w:w="1973"/>
        <w:gridCol w:w="2905"/>
        <w:gridCol w:w="1347"/>
      </w:tblGrid>
      <w:tr w:rsidR="00972E06" w:rsidRPr="00B60213" w:rsidTr="004C5113">
        <w:trPr>
          <w:trHeight w:val="540"/>
          <w:tblHeader/>
        </w:trPr>
        <w:tc>
          <w:tcPr>
            <w:tcW w:w="382" w:type="pct"/>
            <w:vMerge w:val="restart"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№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72" w:type="pct"/>
            <w:gridSpan w:val="2"/>
            <w:vMerge w:val="restart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результата, мероприятия,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контрольной точки</w:t>
            </w:r>
          </w:p>
        </w:tc>
        <w:tc>
          <w:tcPr>
            <w:tcW w:w="892" w:type="pct"/>
            <w:gridSpan w:val="5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622" w:type="pct"/>
            <w:gridSpan w:val="2"/>
            <w:vMerge w:val="restart"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Вид документа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и характеристика </w:t>
            </w:r>
          </w:p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результата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Уровень контроля</w:t>
            </w:r>
            <w:r w:rsidR="00384677" w:rsidRPr="00B60213">
              <w:rPr>
                <w:rStyle w:val="af4"/>
                <w:color w:val="000000" w:themeColor="text1"/>
                <w:sz w:val="24"/>
                <w:szCs w:val="24"/>
              </w:rPr>
              <w:footnoteReference w:id="4"/>
            </w:r>
          </w:p>
        </w:tc>
      </w:tr>
      <w:tr w:rsidR="00972E06" w:rsidRPr="00B60213" w:rsidTr="004C5113">
        <w:trPr>
          <w:trHeight w:val="699"/>
          <w:tblHeader/>
        </w:trPr>
        <w:tc>
          <w:tcPr>
            <w:tcW w:w="382" w:type="pct"/>
            <w:vMerge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vMerge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Начало </w:t>
            </w:r>
          </w:p>
        </w:tc>
        <w:tc>
          <w:tcPr>
            <w:tcW w:w="447" w:type="pct"/>
            <w:gridSpan w:val="3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622" w:type="pct"/>
            <w:gridSpan w:val="2"/>
            <w:vMerge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vMerge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127F06" w:rsidRPr="00B60213" w:rsidRDefault="00127F06" w:rsidP="00127F0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C5113" w:rsidRPr="00B60213" w:rsidTr="004C5113">
        <w:tc>
          <w:tcPr>
            <w:tcW w:w="382" w:type="pct"/>
            <w:shd w:val="clear" w:color="auto" w:fill="auto"/>
          </w:tcPr>
          <w:p w:rsidR="004C5113" w:rsidRPr="00B60213" w:rsidRDefault="004C5113" w:rsidP="008F4BC7">
            <w:pPr>
              <w:pStyle w:val="a5"/>
              <w:numPr>
                <w:ilvl w:val="0"/>
                <w:numId w:val="2"/>
              </w:numPr>
              <w:ind w:left="142" w:hanging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pct"/>
            <w:shd w:val="clear" w:color="auto" w:fill="auto"/>
          </w:tcPr>
          <w:p w:rsidR="004C5113" w:rsidRPr="00B60213" w:rsidRDefault="004C5113" w:rsidP="00127F0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Наличие в Республике Коми развитой инфраструктуры поддержки МСП, обеспечивающий упрощенный доступ к льготному финансированию.</w:t>
            </w:r>
          </w:p>
        </w:tc>
        <w:tc>
          <w:tcPr>
            <w:tcW w:w="447" w:type="pct"/>
            <w:gridSpan w:val="3"/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</w:tc>
        <w:tc>
          <w:tcPr>
            <w:tcW w:w="910" w:type="pct"/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 отчетную дату</w:t>
            </w:r>
          </w:p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19). Предоставлена поддержка в виде гарантий и поручительств не менее 45 субъектами МСП ежегодно</w:t>
            </w:r>
          </w:p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Увеличен объема кредитования субъектов МСП Республики Коми при поддержке участников НГС</w:t>
            </w:r>
          </w:p>
        </w:tc>
        <w:tc>
          <w:tcPr>
            <w:tcW w:w="422" w:type="pct"/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lastRenderedPageBreak/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Заключение АО «Корпорация «МСП» о соблюдении (несоблюдении) требований к фондам содействия кредитованию (гарантийным фондам,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2020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2023 году обеспечено подтверждение участия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Заключение АО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972E0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8F4BC7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обеспечено подтверждение участия АО «Гарантийный фонд Республики Коми» в Национальной гарантийной системе на основе успешного прохождения оценки соблюдения АО «Гарантийный фонд Республики Коми» требований законодательства Российской Федерации, проводимой АО «Корпорация «МСП» </w:t>
            </w:r>
            <w:r w:rsidRPr="00B60213">
              <w:rPr>
                <w:i/>
                <w:color w:val="000000" w:themeColor="text1"/>
                <w:sz w:val="24"/>
                <w:szCs w:val="24"/>
              </w:rPr>
              <w:t>(по результатам оценки не выявлены отклонения от требований/ по результатам оценки выявлены отклонения от требований, но замечания устранены в установленный срок)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E06" w:rsidRPr="00B60213" w:rsidRDefault="00972E06" w:rsidP="00127F0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127F0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АО «Корпорация «МСП» о соблюдении (несоблюдении) требований к фондам содействия кредитованию (гарантийным фондам, фондам поручительств) и их деятельности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06" w:rsidRPr="00B60213" w:rsidRDefault="00972E06" w:rsidP="00972E0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 присвоен ранг на основе оценки финансовой устойчивости и эффективности деятельности, в соответствии с разработанной Минэкономразвития России и АО «Корпорация «МСП» системой внутренних рангов для региональных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Информация АО «Корпорация «МСП» о присвоенном ранге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2019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2019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на исполнение расходных обязательств, предусматривающих создание и (или) развитие РГО,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01.02.2019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осуществлен взнос в уставный капитал АО «Гарантийный фонд Республики Коми»  в размере 122,782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2020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2020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осуществлен взнос в уставный капитал АО «Гарантийный фонд Республики Коми» в размере 68,199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2021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на исполнение расходных обязательств, предусматривающих создание и (или)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10.01.2021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2021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осуществлен взнос в уставный капитал АО «Гарантийный фонд Республики Коми» в размере 64,091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2022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2022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осуществлен взнос в уставный капитал АО «Гарантийный фонд Республики Коми» в размере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236,366 </w:t>
            </w:r>
            <w:r w:rsidRPr="00B60213">
              <w:rPr>
                <w:color w:val="000000" w:themeColor="text1"/>
                <w:sz w:val="24"/>
                <w:szCs w:val="24"/>
              </w:rPr>
              <w:t>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АО «Гарантийный фонд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2023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2023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осуществлен взнос в уставный капитал АО «Гарантийный фонд Республики Коми» в размере 298,854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contextualSpacing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В 2024 году принято участие в конкурсном отборе субъектов Российской Федерации в целях привлечения средств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М.В. Анисимова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А.В. Сажин</w:t>
            </w:r>
          </w:p>
          <w:p w:rsidR="004C5113" w:rsidRPr="00B60213" w:rsidRDefault="004C5113" w:rsidP="004C511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2024 году заключено соглашение о предоставлении субсидий из федерального бюджета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на исполнение расходных обязательств, предусматривающих создание и (или) развитие РГО, осуществляющих деятельность в рамках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осуществлен взнос в уставный капитал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АО «Гарантийный фонд Республики Коми» в размере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96,177 </w:t>
            </w:r>
            <w:r w:rsidRPr="00B60213">
              <w:rPr>
                <w:color w:val="000000" w:themeColor="text1"/>
                <w:sz w:val="24"/>
                <w:szCs w:val="24"/>
              </w:rPr>
              <w:t>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А.В. Сажин</w:t>
            </w:r>
          </w:p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Договор о предоставлении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4C5113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a5"/>
              <w:numPr>
                <w:ilvl w:val="3"/>
                <w:numId w:val="2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обеспечено отношение общего объема действующих поручительств РГО к гарантийному капиталу РГО, не менее 1,5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13" w:rsidRPr="00B60213" w:rsidRDefault="004C5113" w:rsidP="004C511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регионального гарантийного фонда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АО «Гарантийный фонд Республики Коми»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 состоянию на отчетную дату </w:t>
            </w:r>
          </w:p>
          <w:p w:rsidR="004C5113" w:rsidRPr="00B60213" w:rsidRDefault="004C5113" w:rsidP="004C511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(Форма 19)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3" w:rsidRPr="00B60213" w:rsidRDefault="004C5113" w:rsidP="004C5113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Обеспечена ежегодная докапитализация АО «Гарантийный фонд Республики Коми»  в том числе с привлечением субсидии за счет средств федерального бюджета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886,469 млн. рублей, в том числе: </w:t>
            </w:r>
          </w:p>
          <w:p w:rsidR="00702DB6" w:rsidRPr="00B60213" w:rsidRDefault="00702DB6" w:rsidP="00702DB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2019 году – 122,782 млн. рублей;</w:t>
            </w:r>
          </w:p>
          <w:p w:rsidR="00702DB6" w:rsidRPr="00B60213" w:rsidRDefault="00702DB6" w:rsidP="00702DB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2020 году – 68,199 млн. рублей;</w:t>
            </w:r>
          </w:p>
          <w:p w:rsidR="00702DB6" w:rsidRPr="00B60213" w:rsidRDefault="00702DB6" w:rsidP="00702DB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2021 году – 64,091 млн. рублей;</w:t>
            </w:r>
          </w:p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2022 году – 236,366 млн. рублей;</w:t>
            </w:r>
          </w:p>
          <w:p w:rsidR="00702DB6" w:rsidRPr="00B60213" w:rsidRDefault="00702DB6" w:rsidP="00702DB6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 в 2023 году – 298,854 млн. рублей;</w:t>
            </w:r>
          </w:p>
          <w:p w:rsidR="00702DB6" w:rsidRPr="00B60213" w:rsidRDefault="00702DB6" w:rsidP="00702DB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2024 году – 96,177 млн. рублей.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Государственной программе Республики Коми «Развитие экономики» предусмотрено мероприятие по докапитализации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2019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 на реализацию проектов в приоритетных отраслях по льготной ставке, кредитных продуктов АО «МСП Банк» для приоритетных групп (молодежь, женщины,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29241D" w:rsidRPr="00B60213" w:rsidRDefault="00702DB6" w:rsidP="0029241D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             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Организовано и проведено не менее 4 очных мероприятий (в формате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оказано не менее 50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осуществлен поиск и отбор инвестиционных проектов субъектов МСП для получения поддержки со стороны участников НГС, обеспечен</w:t>
            </w:r>
            <w:r w:rsidR="00F259A6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их методическое сопровождение.</w:t>
            </w:r>
          </w:p>
          <w:p w:rsidR="00F259A6" w:rsidRPr="00B60213" w:rsidRDefault="00F259A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ОМСУ в РК обеспечено </w:t>
            </w:r>
            <w:r w:rsidR="00C4414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содействие субъектам МСП по направлению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 в адрес АО «Гарантийный фонд Республики Коми» </w:t>
            </w:r>
            <w:r w:rsidR="00C4414D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заявок на предоставл</w:t>
            </w:r>
            <w:r w:rsidR="00DC4B52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А.А.Просужих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2020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 на реализацию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проектов в приоритетных отраслях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1.2.4.1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            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1.2.4.2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Организовано и проведено не менее 4 очных мероприятий (в формате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2020 году оказано не менее 55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2020 году осуществлен поиск и отбор инвестиционных проектов субъектов МСП для получения поддержки со стороны участников НГС, обеспечен</w:t>
            </w:r>
            <w:r w:rsidR="00DC4B52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их методическое сопровождение.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DC4B52" w:rsidRPr="00B60213" w:rsidRDefault="00DC4B52" w:rsidP="00DC4B52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29241D" w:rsidRPr="00B60213" w:rsidRDefault="0029241D" w:rsidP="00DC4B52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2020 году организовано информирование субъектов МСП о специальном кредитном продукте (промышленной ипотеке) </w:t>
            </w: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для резидентов промышленных площадок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 о кредитном продукте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2021 году проведена работа по информированию субъектов МСП о возможности участия 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 на реализацию проектов в приоритетных отраслях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Информационные сообщения об услугах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1.2.8.1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             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1.2.8.2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Организовано и проведено не менее 4 очных мероприятий (в формате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оказано не менее 60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2021 году осуществлен поиск и отбор инвестиционных проектов субъектов МСП для получения поддержки со стороны участников НГС, обеспечено их методическое сопровождение 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DC4B52" w:rsidRPr="00B60213" w:rsidRDefault="00DC4B52" w:rsidP="00DC4B52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29241D" w:rsidRPr="00B60213" w:rsidRDefault="0029241D" w:rsidP="00DC4B52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организовано информирование субъектов МСП о специальном кредитном продукте (промышленной ипотеке)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 о кредитном продукте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 на реализацию проектов в приоритетных отраслях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1.2.12.1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         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1.2.12.2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Организовано и проведено не менее 4 очных мероприятий (в формате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оказано не менее 65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В 2022 году осуществлен поиск и отбор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 xml:space="preserve">инвестиционных проектов субъектов МСП для получения поддержки со стороны участников НГС, обеспечено их методическое сопровождение 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DC4B52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А.А. Просужих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Реестр региональных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1.2.15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организовано информирование субъектов МСП о специальном кредитном продукте (промышленной ипотеке)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 о кредитном продукте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 на реализацию проектов в приоритетных отраслях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1.2.16.1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Медиа-план проекта «В 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1.2.16.2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Организовано и проведено не менее 4 очных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мероприятий (в формате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Реестр публичных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1.2.17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оказано не менее 70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осуществлен поиск и отбор инвестиционных проектов субъектов МСП для получения поддержки со стороны участников НГС, обеспечен</w:t>
            </w:r>
            <w:r w:rsidR="00DC4B52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их методическое сопровождение.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DC4B52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1.2.19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организовано информирование субъектов МСП о специальном кредитном продукте (промышленной ипотеке)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Информационные сообщения о кредитном продукте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проведена работа по информированию субъектов МСП о возможности участия в программах кредитно-гарантийной поддержки, в том числе о возможности получения гарантий АО «Корпорация «МСП» и АО «МСП Банк», поручительств АО «Гарантийный фонд Республики Коми», кредитов, полученных в рамках программы стимулирования кредитования, а также программы предоставления субсидий кредитным организациям на возмещение недополученных ими доходов по кредитам, выданным субъектам МСП на реализацию проектов в приоритетных отраслях по льготной ставке, кредитных продуктов АО «МСП Банк» для приоритетных групп (молодежь, женщины, инвалиды, предприниматели старше 45 лет и другие)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услугах НГС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1.2.20.1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Организована публикация не менее 4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 xml:space="preserve">информационных сообщений (пресс-релизов) на официальных источниках информации Республики Коми (региональных СМИ, официальных сайтах органов власти Республики Коми, аккаунтах в социальных сетях, информационном портале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, рассылкой на электронные адреса субъектов МСП)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Медиа-план проекта «В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помощь малому бизнесу»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7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1.2.20.2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Организовано и проведено не менее 4 очных мероприятий (в формате семинаров, круглых столов, рабочих встреч) для субъектов МСП Республики Коми, в том числе с участием банков-партнеров АО «Гарантийный фонд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публичных мероприятий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оказано не менее 75 консультаций по вопросам получения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«Гарантийный фонд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осуществлен поиск и отбор инвестиционных проектов субъектов МСП для получения поддержки со стороны участников НГС, обеспечен</w:t>
            </w:r>
            <w:r w:rsidR="00DC4B52"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их методическое сопровождение.</w:t>
            </w:r>
          </w:p>
          <w:p w:rsidR="00DC4B52" w:rsidRPr="00B60213" w:rsidRDefault="00DC4B52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ОМСУ в РК обеспечено содействие субъектам МСП по направлению в адрес АО «Гарантийный фонд Республики Коми» заявок на предоставление поручительств по кредитам, а также не менее 1 первичного комплекта документов на получение поддержки со стороны участников НГС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DC4B52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29241D" w:rsidRPr="00B60213" w:rsidRDefault="0029241D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региональных проектов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1.2.23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организовано информирование субъектов МСП о специальном кредитном продукте (промышленной ипотеке) в целях создания (строительства, реконструкции) производственных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кредитном продукте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autoSpaceDE w:val="0"/>
              <w:autoSpaceDN w:val="0"/>
              <w:adjustRightInd w:val="0"/>
              <w:ind w:left="-61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Обеспечено ежегодное распространение информации о продуктах НГС среди субъектов МСП Республики Коми, повышение заинтересованности предпринимательского сообщества в указанных мерах поддержки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Рочев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Информация об услугах НГС, размещенная в открытом доступе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1.3.1.1.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приняты и рассмотрены заявки от субъектов МСП на возмещение части затрат по участию в международных, межрегиональных и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республиканских выставочно-ярмарочных мероприятиях и конкурсах профессионального мастерства (включая тренировочные туры)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Заключение Комиссии по рассмотрению заявок субъектов МСП и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организаций инфраструктуры поддержки малого и среднего предпринимательства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191748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702DB6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1.3.1.2.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субъектам МСП возмещена часть затрат по участию в международных, межрегиональных и республиканских выставочно-ярмарочных мероприятиях и конкурсах профессионального мастерства (включая тренировочные туры)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B6" w:rsidRPr="00B60213" w:rsidRDefault="00702DB6" w:rsidP="00702DB6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702DB6" w:rsidP="00702DB6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B6" w:rsidRPr="00B60213" w:rsidRDefault="00191748" w:rsidP="00702D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субъектам малого и среднего предпринимательства на возмещение части затрат по участию в международных, межрегиональных и республиканских выставочно-ярмарочных мероприятиях и конкурсах профессионального мастерства (включая тренировочные туры) на сумму 0,2 млн.рублей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Отчет </w:t>
            </w:r>
          </w:p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Министерства экономики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pStyle w:val="a5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1.3.2.5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1.3.2.12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сформирован реестр организаций инфраструктуры поддержки субъектов малого и среднего предпринимательства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организаций инфраструктуры поддержки субъектов МСП РК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рассмотрены заявки от организаций инфраструктуры поддержки субъектов малого и среднего предпринимательства Республики Коми на возмещение части затрат, связанных с обеспечением их деятельности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191748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1.3.2.18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организациям инфраструктуры поддержки субъектов малого и среднего предпринимательства Республики Коми возмещены части затрат, связанных с обеспечением их деятельности, в размере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организациям, образующим инфраструктуру поддержки субъектов малого и среднего предпринимательства, на возмещение части затрат, связанных с обеспечением их деятельности, на сумму 4,116 млн. рублей, в том числе ежегодно по 0,686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Организации инфраструктуры поддержки субъектов МСП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Отчет </w:t>
            </w:r>
          </w:p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Министерства экономики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приняты и рассмотрены заявки от субъектов МСП на возмещение части затрат на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Заключение Комиссии по рассмотрению заявок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1.3.3.8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приняты и рассмотрены заявки от субъектов МСП на возмещение части затрат на проведение оценки и страхования имущества, передаваемого в залог по договорам займа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субъектам МСП возмещены части затрат на проведение оценки и страхования имущества, передаваемого в залог по договорам займа, в размере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субсидии субъектам малого и среднего предпринимательства на возмещение части затрат на проведение оценки и страхования имущества, передаваемого в залог по договорам займа, на сумму 1,2 млн. рублей, в том числе ежегодно по 0,2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Отчет </w:t>
            </w:r>
          </w:p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Министерства экономики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1.3.4.2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приняты и рассмотрены заявки от 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приняты и рассмотрены заявки от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субъектов МСП на возмещение части затрат на проведение обязательного подтверждения соответствия швейной и текстильной продукции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Заключение Комиссии по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рассмотрению заявок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РП</w:t>
            </w:r>
          </w:p>
        </w:tc>
      </w:tr>
      <w:tr w:rsidR="00191748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1.3.4.12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48" w:rsidRPr="00B60213" w:rsidRDefault="00191748" w:rsidP="00191748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субъектам МСП возмещены части затрат на проведение обязательного подтверждения соответствия швейной и текстильной продукции в размере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8" w:rsidRPr="00B60213" w:rsidRDefault="00191748" w:rsidP="00191748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8" w:rsidRPr="00B60213" w:rsidRDefault="00191748" w:rsidP="00191748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1A0B6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E7006B" w:rsidP="00E7006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Предоставлены с</w:t>
            </w:r>
            <w:r w:rsidR="007F23BB" w:rsidRPr="00B60213">
              <w:rPr>
                <w:color w:val="000000" w:themeColor="text1"/>
                <w:sz w:val="24"/>
                <w:szCs w:val="24"/>
              </w:rPr>
              <w:t xml:space="preserve">убсидии субъектам малого и среднего предпринимательства на возмещение части затрат на проведение обязательного подтверждения соответствия швейной и текстильной продукции </w:t>
            </w:r>
            <w:r w:rsidR="00DB5BC4" w:rsidRPr="00B60213">
              <w:rPr>
                <w:color w:val="000000" w:themeColor="text1"/>
                <w:sz w:val="24"/>
                <w:szCs w:val="24"/>
              </w:rPr>
              <w:t>на сумму</w:t>
            </w:r>
            <w:r w:rsidR="007F23BB" w:rsidRPr="00B60213">
              <w:rPr>
                <w:color w:val="000000" w:themeColor="text1"/>
                <w:sz w:val="24"/>
                <w:szCs w:val="24"/>
              </w:rPr>
              <w:t xml:space="preserve"> 1,746 млн. рублей, в том числе ежегодно по 0,291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Отчет </w:t>
            </w:r>
          </w:p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Министерства экономики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приняты и рассмотрены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приняты и рассмотрены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приняты и рассмотрены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субъектам МСП возмещены части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1.3.5.7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приняты и рассмотрены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приняты и рассмотрены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приняты и рассмотрены заявки от субъектов МСП на возмещение части затрат по привлечению гарантий и поручительств гарантийных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Заключение Комиссии по рассмотрению заявок субъектов МСП и организаций инфраструктуры поддержки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7F23BB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субъектам МСП возмещены части затрат по привлечению гарантий и поручительств гарантийных организаций в размере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3BB" w:rsidRPr="00B60213" w:rsidRDefault="007F23BB" w:rsidP="007F23BB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3BB" w:rsidRPr="00B60213" w:rsidRDefault="007F23BB" w:rsidP="007F23BB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1.3.5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Субсидии субъектам малого и среднего предпринимательства на возмещение части затрат по привлечению гарантий и поручительств гарантийных организаций в размере 10,2 млн. рублей, в том числе ежегодно по 1,7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М.В. Анисимова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Государственная программа Республики Коми «Развитие экономики», утвержденная постановлением Правительства РК от 28.09.2012 №418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</w:pPr>
            <w:r w:rsidRPr="00B60213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Предоставлены субсидии субъектам МСП </w:t>
            </w:r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и организациям инфраструктуры поддержки МСП </w:t>
            </w:r>
            <w:r w:rsidRPr="00B60213">
              <w:rPr>
                <w:b/>
                <w:color w:val="000000" w:themeColor="text1"/>
                <w:sz w:val="24"/>
                <w:szCs w:val="24"/>
              </w:rPr>
              <w:lastRenderedPageBreak/>
              <w:t>на сумму 17,5 млн.рублей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предоставлены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2020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предоставлены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1.4.9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предоставлены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1.4.10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1.4.12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предоставлены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1.4.13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1.4.14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2023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1.4.15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предоставлены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1.4.16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рассмотрены заявки от муниципальных образований – потенциальных участников конкурса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Отраслевое заключение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1.4.17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заключены договоры с муниципальными образованиями Республики Коми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01.05.2024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01.07.2024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субсидировании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1.4.18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предоставлены 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в размере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01.07.2024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01.10.2024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Субсидии на софинансирование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бюджет», предоставлены в размере 24,0 млн. рублей, в том числе ежегодно по 4,0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приняты и рассмотрены заявки от органов местного самоуправления муниципальных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образований Республики Коми, не относящихся к монопрофильным муниципальным образованиям, на софинансирование расходов по реализации муниципальных программ (подпрограмм), содержащих мероприятия, направленные на развитие малого и среднего предпринимательства. Заключены соглашения с муниципальными образованиями, не относящимися к монопрофильным муниципальным образованиям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15.01.2019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Постановление Правительства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Республики Коми о распределении объемов субсидий в 2019 году между бюджетами муниципальных образований, не относящихся к монопрофильным муниципальным образованиям.</w:t>
            </w:r>
          </w:p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 Соглашения с муниципальных образований, не относящихся к монопрофильным муниципальным образованиям, на 2019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C4" w:rsidRPr="00B60213" w:rsidRDefault="00DB5BC4" w:rsidP="00DB5B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предоставлены субсидии из республиканского бюджета на софинансирование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в муниципальных образованиях, не относящихся к монопрофильным муниципальным образованиям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15.01.2019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4C5113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Субсидии на софинансирование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образованиям, предоставлены в размере 15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Платежные поручения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a5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Развитие инструментов фондового рынка для использования субъектами МСП в целях получения доступа к дополнительным источникам финансирования</w:t>
            </w: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опубликовано не менее 2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о существующих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участие институтов развития в качестве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развитие финансирования субъектов МСП с помощью краудинвестинговой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01.07.2019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И.Г. Палькевич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 xml:space="preserve">Информационные сообщения об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инструментах фондового рынка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2020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участие институтов развития в качестве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развитие финансирования субъектов МСП с помощью краудинвестинговой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участие институтов развития в качестве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развитие финансирования субъектов МСП с помощью краудинвестинговой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10.01.2021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участие институтов развития в качестве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развитие финансирования субъектов МСП с помощью краудинвестинговой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2023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- участие институтов развития в качестве «якорных» инвесторов в выпусках ценных бумаг субъектов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lastRenderedPageBreak/>
              <w:t>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развитие финансирования субъектов МСП с помощью краудинвестинговой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10.01.2023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114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опубликовано не менее 4 информационных сообщений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 существующих механизмах доступа субъектов МСП к фондовому рынку, в том числе: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гарантийная поддержка институтов развития в части выхода предприятий на фондовый рынок;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специальные биржевые тарифы для эмитентов –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участие институтов развития в качестве «якорных» инвесторов в выпусках ценных бумаг субъектов МСП;</w:t>
            </w:r>
          </w:p>
          <w:p w:rsidR="00DB5BC4" w:rsidRPr="00B60213" w:rsidRDefault="00DB5BC4" w:rsidP="00DB5BC4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стимулирование выхода компаний малой и средней капитализации на фондовый рынок, в том числе посредством предоставления им государственной поддержки;</w:t>
            </w:r>
          </w:p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развитие финансирования субъектов МСП с помощью краудинвестинговой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10.01.2024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Организовано информирование субъектов МСП о возможностях привлечения финансирования посредством инструментов фондового рынка на официальных региональных информационных ресурсах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Я.В. Юхнин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об инструментах фондового рынка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Повышение доступности инструментов лизинга для субъектов МСП</w:t>
            </w:r>
          </w:p>
        </w:tc>
      </w:tr>
      <w:tr w:rsidR="00DB5BC4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pStyle w:val="TableParagraph"/>
              <w:ind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Проработка вопроса о возможных механизмах докапитализации ООО «Комиагролизинг» с целью увеличения объема предоставления лизинговых услуг субъектам МСП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М.В. Анисимова А.В. Сажин 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Г.З. Рубцова</w:t>
            </w:r>
          </w:p>
          <w:p w:rsidR="00DB5BC4" w:rsidRPr="00B60213" w:rsidRDefault="00DB5BC4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Совместное заключение Минимущества РК, Минэка РК и Минфина РК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B5BC4" w:rsidRPr="00B60213" w:rsidTr="00615EA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6"/>
            <w:r w:rsidRPr="00B60213">
              <w:rPr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Назначение в Республике Коми лиц, ответственных за организацию работы с лизинговыми проектами субъектов МСП</w:t>
            </w:r>
          </w:p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536C3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536C3" w:rsidP="00DB5BC4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122" w:rsidRPr="00B60213" w:rsidRDefault="004D4122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Н.А. Усова</w:t>
            </w:r>
          </w:p>
          <w:p w:rsidR="00D536C3" w:rsidRPr="00B60213" w:rsidRDefault="00D536C3" w:rsidP="00DB5BC4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536C3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Письма в АО «Корпорация «МСП»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4" w:rsidRPr="00B60213" w:rsidRDefault="00DB5BC4" w:rsidP="00DB5B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615EA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3.2.1.1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Определение в Республике Коми лиц, ответственных за организацию работы с проектами субъектов МСП для оказания лизинговой поддержки дочерними региональными лизинговыми компаниями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31.03.2019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4D4122" w:rsidRPr="00B60213" w:rsidRDefault="004D4122" w:rsidP="004D4122">
            <w:pPr>
              <w:contextualSpacing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Список ответственных лиц</w:t>
            </w:r>
            <w:r w:rsidR="00E4185D" w:rsidRPr="00B60213">
              <w:rPr>
                <w:color w:val="000000" w:themeColor="text1"/>
                <w:sz w:val="24"/>
                <w:szCs w:val="24"/>
              </w:rPr>
              <w:t xml:space="preserve"> (направлен в АО «Корпорация «МСП»)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3.2.1.2.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Обучение не менее 1 уполномоченного лица со стороны Центра «Мой бизнес» по подготовке проектов субъектов МСП для оказания лизинговой поддержки дочерними региональными лизинговыми компаниями АО 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4D4122" w:rsidRPr="00B60213" w:rsidRDefault="004D4122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Свидетельство о прохождении обучения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4D4122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2019 году обеспечена совместная работа Центра «Мой Бизнес» и АО «Региональная лизинговая компания Ярославской области» в рамках Соглашения о взаимодействии по информированиюо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>, требующих 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</w:t>
            </w:r>
            <w:r w:rsidR="004D4122" w:rsidRPr="00B60213">
              <w:rPr>
                <w:color w:val="000000" w:themeColor="text1"/>
                <w:sz w:val="24"/>
                <w:szCs w:val="24"/>
              </w:rPr>
              <w:t xml:space="preserve">тов МСП (в том числе резидентов 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B31F2E" w:rsidRPr="00B60213" w:rsidRDefault="00B31F2E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источниках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ООО «Комиагролизинг» организовано консультирование субъектов МСП по вопросу получения лизинговой поддержки в ООО «Комиагролизинг»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«Комиагролизинг»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2020 году обеспечена совместная работа Центра «Мой Бизнес» и АО «Региональная лизинговая компания Ярославской области» в рамках Соглашения о взаимодействии 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 xml:space="preserve">по информированию  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 xml:space="preserve">, требующих </w:t>
            </w: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3.2.5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источниках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ООО «Комиагролизинг» организовано консультирование субъектов МСП по вопросу получения лизинговой поддержки в ООО «Комиагролизинг»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«Комиагролизинг»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2021 году обеспечена совместная работа Центра «Мой Бизнес» и АО «Региональная лизинговая компания Ярославской области»  в рамках Соглашения о взаимодействии по информированию  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>, требующих 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источниках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3.2.9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ООО «Комиагролизинг» организовано консультирование субъектов МСП по вопросу получения лизинговой поддержки в ООО «Комиагролизинг»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«Комиагролизинг»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lastRenderedPageBreak/>
              <w:t>3.2.10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E024BB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обеспечена совместная работа Центра «Мой Бизнес» и АО «Региональная лизинговая компания Ярославской области»  в рамках Соглашения о взаимодействии по информированию  о продуктах  Региональной лизинговой компании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 xml:space="preserve">,поиску и </w:t>
            </w:r>
            <w:r w:rsidRPr="00B60213">
              <w:rPr>
                <w:color w:val="000000" w:themeColor="text1"/>
                <w:sz w:val="24"/>
                <w:szCs w:val="24"/>
              </w:rPr>
              <w:t>сопровождению проектов, требующих 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источниках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2022 году ООО «Комиагролизинг» организовано консультирование субъектов МСП по вопросу получения лизинговой поддержки в ООО «Комиагролизинг»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«Комиагролизинг»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2023 году обеспечена совместная работа Центра «Мой Бизнес» и АО «Региональная лизинговая компания Ярославской области»  в рамках Соглашения о взаимодействии по информированию  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>, требующих лизинговой поддержки</w:t>
            </w:r>
            <w:r w:rsidR="00E76C4C" w:rsidRPr="00B60213">
              <w:rPr>
                <w:color w:val="000000" w:themeColor="text1"/>
                <w:sz w:val="24"/>
                <w:szCs w:val="24"/>
              </w:rPr>
              <w:t>, включая организацию 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источниках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rPr>
          <w:trHeight w:val="120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ООО «Комиагролизинг» организовано консультирование субъектов МСП по вопросу получения лизинговой поддержки в ООО «Комиагролизинг»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«Комиагролизинг»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E76C4C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обеспечена совместная работа Центра «Мой Бизнес» и АО «Региональная лизинговая компания Ярославской области»  в рамках Соглашения о взаимодействии по информированию  о 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продуктах  Региональной лизинговой компании, поиску и сопровождению проектов</w:t>
            </w:r>
            <w:r w:rsidRPr="00B60213">
              <w:rPr>
                <w:color w:val="000000" w:themeColor="text1"/>
                <w:sz w:val="24"/>
                <w:szCs w:val="24"/>
              </w:rPr>
              <w:t>, требующих лизинговой поддержки, включая организацию мероприятий с участием субъектов МСП (в том числе резидентов моногородов) и поставщиков оборудования</w:t>
            </w:r>
            <w:r w:rsidR="00E024BB" w:rsidRPr="00B60213">
              <w:rPr>
                <w:color w:val="000000" w:themeColor="text1"/>
                <w:sz w:val="24"/>
                <w:szCs w:val="24"/>
              </w:rPr>
              <w:t>, соответствующего требованиям программы льготного лизинга АО «Корпорация «МСП»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А.А. Просужих</w:t>
            </w:r>
          </w:p>
          <w:p w:rsidR="00B31F2E" w:rsidRPr="00B60213" w:rsidRDefault="00B31F2E" w:rsidP="00B31F2E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/>
                <w:sz w:val="24"/>
                <w:szCs w:val="24"/>
              </w:rPr>
              <w:t>Е.Г. Кирияк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Центра 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Осуществлено размещение не менее 4 публикаций в официальных источниках информации, включая официальные сайты органов исполнительной власти Республики Коми, аккаунты в социальных сетях, информационный портал малого и среднего предпринимательства Республики Коми 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mbrk</w:t>
            </w:r>
            <w:r w:rsidRPr="00B60213">
              <w:rPr>
                <w:color w:val="000000" w:themeColor="text1"/>
                <w:sz w:val="24"/>
                <w:szCs w:val="24"/>
              </w:rPr>
              <w:t>.</w:t>
            </w:r>
            <w:r w:rsidRPr="00B60213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Информационные сообщения о лизинговых продуктах АО «Региональная лизинговая компания Ярославской области»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3.2.18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2024 году ООО «Комиагролизинг» организовано консультирование субъектов МСП по вопросу получения лизинговой поддержки в ООО «Комиагролизинг»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ООО «Комиагролизинг»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103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Организация информационно-разъяснительной работы с субъектами МСП по вопросу существующих лизинговых инструментов поддержки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Н.В. Потапова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Информация о мерах лизинговой поддержки субъектов МСП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Повышение доступности финансирования микро и малого бизнеса за счет микрофинансовых организаций (МФО) и краудфандинга</w:t>
            </w: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a5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Приведение деятельности АО «Микрокредитная компания Республики Коми» в соответствии с концепцией развития государственных микрофинансовых организаций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Н.А. Усова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Актуализированные Устав АО «Микрокредитная компания Республики Коми» и программа Долгосрочного развития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Обеспечена докапитализация АО «Микрокредитная компания Республики Коми» в том числе с привлечением субсидии за счет средств федерального бюджета на исполнение расходных обязательств, предусматривающих создание и (или) развитие государственных МФО в размере 278,905 млн.рублей, в том числе: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2019 году – 115,657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2020 году – 15,973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2021 году – 16,890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2022 году – 72,354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2023 году – 50,113 млн. рублей;</w:t>
            </w:r>
          </w:p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- в 2024 году – 7,918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Государственная программа Республики Коми «Развитие экономики», утвержденная постановлением Правительства РК от 28.09.2012 №418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принято участие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2019 году соглашение о предоставлении субсидий из федерального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2019 году осуществлен взнос в уставный капитал АО «Микрокредитная компания Республики Коми» в размере 115,657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Разработан микрокредитный продукт АО «Микрокредитная компания» для субъектов МСП – экспортоориентированных компаний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01.04.2019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Изменения в документы, регламентирующие деятельность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Разработаны микрокредитные продукты АО «Микрокредитная компания Республики Коми» для субъектов МСП по отраслевому принципу (для предпринимателей, занятых в сельском хозяйстве (сельхозкооперации), лесопромышленной отрасли, обрабатывающем производстве, программы для предпринимателей, осуществляющих деятельность в моногородах, для социального предпринимательства и т. п.)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Изменения в документы, регламентирующие деятельность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Принято участие в 2020 году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2020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2020 году осуществлен взнос в уставный капитал АО «Микрокредитная компания Республики Коми» в размере 15,973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4.2.1.9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2020 году обеспечена минимальная доля в размере 10% займов, не обеспеченных залогом, в структуре портфеля микрозаймов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4.2.1.10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Принято участие в 2021 году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2021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2021 году осуществлен взнос в уставный капитал АО «Микрокредитная компания Республики Коми» в размере 16,890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обеспечена минимальная доля в размере 10% займов, не обеспеченных залогом, в структуре портфеля микрозаймов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Принято участие в 2022 году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2022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2022 году осуществлен взнос в уставный капитал АО «Микрокредитная компания Республики Коми» в размере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72,354 </w:t>
            </w:r>
            <w:r w:rsidRPr="00B60213">
              <w:rPr>
                <w:color w:val="000000" w:themeColor="text1"/>
                <w:sz w:val="24"/>
                <w:szCs w:val="24"/>
              </w:rPr>
              <w:t>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обеспечена минимальная доля в размере 10% займов, не обеспеченных залогом, в структуре портфеля микрозаймов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Принято участие в 2023 году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2023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4.2.1.19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В 2023 году осуществлен взнос в уставный капитал АО «Микрокредитная компания Республики Коми» в размере 50,113 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4.2.1.20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обеспечена минимальная доля в размере 10% займов, не обеспеченных залогом, в структуре портфеля микрозаймов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Принято участие в 2024 году Республики Коми в отборе заявок субъектов Российской Федерации на получение субсидий из федерального бюджета в целях создания и (или) развития государственных МФО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20.01.2024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Протокол комиссии по распределению субсидий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Заключено в 2024 году соглашение о предоставлении субсидий из федерльного бюджета бюджетам субъектов Российской Федерации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01.02.2024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15.02.2024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с Минэкономразвития России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В 2024 году осуществлен взнос в уставный капитал АО «Микрокредитная компания Республики Коми» в размере </w:t>
            </w: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7,918 </w:t>
            </w:r>
            <w:r w:rsidRPr="00B60213">
              <w:rPr>
                <w:color w:val="000000" w:themeColor="text1"/>
                <w:sz w:val="24"/>
                <w:szCs w:val="24"/>
              </w:rPr>
              <w:t>млн. 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16.02.2024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Сажин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autoSpaceDE w:val="0"/>
              <w:autoSpaceDN w:val="0"/>
              <w:adjustRightInd w:val="0"/>
              <w:ind w:left="-61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Договор о предоставлении бюджетных инвестиций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4.2.1.24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обеспечена минимальная доля в размере 10% займов, не обеспеченных залогом, в структуре портфеля микрозаймов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Повышена доступность к заемным средствам для микропредприятий и представителей малого бизнеса, которые не могут воспользоваться традиционными банковскими продуктами (небольшая сумма кредита, отсутствие кредитной истории, удалённость населенного пункта и т.д.)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М.В. Анисимова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Государственная программа Республики Коми «Развитие экономики», утвержденная постановлением Правительства РК от 28.09.2012 №418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4.3.1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Обеспечено сотрудничество АО «Микрокредитная компания Республики Коми» с АО «Гарантийный фонд Республики Коми» в части предоставления гарантийной поддержки по микрозаймам в случае недостаточности обеспечения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20.12.2019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Рочев М.В.</w:t>
            </w:r>
          </w:p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Смышляева А.В.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4.3.2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Обеспечено взаимодействие АО «Микрокредитная компания Республики Коми» с Центром «Мой бизнес» с целью оказания комплекса услуг Центром по информированию и консультированию субъектов МСП о предоставлении микрозаймов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Смышляева А.В.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Соглашение о взаимодействии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  <w:t>Обеспечена комплексность финансовой поддержки субъектов МСП на территории Республики Коми, а также согласованность действий со стороны организаций инфраструктуры поддержки субъектов МСП по их оказанию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А.В. Смышляева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Соглашения о взаимодействии/ сотрудничестве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2019 году оказано не менее 150 консультаций  субъектам МСП по вопросам предоставления микрозаймов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2020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2020 году оказано не менее 180 консультаций  субъектам МСП по вопросам предоставления микрозаймов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2021 году оказано не менее 210 консультаций  субъектам МСП по вопросам предоставления микрозаймов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4.4.7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2022 году оказано не менее 240 консультаций  субъектам МСП по вопросам предоставления микрозаймов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4.4.9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4.4.10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2023 году оказано не менее 270 консультаций  субъектам МСП по вопросам предоставления микрозаймов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4.4.11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принято участие в публичных мероприятиях (в формате семинаров, круглых столов, рабочих встреч) с субъектами МСП Республики Коми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4.4.12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В 2024 году оказано не менее 300 консультаций  субъектам МСП по вопросам предоставления микрозаймов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Реестр консультаций АО 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Увеличен спрос на продукты АО «Микрокредитная компания Республики Коми»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snapToGrid w:val="0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 xml:space="preserve">А.В. Смышляева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Отчет о деятельности АО «Микрокредитная компания Республики Коми»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Организованы и проведены мероприятия с субъектами МСП по презентации краудфандинговой платформы «ЗарниШайт» и ее возможностей как площадки для сбора стартовых средств на реализацию проекта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о деятельности Центра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Обеспечено массовое информационное оповещение о проектах, размещенных на краудфандинговой платформе «Зарнишайт» с целью популяризации проектов и привлечения инвесторов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Годовой отчет о деятельности Центра «Мой Бизнес»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4.5.3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Внедрение  практики кооперации с Центрами поддержки предпринимательства других субъектов Российской Федерации (далее – Центры), включая заключение соглашений о сотрудничестве, в реализации которых предусмотреть мероприятия по продвижению Платформы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 xml:space="preserve">Соглашения с </w:t>
            </w: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организациями инфраструктуры поддержки субъектов МСП других субъектов Российской Федерации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Ежегодная презентация Платформы с использованием ресурса Постоянных  Представительств Республики Коми в г. Москва и г. Санкт-Петербург и Постоянных представительств регионов СЗФО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К.А. Сапрыкин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Г.Н. Саришвили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Публикации в СМИ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4.5.5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Ежегодное размещение на Интернет-ресурсах Центра «Шондi» актуальной информации об успешном опыте завершенных в связи с полным сбором средств, проектах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Публикации в СМИ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4.5.6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Calibri"/>
                <w:bCs/>
                <w:color w:val="000000" w:themeColor="text1"/>
                <w:sz w:val="24"/>
                <w:szCs w:val="24"/>
              </w:rPr>
              <w:t>Проработка возможности учета данных по инвесторам проектов, осуществляющих платежи через платежный сервис «Robokassa», в том числе регион их местонахождения</w:t>
            </w:r>
          </w:p>
          <w:p w:rsidR="00D536C3" w:rsidRPr="00B60213" w:rsidRDefault="00D536C3" w:rsidP="00D536C3">
            <w:pPr>
              <w:pStyle w:val="TableParagraph"/>
              <w:ind w:right="94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20.12.2019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Предусмотрена возможность учета данных по инвесторам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ind w:right="94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Развитие дополнительных инструментов оказания мер финансовой поддержки субъектам МСП Республики Коми, вовлечение общественности к процессу поддержки субъектов МСП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И.Г. Палькевич</w:t>
            </w:r>
          </w:p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>ОМСУ в РК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 xml:space="preserve">Годовой отчет о деятельности Центра «Мой Бизнес» в части продвижения </w:t>
            </w: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  <w:t>краудфандинговой платформы «ЗарниШайт»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384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a5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Расширение доступа к финансовой поддержке субъектов малого и среднего предпринимательства – социальных предпринимателей</w:t>
            </w: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5.1.1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Поиск потенциальных участников конкурса проектов «Социальный предприниматель» Фонда региональных социальных программ «Наше будущее», ежегодно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И.П. Шершнева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Информация о наличии потенциальных участников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5.1.2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</w:rPr>
              <w:t>Проведены консультации по подготовке комплекта документов для подачи заявки на участие в конкурсе проектов «Социальный предприниматель» Фонда региональных социальных программ «Наше будущее», ежегодно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И.П. Шершнева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536C3" w:rsidRPr="00B60213" w:rsidTr="00F15F8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a5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pStyle w:val="TableParagraph"/>
              <w:spacing w:line="298" w:lineRule="exact"/>
              <w:ind w:right="103"/>
              <w:jc w:val="both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</w:rPr>
              <w:t xml:space="preserve">Обеспечено ежегодное участие не менее 1 социального проекта от Республики Коми во Всероссийском конкурсе проектов «Социальный предприниматель» Фонда региональных социальных программ «Наше будущее» с возможностью получения беспроцентного займа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0213">
              <w:rPr>
                <w:b/>
                <w:color w:val="000000" w:themeColor="text1"/>
                <w:sz w:val="24"/>
                <w:szCs w:val="24"/>
              </w:rPr>
              <w:t>10.01.2019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20.12.2024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6C3" w:rsidRPr="00B60213" w:rsidRDefault="00D536C3" w:rsidP="00D536C3">
            <w:pPr>
              <w:contextualSpacing/>
              <w:jc w:val="center"/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B60213">
              <w:rPr>
                <w:rFonts w:eastAsia="Arial Unicode MS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И.П. Шершнева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213">
              <w:rPr>
                <w:color w:val="000000" w:themeColor="text1"/>
                <w:sz w:val="24"/>
                <w:szCs w:val="24"/>
              </w:rPr>
              <w:t>Информация об участии социальных проектов от Республики Коми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C3" w:rsidRPr="00B60213" w:rsidRDefault="00D536C3" w:rsidP="00D536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27F06" w:rsidRPr="00B60213" w:rsidRDefault="00127F06" w:rsidP="004661D5">
      <w:pPr>
        <w:tabs>
          <w:tab w:val="left" w:pos="9072"/>
        </w:tabs>
        <w:ind w:left="10206"/>
        <w:contextualSpacing/>
        <w:jc w:val="center"/>
        <w:rPr>
          <w:sz w:val="26"/>
          <w:szCs w:val="26"/>
        </w:rPr>
      </w:pPr>
    </w:p>
    <w:p w:rsidR="00972E06" w:rsidRPr="00B60213" w:rsidRDefault="00972E06" w:rsidP="004661D5">
      <w:pPr>
        <w:tabs>
          <w:tab w:val="left" w:pos="9072"/>
        </w:tabs>
        <w:ind w:left="10206"/>
        <w:contextualSpacing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</w:p>
    <w:p w:rsidR="00D9601D" w:rsidRPr="00B60213" w:rsidRDefault="00D9601D" w:rsidP="00972E06">
      <w:pPr>
        <w:ind w:left="10206"/>
        <w:jc w:val="center"/>
        <w:rPr>
          <w:sz w:val="26"/>
          <w:szCs w:val="26"/>
        </w:rPr>
      </w:pPr>
    </w:p>
    <w:p w:rsidR="00C574F9" w:rsidRPr="00B60213" w:rsidRDefault="00C574F9">
      <w:pPr>
        <w:rPr>
          <w:sz w:val="26"/>
          <w:szCs w:val="26"/>
        </w:rPr>
      </w:pPr>
      <w:r w:rsidRPr="00B60213">
        <w:rPr>
          <w:sz w:val="26"/>
          <w:szCs w:val="26"/>
        </w:rPr>
        <w:br w:type="page"/>
      </w:r>
    </w:p>
    <w:p w:rsidR="00972E06" w:rsidRPr="00B60213" w:rsidRDefault="00972E06" w:rsidP="00972E06">
      <w:pPr>
        <w:ind w:left="10206"/>
        <w:jc w:val="center"/>
        <w:rPr>
          <w:sz w:val="26"/>
          <w:szCs w:val="26"/>
        </w:rPr>
      </w:pPr>
      <w:r w:rsidRPr="00B60213">
        <w:rPr>
          <w:sz w:val="26"/>
          <w:szCs w:val="26"/>
        </w:rPr>
        <w:t>ПРИЛОЖЕНИЕ № 2</w:t>
      </w:r>
    </w:p>
    <w:p w:rsidR="00972E06" w:rsidRPr="00B60213" w:rsidRDefault="00972E06" w:rsidP="00972E06">
      <w:pPr>
        <w:spacing w:line="240" w:lineRule="atLeast"/>
        <w:ind w:left="9639"/>
        <w:jc w:val="center"/>
        <w:rPr>
          <w:sz w:val="26"/>
          <w:szCs w:val="26"/>
        </w:rPr>
      </w:pPr>
      <w:r w:rsidRPr="00B60213">
        <w:rPr>
          <w:sz w:val="26"/>
          <w:szCs w:val="26"/>
        </w:rPr>
        <w:t>к паспорту регионального проекта</w:t>
      </w:r>
    </w:p>
    <w:p w:rsidR="00972E06" w:rsidRPr="00B60213" w:rsidRDefault="00972E06" w:rsidP="00972E06">
      <w:pPr>
        <w:spacing w:line="240" w:lineRule="atLeast"/>
        <w:ind w:left="9639"/>
        <w:jc w:val="center"/>
        <w:rPr>
          <w:sz w:val="26"/>
          <w:szCs w:val="26"/>
        </w:rPr>
      </w:pPr>
      <w:r w:rsidRPr="00B60213">
        <w:rPr>
          <w:sz w:val="26"/>
          <w:szCs w:val="26"/>
        </w:rPr>
        <w:t>«Финансовая поддержка МСП»</w:t>
      </w:r>
    </w:p>
    <w:p w:rsidR="00972E06" w:rsidRPr="00B60213" w:rsidRDefault="00972E06" w:rsidP="00972E06">
      <w:pPr>
        <w:spacing w:line="240" w:lineRule="atLeast"/>
        <w:jc w:val="center"/>
        <w:rPr>
          <w:sz w:val="26"/>
          <w:szCs w:val="26"/>
        </w:rPr>
      </w:pPr>
    </w:p>
    <w:p w:rsidR="00972E06" w:rsidRPr="00B60213" w:rsidRDefault="00972E06" w:rsidP="00972E06">
      <w:pPr>
        <w:spacing w:line="240" w:lineRule="atLeast"/>
        <w:jc w:val="center"/>
        <w:rPr>
          <w:sz w:val="26"/>
          <w:szCs w:val="26"/>
        </w:rPr>
      </w:pPr>
      <w:r w:rsidRPr="00B60213">
        <w:rPr>
          <w:sz w:val="26"/>
          <w:szCs w:val="26"/>
        </w:rPr>
        <w:t>Методика расчета дополнительных показателей регионального проекта</w:t>
      </w:r>
    </w:p>
    <w:p w:rsidR="00972E06" w:rsidRPr="00B60213" w:rsidRDefault="00972E06" w:rsidP="00972E06">
      <w:pPr>
        <w:spacing w:line="240" w:lineRule="atLeast"/>
        <w:rPr>
          <w:sz w:val="26"/>
          <w:szCs w:val="26"/>
        </w:rPr>
      </w:pPr>
    </w:p>
    <w:tbl>
      <w:tblPr>
        <w:tblW w:w="495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"/>
        <w:gridCol w:w="2592"/>
        <w:gridCol w:w="1776"/>
        <w:gridCol w:w="1777"/>
        <w:gridCol w:w="2135"/>
        <w:gridCol w:w="1914"/>
        <w:gridCol w:w="2061"/>
        <w:gridCol w:w="2246"/>
      </w:tblGrid>
      <w:tr w:rsidR="00972E06" w:rsidRPr="00B60213" w:rsidTr="00BF7E8B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№ п/п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Методикарасчета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Базовыепоказатели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Источникданных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Ответственныйзасбор данных</w:t>
            </w:r>
            <w:r w:rsidRPr="00B60213">
              <w:rPr>
                <w:rStyle w:val="af4"/>
                <w:lang w:val="en-US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Уровеньагрегированияинформации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Временныехарактеристики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Дополнительнаяинформация</w:t>
            </w:r>
          </w:p>
        </w:tc>
      </w:tr>
      <w:tr w:rsidR="00972E06" w:rsidRPr="00B60213" w:rsidTr="00BF7E8B">
        <w:trPr>
          <w:tblHeader/>
        </w:trPr>
        <w:tc>
          <w:tcPr>
            <w:tcW w:w="1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 w:rsidP="00BF7E8B">
            <w:pPr>
              <w:spacing w:after="80" w:line="240" w:lineRule="atLeast"/>
              <w:rPr>
                <w:sz w:val="26"/>
                <w:szCs w:val="26"/>
                <w:lang w:eastAsia="en-US"/>
              </w:rPr>
            </w:pPr>
            <w:r w:rsidRPr="00B60213">
              <w:rPr>
                <w:rFonts w:eastAsia="Arial Unicode MS"/>
                <w:sz w:val="26"/>
                <w:szCs w:val="26"/>
                <w:lang w:eastAsia="en-US"/>
              </w:rPr>
              <w:t>Количество выданных поручительств</w:t>
            </w:r>
            <w:r w:rsidR="00BF7E8B" w:rsidRPr="00B60213">
              <w:rPr>
                <w:rFonts w:eastAsia="Arial Unicode MS"/>
                <w:sz w:val="26"/>
                <w:szCs w:val="26"/>
                <w:lang w:eastAsia="en-US"/>
              </w:rPr>
              <w:t>, единиц</w:t>
            </w:r>
          </w:p>
        </w:tc>
      </w:tr>
      <w:tr w:rsidR="00972E06" w:rsidTr="00BF7E8B">
        <w:trPr>
          <w:trHeight w:val="3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972E06">
            <w:pPr>
              <w:spacing w:after="80" w:line="240" w:lineRule="atLeast"/>
              <w:jc w:val="center"/>
              <w:rPr>
                <w:sz w:val="26"/>
                <w:szCs w:val="26"/>
                <w:lang w:val="en-US" w:eastAsia="en-US"/>
              </w:rPr>
            </w:pPr>
            <w:r w:rsidRPr="00B60213">
              <w:rPr>
                <w:sz w:val="26"/>
                <w:szCs w:val="26"/>
                <w:lang w:val="en-US" w:eastAsia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B" w:rsidRPr="00B60213" w:rsidRDefault="00BF7E8B" w:rsidP="00BF7E8B">
            <w:pPr>
              <w:spacing w:after="80" w:line="240" w:lineRule="atLeast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 xml:space="preserve">Расчет производится на основании </w:t>
            </w:r>
            <w:r w:rsidR="00EA4417" w:rsidRPr="00B60213">
              <w:rPr>
                <w:lang w:eastAsia="en-US"/>
              </w:rPr>
              <w:t>о</w:t>
            </w:r>
            <w:r w:rsidRPr="00B60213">
              <w:rPr>
                <w:lang w:eastAsia="en-US"/>
              </w:rPr>
              <w:t>тчет</w:t>
            </w:r>
            <w:r w:rsidR="00EA4417" w:rsidRPr="00B60213">
              <w:rPr>
                <w:lang w:eastAsia="en-US"/>
              </w:rPr>
              <w:t>а</w:t>
            </w:r>
            <w:r w:rsidRPr="00B60213">
              <w:rPr>
                <w:lang w:eastAsia="en-US"/>
              </w:rPr>
              <w:t xml:space="preserve"> о деятельности регионального гарантийного фонда</w:t>
            </w:r>
          </w:p>
          <w:p w:rsidR="00972E06" w:rsidRPr="00B60213" w:rsidRDefault="00BF7E8B" w:rsidP="00BF7E8B">
            <w:pPr>
              <w:spacing w:after="80" w:line="240" w:lineRule="atLeast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АО «Гарантийный фонд Республики Коми»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BF7E8B">
            <w:pPr>
              <w:spacing w:after="80" w:line="240" w:lineRule="atLeast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142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8B" w:rsidRPr="00B60213" w:rsidRDefault="00BF7E8B" w:rsidP="00BF7E8B">
            <w:pPr>
              <w:spacing w:after="80" w:line="240" w:lineRule="atLeast"/>
              <w:ind w:left="-57" w:right="-57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Отчет о деятельности регионального гарантийного фонда</w:t>
            </w:r>
          </w:p>
          <w:p w:rsidR="00972E06" w:rsidRPr="00B60213" w:rsidRDefault="00BF7E8B" w:rsidP="00BF7E8B">
            <w:pPr>
              <w:spacing w:after="80" w:line="240" w:lineRule="atLeast"/>
              <w:ind w:left="-57" w:right="-57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АО «Гарантийный фонд Республики Коми» по состоянию на 01.04.2018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EA4417" w:rsidP="00EA4417">
            <w:pPr>
              <w:spacing w:after="80" w:line="240" w:lineRule="atLeast"/>
              <w:jc w:val="center"/>
              <w:rPr>
                <w:lang w:eastAsia="en-US"/>
              </w:rPr>
            </w:pPr>
            <w:r w:rsidRPr="00B60213">
              <w:rPr>
                <w:lang w:eastAsia="en-US"/>
              </w:rPr>
              <w:t>АО «Гарантийный фонд Республики Коми»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EA4417" w:rsidP="00EA4417">
            <w:pPr>
              <w:spacing w:after="80" w:line="240" w:lineRule="atLeast"/>
              <w:jc w:val="center"/>
              <w:rPr>
                <w:i/>
                <w:lang w:eastAsia="en-US"/>
              </w:rPr>
            </w:pPr>
            <w:r w:rsidRPr="00B60213">
              <w:rPr>
                <w:i/>
                <w:lang w:eastAsia="en-US"/>
              </w:rPr>
              <w:t>Поручительства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60213" w:rsidRDefault="00EA4417">
            <w:pPr>
              <w:spacing w:after="80" w:line="240" w:lineRule="atLeast"/>
              <w:jc w:val="center"/>
              <w:rPr>
                <w:i/>
                <w:lang w:eastAsia="en-US"/>
              </w:rPr>
            </w:pPr>
            <w:r w:rsidRPr="00B60213">
              <w:rPr>
                <w:i/>
                <w:lang w:eastAsia="en-US"/>
              </w:rPr>
              <w:t>Ежеквартально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06" w:rsidRPr="00BF7E8B" w:rsidRDefault="00972E06">
            <w:pPr>
              <w:spacing w:after="80" w:line="240" w:lineRule="atLeast"/>
              <w:jc w:val="center"/>
              <w:rPr>
                <w:lang w:val="en-US" w:eastAsia="en-US"/>
              </w:rPr>
            </w:pPr>
            <w:r w:rsidRPr="00B60213">
              <w:rPr>
                <w:lang w:val="en-US" w:eastAsia="en-US"/>
              </w:rPr>
              <w:t>-</w:t>
            </w:r>
          </w:p>
        </w:tc>
      </w:tr>
    </w:tbl>
    <w:p w:rsidR="00972E06" w:rsidRDefault="00972E06" w:rsidP="00972E06">
      <w:pPr>
        <w:rPr>
          <w:sz w:val="26"/>
          <w:szCs w:val="26"/>
        </w:rPr>
      </w:pPr>
    </w:p>
    <w:p w:rsidR="00972E06" w:rsidRDefault="00972E06" w:rsidP="00972E06">
      <w:pPr>
        <w:pStyle w:val="a5"/>
        <w:tabs>
          <w:tab w:val="left" w:pos="1586"/>
        </w:tabs>
        <w:spacing w:before="64"/>
        <w:ind w:left="5793" w:right="1040" w:firstLine="0"/>
        <w:rPr>
          <w:sz w:val="26"/>
          <w:szCs w:val="26"/>
        </w:rPr>
      </w:pPr>
    </w:p>
    <w:p w:rsidR="00972E06" w:rsidRDefault="00972E06" w:rsidP="004661D5">
      <w:pPr>
        <w:tabs>
          <w:tab w:val="left" w:pos="9072"/>
        </w:tabs>
        <w:ind w:left="10206"/>
        <w:contextualSpacing/>
        <w:jc w:val="center"/>
        <w:rPr>
          <w:sz w:val="26"/>
          <w:szCs w:val="26"/>
        </w:rPr>
      </w:pPr>
    </w:p>
    <w:sectPr w:rsidR="00972E06" w:rsidSect="00F259A6">
      <w:headerReference w:type="default" r:id="rId8"/>
      <w:pgSz w:w="16850" w:h="11910" w:orient="landscape"/>
      <w:pgMar w:top="1038" w:right="624" w:bottom="278" w:left="907" w:header="748" w:footer="0" w:gutter="17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22" w:rsidRDefault="00765222">
      <w:r>
        <w:separator/>
      </w:r>
    </w:p>
  </w:endnote>
  <w:endnote w:type="continuationSeparator" w:id="1">
    <w:p w:rsidR="00765222" w:rsidRDefault="00765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22" w:rsidRDefault="00765222">
      <w:r>
        <w:separator/>
      </w:r>
    </w:p>
  </w:footnote>
  <w:footnote w:type="continuationSeparator" w:id="1">
    <w:p w:rsidR="00765222" w:rsidRDefault="00765222">
      <w:r>
        <w:continuationSeparator/>
      </w:r>
    </w:p>
  </w:footnote>
  <w:footnote w:id="2">
    <w:p w:rsidR="004D4122" w:rsidRPr="004C5113" w:rsidRDefault="004D4122">
      <w:pPr>
        <w:pStyle w:val="af2"/>
        <w:rPr>
          <w:color w:val="000000" w:themeColor="text1"/>
        </w:rPr>
      </w:pPr>
      <w:r>
        <w:rPr>
          <w:rStyle w:val="af4"/>
        </w:rPr>
        <w:footnoteRef/>
      </w:r>
      <w:r w:rsidRPr="00E01EF8">
        <w:t>Рассчитано на</w:t>
      </w:r>
      <w:r>
        <w:t xml:space="preserve">растающим итогом, в </w:t>
      </w:r>
      <w:r w:rsidRPr="004C5113">
        <w:rPr>
          <w:color w:val="000000" w:themeColor="text1"/>
        </w:rPr>
        <w:t>соответствии со средним размером микрозайма в Республике Коми. Начиная с 2020 года показатели подлежат перерасчету по всем регионам, в соответствии с финансированием.</w:t>
      </w:r>
    </w:p>
  </w:footnote>
  <w:footnote w:id="3">
    <w:p w:rsidR="004D4122" w:rsidRPr="004C5113" w:rsidRDefault="004D4122">
      <w:pPr>
        <w:pStyle w:val="af2"/>
        <w:rPr>
          <w:color w:val="000000" w:themeColor="text1"/>
        </w:rPr>
      </w:pPr>
      <w:r w:rsidRPr="004C5113">
        <w:rPr>
          <w:rStyle w:val="af4"/>
          <w:color w:val="000000" w:themeColor="text1"/>
        </w:rPr>
        <w:footnoteRef/>
      </w:r>
      <w:r w:rsidRPr="004C5113">
        <w:rPr>
          <w:color w:val="000000" w:themeColor="text1"/>
        </w:rPr>
        <w:t xml:space="preserve"> Рассчитано нарастающим итогом. Данные могут быть пересчитаны, когда будут представлены окончательные суммы финансирования.</w:t>
      </w:r>
    </w:p>
  </w:footnote>
  <w:footnote w:id="4">
    <w:p w:rsidR="004D4122" w:rsidRDefault="004D4122" w:rsidP="00384677">
      <w:pPr>
        <w:pStyle w:val="af2"/>
      </w:pPr>
      <w:r>
        <w:rPr>
          <w:rStyle w:val="af4"/>
        </w:rPr>
        <w:footnoteRef/>
      </w:r>
      <w:r>
        <w:t>К - куратор;</w:t>
      </w:r>
    </w:p>
    <w:p w:rsidR="004D4122" w:rsidRDefault="004D4122" w:rsidP="00384677">
      <w:pPr>
        <w:pStyle w:val="af2"/>
      </w:pPr>
      <w:r>
        <w:t>РП - руководитель регионального проекта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122" w:rsidRDefault="00C94C67" w:rsidP="00B60213">
    <w:pPr>
      <w:pStyle w:val="a3"/>
      <w:spacing w:before="0" w:line="14" w:lineRule="auto"/>
      <w:rPr>
        <w:sz w:val="20"/>
      </w:rPr>
    </w:pPr>
    <w:r w:rsidRPr="00C94C6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41" type="#_x0000_t202" style="position:absolute;margin-left:411.95pt;margin-top:36.4pt;width:18.2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U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t+CDcFXAVBEEU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" filled="f" stroked="f">
          <v:textbox inset="0,0,0,0">
            <w:txbxContent>
              <w:p w:rsidR="004D4122" w:rsidRPr="002557A3" w:rsidRDefault="00C94C67">
                <w:pPr>
                  <w:spacing w:before="9"/>
                  <w:ind w:left="40"/>
                  <w:rPr>
                    <w:sz w:val="24"/>
                    <w:szCs w:val="24"/>
                  </w:rPr>
                </w:pPr>
                <w:r w:rsidRPr="002557A3">
                  <w:rPr>
                    <w:sz w:val="24"/>
                    <w:szCs w:val="24"/>
                  </w:rPr>
                  <w:fldChar w:fldCharType="begin"/>
                </w:r>
                <w:r w:rsidR="004D4122" w:rsidRPr="002557A3">
                  <w:rPr>
                    <w:sz w:val="24"/>
                    <w:szCs w:val="24"/>
                  </w:rPr>
                  <w:instrText xml:space="preserve"> PAGE </w:instrText>
                </w:r>
                <w:r w:rsidRPr="002557A3">
                  <w:rPr>
                    <w:sz w:val="24"/>
                    <w:szCs w:val="24"/>
                  </w:rPr>
                  <w:fldChar w:fldCharType="separate"/>
                </w:r>
                <w:r w:rsidR="007623B9">
                  <w:rPr>
                    <w:noProof/>
                    <w:sz w:val="24"/>
                    <w:szCs w:val="24"/>
                  </w:rPr>
                  <w:t>47</w:t>
                </w:r>
                <w:r w:rsidRPr="002557A3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067"/>
    <w:multiLevelType w:val="multilevel"/>
    <w:tmpl w:val="C4687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">
    <w:nsid w:val="049732F1"/>
    <w:multiLevelType w:val="multilevel"/>
    <w:tmpl w:val="0458E92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7B155D"/>
    <w:multiLevelType w:val="hybridMultilevel"/>
    <w:tmpl w:val="2A78AD08"/>
    <w:lvl w:ilvl="0" w:tplc="9634F3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D42AA"/>
    <w:multiLevelType w:val="multilevel"/>
    <w:tmpl w:val="4AAAC7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3024B0"/>
    <w:multiLevelType w:val="hybridMultilevel"/>
    <w:tmpl w:val="A4DE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3ED4"/>
    <w:multiLevelType w:val="hybridMultilevel"/>
    <w:tmpl w:val="5C883C82"/>
    <w:lvl w:ilvl="0" w:tplc="9634F3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80035"/>
    <w:multiLevelType w:val="multilevel"/>
    <w:tmpl w:val="EF7636B0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1.%2.2.%4."/>
      <w:lvlJc w:val="left"/>
      <w:pPr>
        <w:ind w:left="5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firstLine="0"/>
      </w:pPr>
      <w:rPr>
        <w:rFonts w:hint="default"/>
      </w:rPr>
    </w:lvl>
  </w:abstractNum>
  <w:abstractNum w:abstractNumId="7">
    <w:nsid w:val="3E8247FC"/>
    <w:multiLevelType w:val="multilevel"/>
    <w:tmpl w:val="2A2084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3F7B0042"/>
    <w:multiLevelType w:val="multilevel"/>
    <w:tmpl w:val="0458E92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87496E"/>
    <w:multiLevelType w:val="multilevel"/>
    <w:tmpl w:val="E19A6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0">
    <w:nsid w:val="5BE65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E37C04"/>
    <w:multiLevelType w:val="multilevel"/>
    <w:tmpl w:val="0458E92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FE7B16"/>
    <w:multiLevelType w:val="multilevel"/>
    <w:tmpl w:val="E19A6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3">
    <w:nsid w:val="6FD346E6"/>
    <w:multiLevelType w:val="multilevel"/>
    <w:tmpl w:val="4AD8B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4">
    <w:nsid w:val="796D0A58"/>
    <w:multiLevelType w:val="multilevel"/>
    <w:tmpl w:val="2A208442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" w:firstLine="0"/>
      </w:pPr>
      <w:rPr>
        <w:rFonts w:hint="default"/>
      </w:rPr>
    </w:lvl>
  </w:abstractNum>
  <w:abstractNum w:abstractNumId="15">
    <w:nsid w:val="7A0138E8"/>
    <w:multiLevelType w:val="multilevel"/>
    <w:tmpl w:val="0458E92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8"/>
  </w:num>
  <w:num w:numId="5">
    <w:abstractNumId w:val="15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 w:numId="15">
    <w:abstractNumId w:val="0"/>
  </w:num>
  <w:num w:numId="16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60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1064B"/>
    <w:rsid w:val="0001058D"/>
    <w:rsid w:val="00020397"/>
    <w:rsid w:val="00021867"/>
    <w:rsid w:val="000228C5"/>
    <w:rsid w:val="000230B9"/>
    <w:rsid w:val="000324B1"/>
    <w:rsid w:val="0003292A"/>
    <w:rsid w:val="00036FEC"/>
    <w:rsid w:val="00037C6E"/>
    <w:rsid w:val="0004533F"/>
    <w:rsid w:val="0005044D"/>
    <w:rsid w:val="0005157E"/>
    <w:rsid w:val="00052A27"/>
    <w:rsid w:val="000531A8"/>
    <w:rsid w:val="00060F78"/>
    <w:rsid w:val="00063663"/>
    <w:rsid w:val="00063F88"/>
    <w:rsid w:val="00065A58"/>
    <w:rsid w:val="00076601"/>
    <w:rsid w:val="00081BED"/>
    <w:rsid w:val="000853BE"/>
    <w:rsid w:val="00086BE8"/>
    <w:rsid w:val="0008702E"/>
    <w:rsid w:val="000932B2"/>
    <w:rsid w:val="000935C6"/>
    <w:rsid w:val="00093D93"/>
    <w:rsid w:val="000A4196"/>
    <w:rsid w:val="000A4DA9"/>
    <w:rsid w:val="000B0773"/>
    <w:rsid w:val="000B13C1"/>
    <w:rsid w:val="000B3BD4"/>
    <w:rsid w:val="000B56BD"/>
    <w:rsid w:val="000C1F54"/>
    <w:rsid w:val="000C3310"/>
    <w:rsid w:val="000C41A1"/>
    <w:rsid w:val="000C4B39"/>
    <w:rsid w:val="000C67E6"/>
    <w:rsid w:val="000D580A"/>
    <w:rsid w:val="000D5CC6"/>
    <w:rsid w:val="000E0317"/>
    <w:rsid w:val="000E6549"/>
    <w:rsid w:val="000F0EB5"/>
    <w:rsid w:val="001002E0"/>
    <w:rsid w:val="0010742B"/>
    <w:rsid w:val="00107EBB"/>
    <w:rsid w:val="00115988"/>
    <w:rsid w:val="00116FDE"/>
    <w:rsid w:val="00117232"/>
    <w:rsid w:val="00124366"/>
    <w:rsid w:val="00127B3E"/>
    <w:rsid w:val="00127F06"/>
    <w:rsid w:val="00132178"/>
    <w:rsid w:val="001407D0"/>
    <w:rsid w:val="0014373D"/>
    <w:rsid w:val="00143921"/>
    <w:rsid w:val="00144D36"/>
    <w:rsid w:val="00154A09"/>
    <w:rsid w:val="00154E2F"/>
    <w:rsid w:val="001610FC"/>
    <w:rsid w:val="00164010"/>
    <w:rsid w:val="00165A9A"/>
    <w:rsid w:val="00165AE9"/>
    <w:rsid w:val="00170C2C"/>
    <w:rsid w:val="001714FF"/>
    <w:rsid w:val="0017254D"/>
    <w:rsid w:val="00173FD4"/>
    <w:rsid w:val="001802D0"/>
    <w:rsid w:val="001826CE"/>
    <w:rsid w:val="00182F61"/>
    <w:rsid w:val="001868BF"/>
    <w:rsid w:val="00191748"/>
    <w:rsid w:val="00194C93"/>
    <w:rsid w:val="001A03FB"/>
    <w:rsid w:val="001A0B6C"/>
    <w:rsid w:val="001A56CE"/>
    <w:rsid w:val="001A578C"/>
    <w:rsid w:val="001A7EB5"/>
    <w:rsid w:val="001B0683"/>
    <w:rsid w:val="001D33FA"/>
    <w:rsid w:val="001D3834"/>
    <w:rsid w:val="001E354C"/>
    <w:rsid w:val="001E6435"/>
    <w:rsid w:val="001F0449"/>
    <w:rsid w:val="001F37D8"/>
    <w:rsid w:val="001F5864"/>
    <w:rsid w:val="001F7271"/>
    <w:rsid w:val="001F7516"/>
    <w:rsid w:val="002025CF"/>
    <w:rsid w:val="002049F0"/>
    <w:rsid w:val="00206F0A"/>
    <w:rsid w:val="002071AC"/>
    <w:rsid w:val="0021437E"/>
    <w:rsid w:val="00214E55"/>
    <w:rsid w:val="002151F7"/>
    <w:rsid w:val="00216AFE"/>
    <w:rsid w:val="00217BDE"/>
    <w:rsid w:val="0022200A"/>
    <w:rsid w:val="00235EB1"/>
    <w:rsid w:val="002374EE"/>
    <w:rsid w:val="00242ECD"/>
    <w:rsid w:val="0024647E"/>
    <w:rsid w:val="00246A93"/>
    <w:rsid w:val="00252723"/>
    <w:rsid w:val="002557A3"/>
    <w:rsid w:val="0025595C"/>
    <w:rsid w:val="00256580"/>
    <w:rsid w:val="002572A2"/>
    <w:rsid w:val="002613DD"/>
    <w:rsid w:val="002627A3"/>
    <w:rsid w:val="002648C1"/>
    <w:rsid w:val="00266856"/>
    <w:rsid w:val="00273F58"/>
    <w:rsid w:val="00275661"/>
    <w:rsid w:val="002756D1"/>
    <w:rsid w:val="00276114"/>
    <w:rsid w:val="00281650"/>
    <w:rsid w:val="002818E4"/>
    <w:rsid w:val="00283292"/>
    <w:rsid w:val="00286B0D"/>
    <w:rsid w:val="00286B72"/>
    <w:rsid w:val="00287329"/>
    <w:rsid w:val="0029241D"/>
    <w:rsid w:val="00295FF4"/>
    <w:rsid w:val="002970A3"/>
    <w:rsid w:val="002A0538"/>
    <w:rsid w:val="002B1A42"/>
    <w:rsid w:val="002B4649"/>
    <w:rsid w:val="002C7284"/>
    <w:rsid w:val="002D10CC"/>
    <w:rsid w:val="002D302B"/>
    <w:rsid w:val="002D63D5"/>
    <w:rsid w:val="002D7BE2"/>
    <w:rsid w:val="002E26E5"/>
    <w:rsid w:val="002E4BCB"/>
    <w:rsid w:val="002E4E43"/>
    <w:rsid w:val="002E5C0A"/>
    <w:rsid w:val="002F41ED"/>
    <w:rsid w:val="002F4200"/>
    <w:rsid w:val="002F7A1D"/>
    <w:rsid w:val="002F7E15"/>
    <w:rsid w:val="0030091F"/>
    <w:rsid w:val="0030250B"/>
    <w:rsid w:val="00315460"/>
    <w:rsid w:val="00323AAD"/>
    <w:rsid w:val="00324F83"/>
    <w:rsid w:val="00325B57"/>
    <w:rsid w:val="00330265"/>
    <w:rsid w:val="00332D67"/>
    <w:rsid w:val="0033334D"/>
    <w:rsid w:val="003371D5"/>
    <w:rsid w:val="003372B2"/>
    <w:rsid w:val="00346BAD"/>
    <w:rsid w:val="00347731"/>
    <w:rsid w:val="003532B7"/>
    <w:rsid w:val="003536D5"/>
    <w:rsid w:val="00356F47"/>
    <w:rsid w:val="00357E7B"/>
    <w:rsid w:val="00363276"/>
    <w:rsid w:val="003636F7"/>
    <w:rsid w:val="00370AEF"/>
    <w:rsid w:val="00374756"/>
    <w:rsid w:val="003768D9"/>
    <w:rsid w:val="0038204E"/>
    <w:rsid w:val="00384677"/>
    <w:rsid w:val="00392CEC"/>
    <w:rsid w:val="00392FBB"/>
    <w:rsid w:val="003958A2"/>
    <w:rsid w:val="003A1CDB"/>
    <w:rsid w:val="003A55BA"/>
    <w:rsid w:val="003A6CF8"/>
    <w:rsid w:val="003A6D00"/>
    <w:rsid w:val="003B0E46"/>
    <w:rsid w:val="003B5E3B"/>
    <w:rsid w:val="003C11DE"/>
    <w:rsid w:val="003C5E32"/>
    <w:rsid w:val="003D417E"/>
    <w:rsid w:val="003D4695"/>
    <w:rsid w:val="003E0758"/>
    <w:rsid w:val="003E4CFF"/>
    <w:rsid w:val="003F10BB"/>
    <w:rsid w:val="003F6BB4"/>
    <w:rsid w:val="003F7092"/>
    <w:rsid w:val="004005AD"/>
    <w:rsid w:val="0040399E"/>
    <w:rsid w:val="00406416"/>
    <w:rsid w:val="00411985"/>
    <w:rsid w:val="004136CF"/>
    <w:rsid w:val="00413B5E"/>
    <w:rsid w:val="00413FC4"/>
    <w:rsid w:val="00417B0D"/>
    <w:rsid w:val="00421A91"/>
    <w:rsid w:val="00423A13"/>
    <w:rsid w:val="00426D0C"/>
    <w:rsid w:val="0043121C"/>
    <w:rsid w:val="004329CE"/>
    <w:rsid w:val="00436FBC"/>
    <w:rsid w:val="004450E6"/>
    <w:rsid w:val="0045291A"/>
    <w:rsid w:val="004566B2"/>
    <w:rsid w:val="004568EC"/>
    <w:rsid w:val="00456D09"/>
    <w:rsid w:val="004621EA"/>
    <w:rsid w:val="004661D5"/>
    <w:rsid w:val="00471526"/>
    <w:rsid w:val="0047334C"/>
    <w:rsid w:val="00480111"/>
    <w:rsid w:val="0048731D"/>
    <w:rsid w:val="00491AC7"/>
    <w:rsid w:val="004924D1"/>
    <w:rsid w:val="00497258"/>
    <w:rsid w:val="004A1358"/>
    <w:rsid w:val="004A1885"/>
    <w:rsid w:val="004A1FA6"/>
    <w:rsid w:val="004A2E3B"/>
    <w:rsid w:val="004A5056"/>
    <w:rsid w:val="004A7D01"/>
    <w:rsid w:val="004A7DC0"/>
    <w:rsid w:val="004B18A2"/>
    <w:rsid w:val="004B36F4"/>
    <w:rsid w:val="004B3C5E"/>
    <w:rsid w:val="004B41C9"/>
    <w:rsid w:val="004C100A"/>
    <w:rsid w:val="004C1922"/>
    <w:rsid w:val="004C5113"/>
    <w:rsid w:val="004C596D"/>
    <w:rsid w:val="004D1B97"/>
    <w:rsid w:val="004D4122"/>
    <w:rsid w:val="004D6030"/>
    <w:rsid w:val="004E3D29"/>
    <w:rsid w:val="004E3D42"/>
    <w:rsid w:val="004E5A35"/>
    <w:rsid w:val="004F0C86"/>
    <w:rsid w:val="00500DF0"/>
    <w:rsid w:val="0050695E"/>
    <w:rsid w:val="00511DCC"/>
    <w:rsid w:val="00534EF7"/>
    <w:rsid w:val="00542899"/>
    <w:rsid w:val="005510C5"/>
    <w:rsid w:val="005552D1"/>
    <w:rsid w:val="005561D3"/>
    <w:rsid w:val="0055673C"/>
    <w:rsid w:val="00561CD0"/>
    <w:rsid w:val="0056226B"/>
    <w:rsid w:val="0056233A"/>
    <w:rsid w:val="0056579C"/>
    <w:rsid w:val="00566CDD"/>
    <w:rsid w:val="00571107"/>
    <w:rsid w:val="00571ADB"/>
    <w:rsid w:val="00572D5B"/>
    <w:rsid w:val="00573000"/>
    <w:rsid w:val="005734AD"/>
    <w:rsid w:val="00573897"/>
    <w:rsid w:val="00577827"/>
    <w:rsid w:val="00577C72"/>
    <w:rsid w:val="00581C8E"/>
    <w:rsid w:val="0059152E"/>
    <w:rsid w:val="00592E14"/>
    <w:rsid w:val="005A308F"/>
    <w:rsid w:val="005B125A"/>
    <w:rsid w:val="005C13FC"/>
    <w:rsid w:val="005C3564"/>
    <w:rsid w:val="005C66B0"/>
    <w:rsid w:val="005D41E9"/>
    <w:rsid w:val="005D601B"/>
    <w:rsid w:val="005E5693"/>
    <w:rsid w:val="005E69EF"/>
    <w:rsid w:val="005F28A6"/>
    <w:rsid w:val="00602AB1"/>
    <w:rsid w:val="00603BC2"/>
    <w:rsid w:val="006132CF"/>
    <w:rsid w:val="00615EA5"/>
    <w:rsid w:val="00616C0A"/>
    <w:rsid w:val="0062119A"/>
    <w:rsid w:val="0062253E"/>
    <w:rsid w:val="0063066C"/>
    <w:rsid w:val="00633083"/>
    <w:rsid w:val="00634275"/>
    <w:rsid w:val="00636837"/>
    <w:rsid w:val="00637BF8"/>
    <w:rsid w:val="00643A42"/>
    <w:rsid w:val="0064570A"/>
    <w:rsid w:val="00646B24"/>
    <w:rsid w:val="006479CB"/>
    <w:rsid w:val="0065306F"/>
    <w:rsid w:val="00653887"/>
    <w:rsid w:val="0065570D"/>
    <w:rsid w:val="00656AEC"/>
    <w:rsid w:val="00656FDE"/>
    <w:rsid w:val="00662745"/>
    <w:rsid w:val="00670E7E"/>
    <w:rsid w:val="0067257A"/>
    <w:rsid w:val="00681E5A"/>
    <w:rsid w:val="00683981"/>
    <w:rsid w:val="00692F6E"/>
    <w:rsid w:val="006978BE"/>
    <w:rsid w:val="006A0656"/>
    <w:rsid w:val="006A4EAC"/>
    <w:rsid w:val="006A5B62"/>
    <w:rsid w:val="006A7935"/>
    <w:rsid w:val="006B28D6"/>
    <w:rsid w:val="006B2C43"/>
    <w:rsid w:val="006B677A"/>
    <w:rsid w:val="006C053B"/>
    <w:rsid w:val="006C705B"/>
    <w:rsid w:val="006D2AAA"/>
    <w:rsid w:val="006E1846"/>
    <w:rsid w:val="006E2303"/>
    <w:rsid w:val="006F0AAC"/>
    <w:rsid w:val="006F1250"/>
    <w:rsid w:val="006F1DDF"/>
    <w:rsid w:val="007004B7"/>
    <w:rsid w:val="00701F8D"/>
    <w:rsid w:val="00702C44"/>
    <w:rsid w:val="00702DB6"/>
    <w:rsid w:val="00702F74"/>
    <w:rsid w:val="0071052E"/>
    <w:rsid w:val="00710E9E"/>
    <w:rsid w:val="00715C0E"/>
    <w:rsid w:val="0071642F"/>
    <w:rsid w:val="00716C8E"/>
    <w:rsid w:val="00716E43"/>
    <w:rsid w:val="00723C12"/>
    <w:rsid w:val="00727E15"/>
    <w:rsid w:val="00731F86"/>
    <w:rsid w:val="0073221F"/>
    <w:rsid w:val="00735D98"/>
    <w:rsid w:val="00741D31"/>
    <w:rsid w:val="00750883"/>
    <w:rsid w:val="00753B5E"/>
    <w:rsid w:val="00761415"/>
    <w:rsid w:val="007623B9"/>
    <w:rsid w:val="007636F0"/>
    <w:rsid w:val="00765222"/>
    <w:rsid w:val="0076614C"/>
    <w:rsid w:val="00772446"/>
    <w:rsid w:val="007734FB"/>
    <w:rsid w:val="00777CBB"/>
    <w:rsid w:val="00782DC9"/>
    <w:rsid w:val="007854E7"/>
    <w:rsid w:val="00787CC6"/>
    <w:rsid w:val="00792A39"/>
    <w:rsid w:val="00792BA9"/>
    <w:rsid w:val="00795094"/>
    <w:rsid w:val="007A0C25"/>
    <w:rsid w:val="007A331B"/>
    <w:rsid w:val="007A4DE3"/>
    <w:rsid w:val="007A5937"/>
    <w:rsid w:val="007B4367"/>
    <w:rsid w:val="007C526B"/>
    <w:rsid w:val="007C666A"/>
    <w:rsid w:val="007D022E"/>
    <w:rsid w:val="007D62F4"/>
    <w:rsid w:val="007E1BCF"/>
    <w:rsid w:val="007E3B47"/>
    <w:rsid w:val="007E5E46"/>
    <w:rsid w:val="007E7DDE"/>
    <w:rsid w:val="007F23BB"/>
    <w:rsid w:val="007F3C6C"/>
    <w:rsid w:val="007F682C"/>
    <w:rsid w:val="007F7E1C"/>
    <w:rsid w:val="0080205B"/>
    <w:rsid w:val="0080529A"/>
    <w:rsid w:val="00811F90"/>
    <w:rsid w:val="00817462"/>
    <w:rsid w:val="0081765B"/>
    <w:rsid w:val="00821EF8"/>
    <w:rsid w:val="00822524"/>
    <w:rsid w:val="00824DEE"/>
    <w:rsid w:val="00825CF1"/>
    <w:rsid w:val="00831FE7"/>
    <w:rsid w:val="00833136"/>
    <w:rsid w:val="0083486D"/>
    <w:rsid w:val="00843E43"/>
    <w:rsid w:val="00847B25"/>
    <w:rsid w:val="00850BBE"/>
    <w:rsid w:val="00851A07"/>
    <w:rsid w:val="00857EB0"/>
    <w:rsid w:val="008636F6"/>
    <w:rsid w:val="0086549B"/>
    <w:rsid w:val="008706DD"/>
    <w:rsid w:val="00890E65"/>
    <w:rsid w:val="00896FCD"/>
    <w:rsid w:val="008A0F2E"/>
    <w:rsid w:val="008A1D50"/>
    <w:rsid w:val="008A1F10"/>
    <w:rsid w:val="008A255D"/>
    <w:rsid w:val="008B0B13"/>
    <w:rsid w:val="008B12CD"/>
    <w:rsid w:val="008B1383"/>
    <w:rsid w:val="008B3255"/>
    <w:rsid w:val="008B41F4"/>
    <w:rsid w:val="008C08E3"/>
    <w:rsid w:val="008C42EC"/>
    <w:rsid w:val="008C6FAC"/>
    <w:rsid w:val="008D1141"/>
    <w:rsid w:val="008D5307"/>
    <w:rsid w:val="008D7CBA"/>
    <w:rsid w:val="008E116F"/>
    <w:rsid w:val="008E5E36"/>
    <w:rsid w:val="008E6D32"/>
    <w:rsid w:val="008F0621"/>
    <w:rsid w:val="008F0A68"/>
    <w:rsid w:val="008F4BC7"/>
    <w:rsid w:val="008F51A1"/>
    <w:rsid w:val="009006E9"/>
    <w:rsid w:val="0090197E"/>
    <w:rsid w:val="00901DB0"/>
    <w:rsid w:val="00902960"/>
    <w:rsid w:val="00912F70"/>
    <w:rsid w:val="009152A8"/>
    <w:rsid w:val="00915982"/>
    <w:rsid w:val="00916105"/>
    <w:rsid w:val="00923645"/>
    <w:rsid w:val="0093180C"/>
    <w:rsid w:val="00931C76"/>
    <w:rsid w:val="00934D09"/>
    <w:rsid w:val="0094419A"/>
    <w:rsid w:val="0095660D"/>
    <w:rsid w:val="009616E2"/>
    <w:rsid w:val="009713DE"/>
    <w:rsid w:val="00972CB0"/>
    <w:rsid w:val="00972E06"/>
    <w:rsid w:val="00977404"/>
    <w:rsid w:val="009824F0"/>
    <w:rsid w:val="00985231"/>
    <w:rsid w:val="00985A88"/>
    <w:rsid w:val="009863A6"/>
    <w:rsid w:val="00990E6D"/>
    <w:rsid w:val="00992DF0"/>
    <w:rsid w:val="009954C9"/>
    <w:rsid w:val="0099699F"/>
    <w:rsid w:val="0099732D"/>
    <w:rsid w:val="009A4D8D"/>
    <w:rsid w:val="009B44DD"/>
    <w:rsid w:val="009B4D2B"/>
    <w:rsid w:val="009C0C6D"/>
    <w:rsid w:val="009C2729"/>
    <w:rsid w:val="009C6468"/>
    <w:rsid w:val="009D0E57"/>
    <w:rsid w:val="009D17E3"/>
    <w:rsid w:val="009D232C"/>
    <w:rsid w:val="009D256F"/>
    <w:rsid w:val="009D3014"/>
    <w:rsid w:val="009D535D"/>
    <w:rsid w:val="009D7CC1"/>
    <w:rsid w:val="009E00CF"/>
    <w:rsid w:val="009E340E"/>
    <w:rsid w:val="009E3791"/>
    <w:rsid w:val="009F1910"/>
    <w:rsid w:val="009F1F52"/>
    <w:rsid w:val="009F471F"/>
    <w:rsid w:val="009F5D5C"/>
    <w:rsid w:val="00A00E0D"/>
    <w:rsid w:val="00A074D8"/>
    <w:rsid w:val="00A12850"/>
    <w:rsid w:val="00A150D9"/>
    <w:rsid w:val="00A178DC"/>
    <w:rsid w:val="00A256F7"/>
    <w:rsid w:val="00A31FC6"/>
    <w:rsid w:val="00A35D5D"/>
    <w:rsid w:val="00A423B3"/>
    <w:rsid w:val="00A44077"/>
    <w:rsid w:val="00A4408C"/>
    <w:rsid w:val="00A54627"/>
    <w:rsid w:val="00A60FDF"/>
    <w:rsid w:val="00A63230"/>
    <w:rsid w:val="00A6393A"/>
    <w:rsid w:val="00A642BD"/>
    <w:rsid w:val="00A644A7"/>
    <w:rsid w:val="00A71F3F"/>
    <w:rsid w:val="00A777E5"/>
    <w:rsid w:val="00A835BD"/>
    <w:rsid w:val="00A83C67"/>
    <w:rsid w:val="00A85227"/>
    <w:rsid w:val="00A90F93"/>
    <w:rsid w:val="00A913C5"/>
    <w:rsid w:val="00A938F9"/>
    <w:rsid w:val="00A96A86"/>
    <w:rsid w:val="00A96D9F"/>
    <w:rsid w:val="00AA18D1"/>
    <w:rsid w:val="00AA3077"/>
    <w:rsid w:val="00AA43B4"/>
    <w:rsid w:val="00AA5D9B"/>
    <w:rsid w:val="00AA7F3F"/>
    <w:rsid w:val="00AB06A3"/>
    <w:rsid w:val="00AB121B"/>
    <w:rsid w:val="00AB5266"/>
    <w:rsid w:val="00AC006D"/>
    <w:rsid w:val="00AC2A75"/>
    <w:rsid w:val="00AC45CC"/>
    <w:rsid w:val="00AC58F5"/>
    <w:rsid w:val="00AD060B"/>
    <w:rsid w:val="00AD6086"/>
    <w:rsid w:val="00AE1BA6"/>
    <w:rsid w:val="00AE35A3"/>
    <w:rsid w:val="00AE652C"/>
    <w:rsid w:val="00AF5C36"/>
    <w:rsid w:val="00AF5D8D"/>
    <w:rsid w:val="00B02BF0"/>
    <w:rsid w:val="00B05F92"/>
    <w:rsid w:val="00B15294"/>
    <w:rsid w:val="00B156DF"/>
    <w:rsid w:val="00B15DE0"/>
    <w:rsid w:val="00B20B3A"/>
    <w:rsid w:val="00B212F9"/>
    <w:rsid w:val="00B21B96"/>
    <w:rsid w:val="00B21F25"/>
    <w:rsid w:val="00B238BB"/>
    <w:rsid w:val="00B30605"/>
    <w:rsid w:val="00B31F2E"/>
    <w:rsid w:val="00B3423A"/>
    <w:rsid w:val="00B60213"/>
    <w:rsid w:val="00B611E9"/>
    <w:rsid w:val="00B643B4"/>
    <w:rsid w:val="00B67F4F"/>
    <w:rsid w:val="00B77BF0"/>
    <w:rsid w:val="00B82CAC"/>
    <w:rsid w:val="00B8713D"/>
    <w:rsid w:val="00B872F3"/>
    <w:rsid w:val="00B90771"/>
    <w:rsid w:val="00B94B3F"/>
    <w:rsid w:val="00BA2F03"/>
    <w:rsid w:val="00BB1CDC"/>
    <w:rsid w:val="00BB204E"/>
    <w:rsid w:val="00BC0CB9"/>
    <w:rsid w:val="00BC455B"/>
    <w:rsid w:val="00BC4BFB"/>
    <w:rsid w:val="00BD32EF"/>
    <w:rsid w:val="00BD34FA"/>
    <w:rsid w:val="00BE34D5"/>
    <w:rsid w:val="00BE6A0A"/>
    <w:rsid w:val="00BF2C0E"/>
    <w:rsid w:val="00BF398A"/>
    <w:rsid w:val="00BF56D1"/>
    <w:rsid w:val="00BF7E8B"/>
    <w:rsid w:val="00C045EB"/>
    <w:rsid w:val="00C04B96"/>
    <w:rsid w:val="00C07CE5"/>
    <w:rsid w:val="00C120BA"/>
    <w:rsid w:val="00C124C2"/>
    <w:rsid w:val="00C15ECE"/>
    <w:rsid w:val="00C21B76"/>
    <w:rsid w:val="00C26CA4"/>
    <w:rsid w:val="00C416E9"/>
    <w:rsid w:val="00C428AF"/>
    <w:rsid w:val="00C4414D"/>
    <w:rsid w:val="00C51437"/>
    <w:rsid w:val="00C52CF3"/>
    <w:rsid w:val="00C54D39"/>
    <w:rsid w:val="00C55F58"/>
    <w:rsid w:val="00C574F9"/>
    <w:rsid w:val="00C636F9"/>
    <w:rsid w:val="00C63DA7"/>
    <w:rsid w:val="00C6419C"/>
    <w:rsid w:val="00C70CC8"/>
    <w:rsid w:val="00C732B0"/>
    <w:rsid w:val="00C80F39"/>
    <w:rsid w:val="00C83800"/>
    <w:rsid w:val="00C93508"/>
    <w:rsid w:val="00C938E3"/>
    <w:rsid w:val="00C94C67"/>
    <w:rsid w:val="00C96DA9"/>
    <w:rsid w:val="00CA095E"/>
    <w:rsid w:val="00CA14A9"/>
    <w:rsid w:val="00CA31EC"/>
    <w:rsid w:val="00CB1288"/>
    <w:rsid w:val="00CB1367"/>
    <w:rsid w:val="00CD0F0E"/>
    <w:rsid w:val="00CF0568"/>
    <w:rsid w:val="00CF114C"/>
    <w:rsid w:val="00CF749C"/>
    <w:rsid w:val="00D031F8"/>
    <w:rsid w:val="00D032DC"/>
    <w:rsid w:val="00D15911"/>
    <w:rsid w:val="00D176C8"/>
    <w:rsid w:val="00D17BE8"/>
    <w:rsid w:val="00D21B59"/>
    <w:rsid w:val="00D22A52"/>
    <w:rsid w:val="00D22E26"/>
    <w:rsid w:val="00D24D5F"/>
    <w:rsid w:val="00D24F20"/>
    <w:rsid w:val="00D32314"/>
    <w:rsid w:val="00D4037A"/>
    <w:rsid w:val="00D425F8"/>
    <w:rsid w:val="00D437F4"/>
    <w:rsid w:val="00D46D77"/>
    <w:rsid w:val="00D516A9"/>
    <w:rsid w:val="00D536C3"/>
    <w:rsid w:val="00D55B5E"/>
    <w:rsid w:val="00D60D9A"/>
    <w:rsid w:val="00D62972"/>
    <w:rsid w:val="00D62E48"/>
    <w:rsid w:val="00D63383"/>
    <w:rsid w:val="00D637D4"/>
    <w:rsid w:val="00D63C68"/>
    <w:rsid w:val="00D63E04"/>
    <w:rsid w:val="00D72FD3"/>
    <w:rsid w:val="00D76813"/>
    <w:rsid w:val="00D774C8"/>
    <w:rsid w:val="00D82A3D"/>
    <w:rsid w:val="00D83755"/>
    <w:rsid w:val="00D84A0A"/>
    <w:rsid w:val="00D85209"/>
    <w:rsid w:val="00D958B2"/>
    <w:rsid w:val="00D9601D"/>
    <w:rsid w:val="00D969DF"/>
    <w:rsid w:val="00D9748A"/>
    <w:rsid w:val="00DB518E"/>
    <w:rsid w:val="00DB5BC4"/>
    <w:rsid w:val="00DC29C3"/>
    <w:rsid w:val="00DC30E6"/>
    <w:rsid w:val="00DC35C9"/>
    <w:rsid w:val="00DC3ECB"/>
    <w:rsid w:val="00DC4B52"/>
    <w:rsid w:val="00DD0319"/>
    <w:rsid w:val="00DD185D"/>
    <w:rsid w:val="00DD3589"/>
    <w:rsid w:val="00DE0876"/>
    <w:rsid w:val="00DE5101"/>
    <w:rsid w:val="00DF1CC8"/>
    <w:rsid w:val="00DF1D2F"/>
    <w:rsid w:val="00DF74E6"/>
    <w:rsid w:val="00E0108A"/>
    <w:rsid w:val="00E01EF8"/>
    <w:rsid w:val="00E024BB"/>
    <w:rsid w:val="00E026C2"/>
    <w:rsid w:val="00E0513A"/>
    <w:rsid w:val="00E1064B"/>
    <w:rsid w:val="00E12A2C"/>
    <w:rsid w:val="00E16348"/>
    <w:rsid w:val="00E172B7"/>
    <w:rsid w:val="00E176EC"/>
    <w:rsid w:val="00E203D6"/>
    <w:rsid w:val="00E236EF"/>
    <w:rsid w:val="00E31727"/>
    <w:rsid w:val="00E4185D"/>
    <w:rsid w:val="00E44145"/>
    <w:rsid w:val="00E51B85"/>
    <w:rsid w:val="00E52AE7"/>
    <w:rsid w:val="00E53A3D"/>
    <w:rsid w:val="00E549FA"/>
    <w:rsid w:val="00E63F9A"/>
    <w:rsid w:val="00E6452B"/>
    <w:rsid w:val="00E66820"/>
    <w:rsid w:val="00E7006B"/>
    <w:rsid w:val="00E74306"/>
    <w:rsid w:val="00E747C6"/>
    <w:rsid w:val="00E76726"/>
    <w:rsid w:val="00E76818"/>
    <w:rsid w:val="00E76C4C"/>
    <w:rsid w:val="00E85522"/>
    <w:rsid w:val="00E85F81"/>
    <w:rsid w:val="00E868C8"/>
    <w:rsid w:val="00E9010C"/>
    <w:rsid w:val="00E914D3"/>
    <w:rsid w:val="00E919EA"/>
    <w:rsid w:val="00E92A15"/>
    <w:rsid w:val="00EA4417"/>
    <w:rsid w:val="00EA45E2"/>
    <w:rsid w:val="00EA5FE0"/>
    <w:rsid w:val="00EB2D0C"/>
    <w:rsid w:val="00EB4548"/>
    <w:rsid w:val="00EB4DAE"/>
    <w:rsid w:val="00EC6B85"/>
    <w:rsid w:val="00EC6E7C"/>
    <w:rsid w:val="00ED1C2C"/>
    <w:rsid w:val="00EE3862"/>
    <w:rsid w:val="00EE3C5A"/>
    <w:rsid w:val="00EE659C"/>
    <w:rsid w:val="00EE7481"/>
    <w:rsid w:val="00EE7482"/>
    <w:rsid w:val="00EF2209"/>
    <w:rsid w:val="00EF3851"/>
    <w:rsid w:val="00EF7D76"/>
    <w:rsid w:val="00F02902"/>
    <w:rsid w:val="00F03F26"/>
    <w:rsid w:val="00F0528F"/>
    <w:rsid w:val="00F071B6"/>
    <w:rsid w:val="00F14FF8"/>
    <w:rsid w:val="00F15F82"/>
    <w:rsid w:val="00F15F8C"/>
    <w:rsid w:val="00F17B4F"/>
    <w:rsid w:val="00F2127E"/>
    <w:rsid w:val="00F21E8C"/>
    <w:rsid w:val="00F2218D"/>
    <w:rsid w:val="00F22E3E"/>
    <w:rsid w:val="00F232B1"/>
    <w:rsid w:val="00F23F52"/>
    <w:rsid w:val="00F259A6"/>
    <w:rsid w:val="00F2617E"/>
    <w:rsid w:val="00F31107"/>
    <w:rsid w:val="00F34FF0"/>
    <w:rsid w:val="00F36CF2"/>
    <w:rsid w:val="00F37618"/>
    <w:rsid w:val="00F449FF"/>
    <w:rsid w:val="00F65373"/>
    <w:rsid w:val="00F65D36"/>
    <w:rsid w:val="00F7143C"/>
    <w:rsid w:val="00F75B06"/>
    <w:rsid w:val="00F8048C"/>
    <w:rsid w:val="00F84775"/>
    <w:rsid w:val="00F85240"/>
    <w:rsid w:val="00F874F0"/>
    <w:rsid w:val="00F87C83"/>
    <w:rsid w:val="00F92225"/>
    <w:rsid w:val="00FA2730"/>
    <w:rsid w:val="00FA3230"/>
    <w:rsid w:val="00FA3B5B"/>
    <w:rsid w:val="00FA4923"/>
    <w:rsid w:val="00FA5277"/>
    <w:rsid w:val="00FA5DD7"/>
    <w:rsid w:val="00FB0020"/>
    <w:rsid w:val="00FB08AF"/>
    <w:rsid w:val="00FB4666"/>
    <w:rsid w:val="00FB5485"/>
    <w:rsid w:val="00FB58E1"/>
    <w:rsid w:val="00FC0839"/>
    <w:rsid w:val="00FC2A0C"/>
    <w:rsid w:val="00FC5575"/>
    <w:rsid w:val="00FC7785"/>
    <w:rsid w:val="00FD09EC"/>
    <w:rsid w:val="00FD3D3D"/>
    <w:rsid w:val="00FD6AF8"/>
    <w:rsid w:val="00FE7E6F"/>
    <w:rsid w:val="00FF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74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94C67"/>
    <w:pPr>
      <w:ind w:left="1183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C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4C67"/>
    <w:pPr>
      <w:spacing w:before="4"/>
    </w:pPr>
    <w:rPr>
      <w:sz w:val="16"/>
      <w:szCs w:val="16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C94C67"/>
    <w:pPr>
      <w:ind w:left="812" w:firstLine="567"/>
    </w:pPr>
  </w:style>
  <w:style w:type="paragraph" w:customStyle="1" w:styleId="TableParagraph">
    <w:name w:val="Table Paragraph"/>
    <w:basedOn w:val="a"/>
    <w:uiPriority w:val="1"/>
    <w:qFormat/>
    <w:rsid w:val="00C94C67"/>
  </w:style>
  <w:style w:type="paragraph" w:styleId="a7">
    <w:name w:val="Balloon Text"/>
    <w:basedOn w:val="a"/>
    <w:link w:val="a8"/>
    <w:uiPriority w:val="99"/>
    <w:semiHidden/>
    <w:unhideWhenUsed/>
    <w:rsid w:val="00261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footer"/>
    <w:basedOn w:val="a"/>
    <w:link w:val="aa"/>
    <w:rsid w:val="00421A91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bidi="ar-SA"/>
    </w:rPr>
  </w:style>
  <w:style w:type="character" w:customStyle="1" w:styleId="aa">
    <w:name w:val="Нижний колонтитул Знак"/>
    <w:basedOn w:val="a0"/>
    <w:link w:val="a9"/>
    <w:rsid w:val="00421A91"/>
    <w:rPr>
      <w:rFonts w:ascii="Times New Roman" w:eastAsia="Times New Roman" w:hAnsi="Times New Roman" w:cs="Times New Roman"/>
      <w:sz w:val="28"/>
      <w:szCs w:val="20"/>
      <w:lang/>
    </w:rPr>
  </w:style>
  <w:style w:type="paragraph" w:styleId="ab">
    <w:name w:val="header"/>
    <w:basedOn w:val="a"/>
    <w:link w:val="ac"/>
    <w:rsid w:val="00B77BF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B77BF0"/>
    <w:rPr>
      <w:rFonts w:ascii="Times New Roman" w:eastAsia="Times New Roman" w:hAnsi="Times New Roman" w:cs="Times New Roman"/>
      <w:sz w:val="28"/>
      <w:szCs w:val="20"/>
      <w:lang/>
    </w:rPr>
  </w:style>
  <w:style w:type="character" w:styleId="ad">
    <w:name w:val="annotation reference"/>
    <w:rsid w:val="00B77BF0"/>
    <w:rPr>
      <w:sz w:val="16"/>
      <w:szCs w:val="16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EC6E7C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rsid w:val="004E3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A6D00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16401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0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E01EF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01EF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4">
    <w:name w:val="footnote reference"/>
    <w:basedOn w:val="a0"/>
    <w:uiPriority w:val="99"/>
    <w:semiHidden/>
    <w:unhideWhenUsed/>
    <w:rsid w:val="00E01EF8"/>
    <w:rPr>
      <w:vertAlign w:val="superscript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34275"/>
    <w:pPr>
      <w:widowControl/>
      <w:autoSpaceDE/>
      <w:autoSpaceDN/>
    </w:pPr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3427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21B76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f7">
    <w:name w:val="Normal (Web)"/>
    <w:basedOn w:val="a"/>
    <w:uiPriority w:val="99"/>
    <w:unhideWhenUsed/>
    <w:rsid w:val="00C70CC8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74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3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</w:pPr>
    <w:rPr>
      <w:sz w:val="16"/>
      <w:szCs w:val="16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pPr>
      <w:ind w:left="812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61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footer"/>
    <w:basedOn w:val="a"/>
    <w:link w:val="aa"/>
    <w:rsid w:val="00421A91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a">
    <w:name w:val="Нижний колонтитул Знак"/>
    <w:basedOn w:val="a0"/>
    <w:link w:val="a9"/>
    <w:rsid w:val="00421A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rsid w:val="00B77BF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rsid w:val="00B77B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annotation reference"/>
    <w:rsid w:val="00B77BF0"/>
    <w:rPr>
      <w:sz w:val="16"/>
      <w:szCs w:val="16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EC6E7C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rsid w:val="004E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3A6D00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16401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0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2">
    <w:name w:val="footnote text"/>
    <w:basedOn w:val="a"/>
    <w:link w:val="af3"/>
    <w:uiPriority w:val="99"/>
    <w:semiHidden/>
    <w:unhideWhenUsed/>
    <w:rsid w:val="00E01EF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01EF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4">
    <w:name w:val="footnote reference"/>
    <w:basedOn w:val="a0"/>
    <w:uiPriority w:val="99"/>
    <w:semiHidden/>
    <w:unhideWhenUsed/>
    <w:rsid w:val="00E01EF8"/>
    <w:rPr>
      <w:vertAlign w:val="superscript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34275"/>
    <w:pPr>
      <w:widowControl/>
      <w:autoSpaceDE/>
      <w:autoSpaceDN/>
    </w:pPr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34275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21B76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f7">
    <w:name w:val="Normal (Web)"/>
    <w:basedOn w:val="a"/>
    <w:uiPriority w:val="99"/>
    <w:unhideWhenUsed/>
    <w:rsid w:val="00C70CC8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1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53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4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979E-CA52-40D0-BBCA-297FB7DF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16761</Words>
  <Characters>95544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econom-user</cp:lastModifiedBy>
  <cp:revision>2</cp:revision>
  <cp:lastPrinted>2018-12-11T09:09:00Z</cp:lastPrinted>
  <dcterms:created xsi:type="dcterms:W3CDTF">2019-05-07T13:45:00Z</dcterms:created>
  <dcterms:modified xsi:type="dcterms:W3CDTF">2019-05-07T13:45:00Z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2018-07-27T00:00:00Z</vt:filetime>
  </property>
</Properties>
</file>