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E5" w:rsidRPr="00C834CC" w:rsidRDefault="00CC3055" w:rsidP="004D06E5">
      <w:pPr>
        <w:ind w:left="3540"/>
        <w:rPr>
          <w:b/>
          <w:bCs/>
          <w:sz w:val="26"/>
          <w:szCs w:val="26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1.95pt;margin-top:-16.45pt;width:66.85pt;height:1in;z-index:2;visibility:visible">
            <v:imagedata r:id="rId8" o:title=""/>
          </v:shape>
        </w:pict>
      </w:r>
      <w:r w:rsidR="004D06E5" w:rsidRPr="00B30FDD">
        <w:rPr>
          <w:b/>
          <w:bCs/>
          <w:sz w:val="26"/>
          <w:szCs w:val="26"/>
        </w:rPr>
        <w:t xml:space="preserve">                                                </w:t>
      </w:r>
      <w:r w:rsidR="004D06E5">
        <w:rPr>
          <w:b/>
          <w:bCs/>
          <w:sz w:val="26"/>
          <w:szCs w:val="26"/>
        </w:rPr>
        <w:t xml:space="preserve">   </w:t>
      </w:r>
    </w:p>
    <w:p w:rsidR="004D06E5" w:rsidRDefault="004D06E5" w:rsidP="004D06E5">
      <w:pPr>
        <w:ind w:left="3540"/>
        <w:rPr>
          <w:sz w:val="18"/>
          <w:szCs w:val="18"/>
        </w:rPr>
      </w:pPr>
    </w:p>
    <w:p w:rsidR="004D06E5" w:rsidRDefault="004D06E5" w:rsidP="004D06E5">
      <w:pPr>
        <w:ind w:left="3540"/>
        <w:rPr>
          <w:sz w:val="18"/>
          <w:szCs w:val="18"/>
        </w:rPr>
      </w:pPr>
    </w:p>
    <w:p w:rsidR="004D06E5" w:rsidRDefault="004D06E5" w:rsidP="004D06E5">
      <w:pPr>
        <w:ind w:left="3540"/>
        <w:rPr>
          <w:sz w:val="18"/>
          <w:szCs w:val="18"/>
        </w:rPr>
      </w:pPr>
    </w:p>
    <w:p w:rsidR="004D06E5" w:rsidRDefault="004D06E5" w:rsidP="004D06E5">
      <w:pPr>
        <w:ind w:left="3540"/>
        <w:rPr>
          <w:sz w:val="18"/>
          <w:szCs w:val="18"/>
        </w:rPr>
      </w:pPr>
    </w:p>
    <w:p w:rsidR="004D06E5" w:rsidRPr="00053609" w:rsidRDefault="004D06E5" w:rsidP="004D06E5">
      <w:pPr>
        <w:ind w:left="3540"/>
      </w:pPr>
      <w:r w:rsidRPr="00053609">
        <w:rPr>
          <w:sz w:val="18"/>
          <w:szCs w:val="18"/>
        </w:rPr>
        <w:t xml:space="preserve">       </w:t>
      </w:r>
    </w:p>
    <w:p w:rsidR="004D06E5" w:rsidRPr="00E31719" w:rsidRDefault="004D06E5" w:rsidP="00E31719">
      <w:pPr>
        <w:pStyle w:val="2"/>
        <w:tabs>
          <w:tab w:val="left" w:pos="6675"/>
        </w:tabs>
        <w:ind w:left="-567"/>
        <w:jc w:val="both"/>
        <w:rPr>
          <w:b w:val="0"/>
          <w:bCs/>
          <w:sz w:val="18"/>
          <w:szCs w:val="18"/>
        </w:rPr>
      </w:pPr>
      <w:r w:rsidRPr="00053609">
        <w:rPr>
          <w:b w:val="0"/>
          <w:sz w:val="18"/>
          <w:szCs w:val="18"/>
        </w:rPr>
        <w:t xml:space="preserve"> </w:t>
      </w:r>
      <w:r w:rsidR="00E31719">
        <w:rPr>
          <w:b w:val="0"/>
          <w:bCs/>
          <w:sz w:val="18"/>
          <w:szCs w:val="18"/>
        </w:rPr>
        <w:t xml:space="preserve">      </w:t>
      </w:r>
      <w:r w:rsidRPr="009D52CA">
        <w:rPr>
          <w:sz w:val="18"/>
          <w:szCs w:val="18"/>
        </w:rPr>
        <w:t>СОВЕТ  ГОРОДСКОГО   ПОСЕЛЕНИЯ</w:t>
      </w:r>
      <w:r w:rsidR="00E31719">
        <w:rPr>
          <w:sz w:val="18"/>
          <w:szCs w:val="18"/>
        </w:rPr>
        <w:t xml:space="preserve">                                                                               «СОСНОГОРСК»</w:t>
      </w:r>
    </w:p>
    <w:p w:rsidR="004D06E5" w:rsidRPr="009D52CA" w:rsidRDefault="00E31719" w:rsidP="004D06E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  <w:r w:rsidR="004D06E5" w:rsidRPr="009D52CA">
        <w:rPr>
          <w:b/>
          <w:bCs/>
          <w:sz w:val="18"/>
          <w:szCs w:val="18"/>
        </w:rPr>
        <w:t xml:space="preserve">  «СОСНОГОРСК»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</w:t>
      </w:r>
      <w:r w:rsidRPr="00E31719">
        <w:t xml:space="preserve"> </w:t>
      </w:r>
      <w:r w:rsidRPr="00E31719">
        <w:rPr>
          <w:b/>
          <w:bCs/>
          <w:sz w:val="18"/>
          <w:szCs w:val="18"/>
        </w:rPr>
        <w:t xml:space="preserve">КАР ОВМÖДЧÖМИНСА </w:t>
      </w:r>
      <w:proofErr w:type="gramStart"/>
      <w:r w:rsidRPr="00E31719">
        <w:rPr>
          <w:b/>
          <w:bCs/>
          <w:sz w:val="18"/>
          <w:szCs w:val="18"/>
        </w:rPr>
        <w:t>СÖВЕТ</w:t>
      </w:r>
      <w:proofErr w:type="gramEnd"/>
    </w:p>
    <w:p w:rsidR="004D06E5" w:rsidRDefault="004D06E5" w:rsidP="004D06E5">
      <w:pPr>
        <w:pStyle w:val="2"/>
        <w:rPr>
          <w:bCs/>
          <w:i/>
          <w:sz w:val="32"/>
          <w:szCs w:val="32"/>
        </w:rPr>
      </w:pPr>
    </w:p>
    <w:p w:rsidR="004D06E5" w:rsidRPr="00D57F71" w:rsidRDefault="004D06E5" w:rsidP="004D06E5">
      <w:pPr>
        <w:pStyle w:val="2"/>
        <w:rPr>
          <w:b w:val="0"/>
          <w:bCs/>
          <w:sz w:val="32"/>
          <w:szCs w:val="32"/>
        </w:rPr>
      </w:pPr>
      <w:r w:rsidRPr="00D57F71">
        <w:rPr>
          <w:sz w:val="32"/>
          <w:szCs w:val="32"/>
        </w:rPr>
        <w:t>РЕШЕНИЕ</w:t>
      </w:r>
    </w:p>
    <w:p w:rsidR="00E31719" w:rsidRPr="00E31719" w:rsidRDefault="004D06E5" w:rsidP="00E31719">
      <w:pPr>
        <w:jc w:val="center"/>
        <w:rPr>
          <w:b/>
          <w:bCs/>
          <w:sz w:val="32"/>
          <w:szCs w:val="32"/>
        </w:rPr>
      </w:pPr>
      <w:r w:rsidRPr="00426612">
        <w:rPr>
          <w:sz w:val="28"/>
          <w:szCs w:val="28"/>
        </w:rPr>
        <w:softHyphen/>
      </w:r>
      <w:r w:rsidRPr="00426612">
        <w:rPr>
          <w:sz w:val="28"/>
          <w:szCs w:val="28"/>
        </w:rPr>
        <w:softHyphen/>
      </w:r>
      <w:r w:rsidR="00E31719" w:rsidRPr="00E31719">
        <w:rPr>
          <w:b/>
          <w:bCs/>
          <w:sz w:val="32"/>
          <w:szCs w:val="32"/>
        </w:rPr>
        <w:t xml:space="preserve"> КЫВКÖРТÖД</w:t>
      </w:r>
    </w:p>
    <w:p w:rsidR="004D06E5" w:rsidRDefault="004D06E5" w:rsidP="004D06E5">
      <w:pPr>
        <w:pStyle w:val="2"/>
        <w:rPr>
          <w:sz w:val="28"/>
          <w:szCs w:val="28"/>
        </w:rPr>
      </w:pPr>
      <w:r w:rsidRPr="00426612">
        <w:rPr>
          <w:sz w:val="28"/>
          <w:szCs w:val="28"/>
        </w:rPr>
        <w:t xml:space="preserve"> </w:t>
      </w:r>
    </w:p>
    <w:p w:rsidR="004D06E5" w:rsidRPr="00426612" w:rsidRDefault="00143552" w:rsidP="004D06E5">
      <w:pPr>
        <w:pStyle w:val="2"/>
        <w:rPr>
          <w:b w:val="0"/>
          <w:bCs/>
          <w:sz w:val="28"/>
          <w:szCs w:val="28"/>
        </w:rPr>
      </w:pPr>
      <w:r>
        <w:rPr>
          <w:sz w:val="28"/>
          <w:szCs w:val="28"/>
          <w:lang w:val="en-US"/>
        </w:rPr>
        <w:t>XVIII</w:t>
      </w:r>
      <w:r w:rsidRPr="00143552">
        <w:rPr>
          <w:sz w:val="28"/>
          <w:szCs w:val="28"/>
        </w:rPr>
        <w:t xml:space="preserve"> </w:t>
      </w:r>
      <w:r w:rsidR="003A503B">
        <w:rPr>
          <w:sz w:val="28"/>
          <w:szCs w:val="28"/>
        </w:rPr>
        <w:t>оч</w:t>
      </w:r>
      <w:r>
        <w:rPr>
          <w:sz w:val="28"/>
          <w:szCs w:val="28"/>
        </w:rPr>
        <w:t>ередного</w:t>
      </w:r>
      <w:r w:rsidR="004D06E5" w:rsidRPr="00426612">
        <w:rPr>
          <w:sz w:val="28"/>
          <w:szCs w:val="28"/>
        </w:rPr>
        <w:t xml:space="preserve"> заседания Совета городского поселения </w:t>
      </w:r>
    </w:p>
    <w:p w:rsidR="004D06E5" w:rsidRPr="00426612" w:rsidRDefault="004D06E5" w:rsidP="004D06E5">
      <w:pPr>
        <w:pStyle w:val="2"/>
        <w:rPr>
          <w:b w:val="0"/>
          <w:bCs/>
          <w:sz w:val="28"/>
          <w:szCs w:val="28"/>
        </w:rPr>
      </w:pPr>
      <w:r w:rsidRPr="00426612">
        <w:rPr>
          <w:sz w:val="28"/>
          <w:szCs w:val="28"/>
        </w:rPr>
        <w:t xml:space="preserve">«Сосногорск» </w:t>
      </w:r>
      <w:r w:rsidRPr="00426612">
        <w:rPr>
          <w:sz w:val="28"/>
          <w:szCs w:val="28"/>
          <w:lang w:val="en-US"/>
        </w:rPr>
        <w:t>I</w:t>
      </w:r>
      <w:r w:rsidRPr="00426612">
        <w:rPr>
          <w:sz w:val="28"/>
          <w:szCs w:val="28"/>
        </w:rPr>
        <w:t>I созыва</w:t>
      </w:r>
    </w:p>
    <w:p w:rsidR="004D06E5" w:rsidRPr="00053609" w:rsidRDefault="004D06E5" w:rsidP="004D06E5">
      <w:pPr>
        <w:jc w:val="center"/>
        <w:rPr>
          <w:b/>
          <w:bCs/>
          <w:sz w:val="28"/>
          <w:szCs w:val="28"/>
        </w:rPr>
      </w:pPr>
    </w:p>
    <w:p w:rsidR="00143552" w:rsidRPr="00143552" w:rsidRDefault="00143552" w:rsidP="00143552">
      <w:pPr>
        <w:tabs>
          <w:tab w:val="left" w:pos="7114"/>
          <w:tab w:val="left" w:pos="7920"/>
        </w:tabs>
        <w:ind w:right="-1"/>
        <w:rPr>
          <w:bCs/>
          <w:sz w:val="28"/>
          <w:szCs w:val="28"/>
        </w:rPr>
      </w:pPr>
      <w:r w:rsidRPr="00143552">
        <w:rPr>
          <w:bCs/>
          <w:sz w:val="28"/>
          <w:szCs w:val="28"/>
          <w:lang w:val="en-US"/>
        </w:rPr>
        <w:t xml:space="preserve">13 </w:t>
      </w:r>
      <w:r w:rsidRPr="00143552">
        <w:rPr>
          <w:bCs/>
          <w:sz w:val="28"/>
          <w:szCs w:val="28"/>
        </w:rPr>
        <w:t>марта 2018 года</w:t>
      </w:r>
      <w:r>
        <w:rPr>
          <w:bCs/>
          <w:sz w:val="28"/>
          <w:szCs w:val="28"/>
        </w:rPr>
        <w:t xml:space="preserve">                                                                                                № 78</w:t>
      </w:r>
    </w:p>
    <w:p w:rsidR="00143552" w:rsidRDefault="00143552" w:rsidP="00E31719">
      <w:pPr>
        <w:tabs>
          <w:tab w:val="left" w:pos="7114"/>
          <w:tab w:val="left" w:pos="7920"/>
        </w:tabs>
        <w:ind w:right="-1"/>
        <w:jc w:val="center"/>
        <w:rPr>
          <w:b/>
          <w:bCs/>
          <w:sz w:val="32"/>
          <w:szCs w:val="32"/>
          <w:lang w:val="en-US"/>
        </w:rPr>
      </w:pPr>
    </w:p>
    <w:p w:rsidR="006A5ECD" w:rsidRPr="00143552" w:rsidRDefault="00E31719" w:rsidP="00143552">
      <w:pPr>
        <w:tabs>
          <w:tab w:val="left" w:pos="7114"/>
          <w:tab w:val="left" w:pos="7920"/>
        </w:tabs>
        <w:ind w:right="-1"/>
        <w:jc w:val="center"/>
        <w:rPr>
          <w:b/>
          <w:bCs/>
          <w:sz w:val="28"/>
          <w:szCs w:val="28"/>
        </w:rPr>
      </w:pPr>
      <w:r w:rsidRPr="00143552">
        <w:rPr>
          <w:b/>
          <w:bCs/>
          <w:sz w:val="28"/>
          <w:szCs w:val="28"/>
        </w:rPr>
        <w:t xml:space="preserve">Об утверждении нормативов градостроительного проектирования </w:t>
      </w:r>
      <w:r w:rsidR="006A5ECD" w:rsidRPr="00143552">
        <w:rPr>
          <w:b/>
          <w:bCs/>
          <w:sz w:val="28"/>
          <w:szCs w:val="28"/>
        </w:rPr>
        <w:t>муниципального образования городского поселения «Сосногорск»</w:t>
      </w:r>
    </w:p>
    <w:p w:rsidR="006A5ECD" w:rsidRPr="006A5ECD" w:rsidRDefault="006A5ECD" w:rsidP="006A5ECD">
      <w:pPr>
        <w:jc w:val="center"/>
        <w:rPr>
          <w:sz w:val="32"/>
          <w:szCs w:val="32"/>
        </w:rPr>
      </w:pPr>
    </w:p>
    <w:p w:rsidR="006A5ECD" w:rsidRDefault="003A503B" w:rsidP="006A5ECD">
      <w:pPr>
        <w:tabs>
          <w:tab w:val="left" w:pos="711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29.1-29.4 </w:t>
      </w:r>
      <w:r w:rsidRPr="003A503B">
        <w:rPr>
          <w:sz w:val="28"/>
          <w:szCs w:val="28"/>
        </w:rPr>
        <w:t>Градостроительного кодек</w:t>
      </w:r>
      <w:r w:rsidR="00EF08C5">
        <w:rPr>
          <w:sz w:val="28"/>
          <w:szCs w:val="28"/>
        </w:rPr>
        <w:t>са Российской Федерации, статьи</w:t>
      </w:r>
      <w:r w:rsidRPr="003A503B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Российской Федерации, пунктом 31 статьи 32 Устава муниципального образования муни</w:t>
      </w:r>
      <w:r>
        <w:rPr>
          <w:sz w:val="28"/>
          <w:szCs w:val="28"/>
        </w:rPr>
        <w:t xml:space="preserve">ципального района «Сосногорск», Постановлением администрации </w:t>
      </w:r>
      <w:r w:rsidRPr="003A503B">
        <w:rPr>
          <w:sz w:val="28"/>
          <w:szCs w:val="28"/>
        </w:rPr>
        <w:t>муниципа</w:t>
      </w:r>
      <w:r>
        <w:rPr>
          <w:sz w:val="28"/>
          <w:szCs w:val="28"/>
        </w:rPr>
        <w:t>льного района «Сосногорск» от 01.08.2017 № 946</w:t>
      </w:r>
      <w:r w:rsidRPr="003A503B">
        <w:rPr>
          <w:sz w:val="28"/>
          <w:szCs w:val="28"/>
        </w:rPr>
        <w:t xml:space="preserve"> «Об утверждении Положения о порядке подготовки и утверждения местных нормативов градостроительного проектирования муниципального о</w:t>
      </w:r>
      <w:r>
        <w:rPr>
          <w:sz w:val="28"/>
          <w:szCs w:val="28"/>
        </w:rPr>
        <w:t>бразования городского поселения</w:t>
      </w:r>
      <w:proofErr w:type="gramEnd"/>
      <w:r w:rsidRPr="003A503B">
        <w:rPr>
          <w:sz w:val="28"/>
          <w:szCs w:val="28"/>
        </w:rPr>
        <w:t xml:space="preserve"> «Сосногорск»</w:t>
      </w:r>
    </w:p>
    <w:p w:rsidR="00E31719" w:rsidRDefault="00E31719" w:rsidP="006A5ECD">
      <w:pPr>
        <w:jc w:val="center"/>
        <w:rPr>
          <w:b/>
          <w:sz w:val="28"/>
          <w:szCs w:val="28"/>
        </w:rPr>
      </w:pPr>
    </w:p>
    <w:p w:rsidR="006A5ECD" w:rsidRPr="00A45DD6" w:rsidRDefault="006A5ECD" w:rsidP="006A5ECD">
      <w:pPr>
        <w:jc w:val="center"/>
        <w:rPr>
          <w:b/>
          <w:sz w:val="28"/>
          <w:szCs w:val="28"/>
        </w:rPr>
      </w:pPr>
      <w:r w:rsidRPr="00A45DD6">
        <w:rPr>
          <w:b/>
          <w:sz w:val="28"/>
          <w:szCs w:val="28"/>
        </w:rPr>
        <w:t>Совет городского поселения «Сосногорск»</w:t>
      </w:r>
    </w:p>
    <w:p w:rsidR="006A5ECD" w:rsidRDefault="006A5ECD" w:rsidP="006A5E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EE47AF">
        <w:rPr>
          <w:sz w:val="28"/>
          <w:szCs w:val="28"/>
        </w:rPr>
        <w:t>:</w:t>
      </w:r>
    </w:p>
    <w:p w:rsidR="006A5ECD" w:rsidRDefault="006A5ECD" w:rsidP="006A5ECD">
      <w:pPr>
        <w:tabs>
          <w:tab w:val="left" w:pos="7114"/>
        </w:tabs>
        <w:ind w:firstLine="709"/>
        <w:jc w:val="center"/>
        <w:rPr>
          <w:sz w:val="28"/>
          <w:szCs w:val="28"/>
        </w:rPr>
      </w:pPr>
    </w:p>
    <w:p w:rsidR="006A5ECD" w:rsidRDefault="006A5ECD" w:rsidP="006A5ECD">
      <w:pPr>
        <w:tabs>
          <w:tab w:val="left" w:pos="71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1719" w:rsidRPr="00E31719">
        <w:rPr>
          <w:sz w:val="28"/>
          <w:szCs w:val="28"/>
        </w:rPr>
        <w:t xml:space="preserve">Утвердить </w:t>
      </w:r>
      <w:r w:rsidR="00E31719">
        <w:rPr>
          <w:sz w:val="28"/>
          <w:szCs w:val="28"/>
        </w:rPr>
        <w:t xml:space="preserve">нормативы градостроительного проектирования </w:t>
      </w:r>
      <w:r w:rsidRPr="00953B24">
        <w:rPr>
          <w:sz w:val="28"/>
          <w:szCs w:val="28"/>
        </w:rPr>
        <w:t>муниципального образования городского поселения «Сосногорск»</w:t>
      </w:r>
      <w:r w:rsidR="00E31719">
        <w:rPr>
          <w:sz w:val="28"/>
          <w:szCs w:val="28"/>
        </w:rPr>
        <w:t xml:space="preserve"> согласно приложению к настоящему решению.</w:t>
      </w:r>
    </w:p>
    <w:p w:rsidR="006A5ECD" w:rsidRDefault="006A5ECD" w:rsidP="006A5ECD">
      <w:pPr>
        <w:tabs>
          <w:tab w:val="left" w:pos="71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A5ECD" w:rsidRDefault="006A5ECD" w:rsidP="006A5E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1719" w:rsidRDefault="00E31719" w:rsidP="006A5ECD">
      <w:pPr>
        <w:jc w:val="right"/>
        <w:rPr>
          <w:sz w:val="28"/>
          <w:szCs w:val="28"/>
        </w:rPr>
      </w:pPr>
    </w:p>
    <w:p w:rsidR="00E31719" w:rsidRPr="00E31719" w:rsidRDefault="00E31719" w:rsidP="00E31719">
      <w:pPr>
        <w:rPr>
          <w:sz w:val="28"/>
          <w:szCs w:val="28"/>
        </w:rPr>
      </w:pPr>
      <w:r w:rsidRPr="00E31719">
        <w:rPr>
          <w:sz w:val="28"/>
          <w:szCs w:val="28"/>
        </w:rPr>
        <w:t>Глава городского поселения «Сосногорск»-</w:t>
      </w:r>
    </w:p>
    <w:p w:rsidR="00E31719" w:rsidRPr="00E31719" w:rsidRDefault="00E31719" w:rsidP="00E31719">
      <w:pPr>
        <w:rPr>
          <w:sz w:val="28"/>
          <w:szCs w:val="28"/>
        </w:rPr>
      </w:pPr>
      <w:r w:rsidRPr="00E31719">
        <w:rPr>
          <w:sz w:val="28"/>
          <w:szCs w:val="28"/>
        </w:rPr>
        <w:t>председатель Совета поселения</w:t>
      </w:r>
      <w:r w:rsidRPr="00E31719">
        <w:rPr>
          <w:sz w:val="28"/>
          <w:szCs w:val="28"/>
        </w:rPr>
        <w:tab/>
      </w:r>
      <w:r w:rsidRPr="00E3171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Ю.Р. </w:t>
      </w:r>
      <w:proofErr w:type="spellStart"/>
      <w:r>
        <w:rPr>
          <w:sz w:val="28"/>
          <w:szCs w:val="28"/>
        </w:rPr>
        <w:t>Бикчу</w:t>
      </w:r>
      <w:r w:rsidRPr="00E31719">
        <w:rPr>
          <w:sz w:val="28"/>
          <w:szCs w:val="28"/>
        </w:rPr>
        <w:t>рин</w:t>
      </w:r>
      <w:proofErr w:type="spellEnd"/>
    </w:p>
    <w:p w:rsidR="00E31719" w:rsidRPr="00E31719" w:rsidRDefault="00E31719" w:rsidP="00E31719">
      <w:pPr>
        <w:rPr>
          <w:sz w:val="28"/>
          <w:szCs w:val="28"/>
        </w:rPr>
      </w:pPr>
    </w:p>
    <w:p w:rsidR="00E31719" w:rsidRPr="00E31719" w:rsidRDefault="00E31719" w:rsidP="00E31719">
      <w:pPr>
        <w:rPr>
          <w:sz w:val="28"/>
          <w:szCs w:val="28"/>
        </w:rPr>
      </w:pPr>
    </w:p>
    <w:p w:rsidR="00E31719" w:rsidRPr="00E31719" w:rsidRDefault="00E31719" w:rsidP="00E31719">
      <w:pPr>
        <w:rPr>
          <w:sz w:val="28"/>
          <w:szCs w:val="28"/>
        </w:rPr>
      </w:pPr>
    </w:p>
    <w:p w:rsidR="00E31719" w:rsidRDefault="00E31719" w:rsidP="00E31719">
      <w:pPr>
        <w:rPr>
          <w:sz w:val="28"/>
          <w:szCs w:val="28"/>
        </w:rPr>
      </w:pPr>
    </w:p>
    <w:p w:rsidR="006041C1" w:rsidRDefault="006041C1" w:rsidP="006041C1">
      <w:pPr>
        <w:widowControl w:val="0"/>
        <w:autoSpaceDE w:val="0"/>
        <w:autoSpaceDN w:val="0"/>
        <w:adjustRightInd w:val="0"/>
        <w:jc w:val="right"/>
      </w:pPr>
    </w:p>
    <w:p w:rsidR="006041C1" w:rsidRPr="006041C1" w:rsidRDefault="006041C1" w:rsidP="006041C1">
      <w:pPr>
        <w:widowControl w:val="0"/>
        <w:autoSpaceDE w:val="0"/>
        <w:autoSpaceDN w:val="0"/>
        <w:adjustRightInd w:val="0"/>
        <w:jc w:val="right"/>
      </w:pPr>
      <w:r w:rsidRPr="006041C1">
        <w:lastRenderedPageBreak/>
        <w:t xml:space="preserve">Приложение 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jc w:val="right"/>
      </w:pPr>
      <w:r w:rsidRPr="006041C1">
        <w:t>к решению Совета муниципального образования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jc w:val="right"/>
      </w:pPr>
      <w:r w:rsidRPr="006041C1">
        <w:t xml:space="preserve"> городского поселения «</w:t>
      </w:r>
      <w:proofErr w:type="gramStart"/>
      <w:r w:rsidRPr="006041C1">
        <w:rPr>
          <w:lang w:val="en-US"/>
        </w:rPr>
        <w:t>C</w:t>
      </w:r>
      <w:proofErr w:type="spellStart"/>
      <w:proofErr w:type="gramEnd"/>
      <w:r w:rsidRPr="006041C1">
        <w:t>осногорск</w:t>
      </w:r>
      <w:proofErr w:type="spellEnd"/>
      <w:r w:rsidRPr="006041C1">
        <w:t>»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jc w:val="right"/>
      </w:pPr>
      <w:r w:rsidRPr="006041C1">
        <w:t xml:space="preserve">                                                                                                          </w:t>
      </w:r>
      <w:r w:rsidR="00552C5B">
        <w:t>от 13 марта 2018г. № 78</w:t>
      </w:r>
    </w:p>
    <w:p w:rsidR="006041C1" w:rsidRPr="006041C1" w:rsidRDefault="006041C1" w:rsidP="006041C1">
      <w:pPr>
        <w:suppressAutoHyphens/>
        <w:autoSpaceDE w:val="0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6041C1" w:rsidRPr="006041C1" w:rsidRDefault="006041C1" w:rsidP="006041C1">
      <w:pPr>
        <w:suppressAutoHyphens/>
        <w:autoSpaceDE w:val="0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6041C1" w:rsidRPr="006041C1" w:rsidRDefault="006041C1" w:rsidP="006041C1">
      <w:pPr>
        <w:suppressAutoHyphens/>
        <w:autoSpaceDE w:val="0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6041C1" w:rsidRPr="006041C1" w:rsidRDefault="006041C1" w:rsidP="006041C1">
      <w:pPr>
        <w:suppressAutoHyphens/>
        <w:autoSpaceDE w:val="0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6041C1" w:rsidRPr="006041C1" w:rsidRDefault="006041C1" w:rsidP="006041C1">
      <w:pPr>
        <w:suppressAutoHyphens/>
        <w:autoSpaceDE w:val="0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6041C1" w:rsidRPr="006041C1" w:rsidRDefault="006041C1" w:rsidP="006041C1">
      <w:pPr>
        <w:suppressAutoHyphens/>
        <w:autoSpaceDE w:val="0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6041C1" w:rsidRPr="006041C1" w:rsidRDefault="006041C1" w:rsidP="006041C1">
      <w:pPr>
        <w:suppressAutoHyphens/>
        <w:autoSpaceDE w:val="0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6041C1" w:rsidRPr="006041C1" w:rsidRDefault="006041C1" w:rsidP="006041C1">
      <w:pPr>
        <w:suppressAutoHyphens/>
        <w:autoSpaceDE w:val="0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6041C1" w:rsidRPr="006041C1" w:rsidRDefault="006041C1" w:rsidP="006041C1">
      <w:pPr>
        <w:suppressAutoHyphens/>
        <w:autoSpaceDE w:val="0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6041C1" w:rsidRPr="006041C1" w:rsidRDefault="006041C1" w:rsidP="006041C1">
      <w:pPr>
        <w:suppressAutoHyphens/>
        <w:autoSpaceDE w:val="0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6041C1" w:rsidRPr="006041C1" w:rsidRDefault="006041C1" w:rsidP="006041C1">
      <w:pPr>
        <w:suppressAutoHyphens/>
        <w:autoSpaceDE w:val="0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6041C1" w:rsidRPr="006041C1" w:rsidRDefault="006041C1" w:rsidP="006041C1">
      <w:pPr>
        <w:suppressAutoHyphens/>
        <w:autoSpaceDE w:val="0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6041C1" w:rsidRPr="006041C1" w:rsidRDefault="006041C1" w:rsidP="006041C1">
      <w:pPr>
        <w:suppressAutoHyphens/>
        <w:autoSpaceDE w:val="0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6041C1" w:rsidRPr="006041C1" w:rsidRDefault="006041C1" w:rsidP="006041C1">
      <w:pPr>
        <w:suppressAutoHyphens/>
        <w:autoSpaceDE w:val="0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6041C1" w:rsidRPr="006041C1" w:rsidRDefault="006041C1" w:rsidP="006041C1">
      <w:pPr>
        <w:suppressAutoHyphens/>
        <w:autoSpaceDE w:val="0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6041C1" w:rsidRPr="006041C1" w:rsidRDefault="006041C1" w:rsidP="006041C1">
      <w:pPr>
        <w:suppressAutoHyphens/>
        <w:autoSpaceDE w:val="0"/>
        <w:rPr>
          <w:rFonts w:eastAsia="Arial"/>
          <w:b/>
          <w:bCs/>
          <w:sz w:val="24"/>
          <w:szCs w:val="24"/>
          <w:lang w:eastAsia="ar-SA"/>
        </w:rPr>
      </w:pPr>
    </w:p>
    <w:p w:rsidR="006041C1" w:rsidRPr="006041C1" w:rsidRDefault="006041C1" w:rsidP="006041C1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  <w:r w:rsidRPr="006041C1">
        <w:rPr>
          <w:b/>
          <w:sz w:val="28"/>
          <w:szCs w:val="28"/>
        </w:rPr>
        <w:t xml:space="preserve">МЕСТНЫЕ НОРМАТИВЫ </w:t>
      </w:r>
      <w:proofErr w:type="gramStart"/>
      <w:r w:rsidRPr="006041C1">
        <w:rPr>
          <w:b/>
          <w:sz w:val="28"/>
          <w:szCs w:val="28"/>
        </w:rPr>
        <w:t>ГРАДОСТРОИТЕЛЬНОГО</w:t>
      </w:r>
      <w:proofErr w:type="gramEnd"/>
      <w:r w:rsidRPr="006041C1">
        <w:rPr>
          <w:b/>
          <w:sz w:val="28"/>
          <w:szCs w:val="28"/>
        </w:rPr>
        <w:t xml:space="preserve"> </w:t>
      </w:r>
    </w:p>
    <w:p w:rsidR="006041C1" w:rsidRPr="006041C1" w:rsidRDefault="006041C1" w:rsidP="006041C1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  <w:r w:rsidRPr="006041C1">
        <w:rPr>
          <w:b/>
          <w:sz w:val="28"/>
          <w:szCs w:val="28"/>
        </w:rPr>
        <w:t>ПРОЕКТИРОВАНИЯ МУНИЦИПАЛЬНОГО ОБРАЗОВАНИЯ ГОРОДСКОГО ПОСЕЛЕНИЯ «СОСНОГОРСК»</w:t>
      </w:r>
    </w:p>
    <w:p w:rsidR="006041C1" w:rsidRPr="006041C1" w:rsidRDefault="006041C1" w:rsidP="006041C1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  <w:r w:rsidRPr="006041C1">
        <w:rPr>
          <w:b/>
          <w:sz w:val="28"/>
          <w:szCs w:val="28"/>
        </w:rPr>
        <w:t xml:space="preserve"> РЕСПУБЛИКИ КОМИ</w:t>
      </w:r>
    </w:p>
    <w:p w:rsidR="006041C1" w:rsidRPr="006041C1" w:rsidRDefault="006041C1" w:rsidP="006041C1">
      <w:pPr>
        <w:ind w:firstLine="709"/>
        <w:jc w:val="center"/>
        <w:rPr>
          <w:rFonts w:eastAsia="Calibri"/>
          <w:b/>
          <w:sz w:val="32"/>
          <w:szCs w:val="32"/>
        </w:rPr>
      </w:pPr>
    </w:p>
    <w:p w:rsidR="006041C1" w:rsidRPr="006041C1" w:rsidRDefault="006041C1" w:rsidP="006041C1">
      <w:pPr>
        <w:ind w:firstLine="709"/>
        <w:jc w:val="center"/>
        <w:rPr>
          <w:rFonts w:eastAsia="Calibri"/>
          <w:b/>
          <w:sz w:val="32"/>
          <w:szCs w:val="32"/>
        </w:rPr>
      </w:pPr>
    </w:p>
    <w:p w:rsidR="006041C1" w:rsidRPr="006041C1" w:rsidRDefault="006041C1" w:rsidP="006041C1">
      <w:pPr>
        <w:ind w:firstLine="709"/>
        <w:jc w:val="center"/>
        <w:rPr>
          <w:rFonts w:eastAsia="Calibri"/>
          <w:b/>
          <w:sz w:val="32"/>
          <w:szCs w:val="32"/>
        </w:rPr>
      </w:pPr>
    </w:p>
    <w:p w:rsidR="006041C1" w:rsidRPr="006041C1" w:rsidRDefault="006041C1" w:rsidP="006041C1">
      <w:pPr>
        <w:widowControl w:val="0"/>
        <w:autoSpaceDE w:val="0"/>
        <w:ind w:left="1985"/>
        <w:jc w:val="center"/>
        <w:rPr>
          <w:sz w:val="24"/>
          <w:szCs w:val="24"/>
        </w:rPr>
      </w:pPr>
      <w:bookmarkStart w:id="0" w:name="_GoBack"/>
      <w:bookmarkEnd w:id="0"/>
    </w:p>
    <w:p w:rsidR="006041C1" w:rsidRPr="006041C1" w:rsidRDefault="006041C1" w:rsidP="006041C1">
      <w:pPr>
        <w:widowControl w:val="0"/>
        <w:tabs>
          <w:tab w:val="left" w:pos="3294"/>
        </w:tabs>
        <w:autoSpaceDE w:val="0"/>
        <w:ind w:right="-41"/>
        <w:rPr>
          <w:b/>
          <w:bCs/>
          <w:sz w:val="24"/>
          <w:szCs w:val="24"/>
        </w:rPr>
      </w:pPr>
    </w:p>
    <w:p w:rsidR="006041C1" w:rsidRPr="006041C1" w:rsidRDefault="006041C1" w:rsidP="006041C1">
      <w:pPr>
        <w:pageBreakBefore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41C1">
        <w:rPr>
          <w:b/>
          <w:sz w:val="28"/>
          <w:szCs w:val="28"/>
        </w:rPr>
        <w:lastRenderedPageBreak/>
        <w:t>СОДЕРЖАНИЕ</w:t>
      </w:r>
    </w:p>
    <w:p w:rsidR="006041C1" w:rsidRPr="006041C1" w:rsidRDefault="006041C1" w:rsidP="006041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41C1" w:rsidRPr="006041C1" w:rsidRDefault="006041C1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r w:rsidRPr="006041C1">
        <w:rPr>
          <w:kern w:val="1"/>
          <w:sz w:val="24"/>
          <w:szCs w:val="24"/>
          <w:lang w:eastAsia="ar-SA"/>
        </w:rPr>
        <w:fldChar w:fldCharType="begin"/>
      </w:r>
      <w:r w:rsidRPr="006041C1">
        <w:rPr>
          <w:kern w:val="1"/>
          <w:sz w:val="24"/>
          <w:szCs w:val="24"/>
          <w:lang w:eastAsia="ar-SA"/>
        </w:rPr>
        <w:instrText xml:space="preserve"> TOC \o "1-3" \h \z \u </w:instrText>
      </w:r>
      <w:r w:rsidRPr="006041C1">
        <w:rPr>
          <w:kern w:val="1"/>
          <w:sz w:val="24"/>
          <w:szCs w:val="24"/>
          <w:lang w:eastAsia="ar-SA"/>
        </w:rPr>
        <w:fldChar w:fldCharType="separate"/>
      </w:r>
      <w:hyperlink w:anchor="_Toc508006757" w:history="1">
        <w:r w:rsidRPr="006041C1">
          <w:rPr>
            <w:noProof/>
            <w:color w:val="000000"/>
            <w:kern w:val="1"/>
            <w:sz w:val="24"/>
            <w:szCs w:val="24"/>
            <w:lang w:eastAsia="ar-SA"/>
          </w:rPr>
          <w:t>ОБЩИЕ ПОЛОЖЕНИЯ</w:t>
        </w:r>
        <w:r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_Toc508006757 \h </w:instrText>
        </w:r>
        <w:r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 w:rsidR="00CC3055">
          <w:rPr>
            <w:noProof/>
            <w:webHidden/>
            <w:kern w:val="1"/>
            <w:sz w:val="24"/>
            <w:szCs w:val="24"/>
            <w:lang w:eastAsia="ar-SA"/>
          </w:rPr>
          <w:t>5</w:t>
        </w:r>
        <w:r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58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>СОСТАВ НОРМАТИВОВ И ПОРЯДОК ИХ УТВЕРЖДЕНИЯ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_Toc508006758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6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59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>НОРМАТИВНЫЕ ССЫЛКИ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_Toc508006759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7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60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>ТЕРМИНЫ И ОПРЕДЕЛЕНИЯ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_Toc508006760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7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61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 xml:space="preserve">ЧАСТЬ </w:t>
        </w:r>
        <w:r w:rsidR="006041C1" w:rsidRPr="006041C1">
          <w:rPr>
            <w:noProof/>
            <w:color w:val="000000"/>
            <w:kern w:val="1"/>
            <w:sz w:val="24"/>
            <w:szCs w:val="24"/>
            <w:lang w:val="en-US" w:eastAsia="ar-SA"/>
          </w:rPr>
          <w:t>I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_Toc508006761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8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62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>ОСНОВНЫЕ РАСЧЕТНЫЕ ПОКАЗАТЕЛИ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_Toc508006762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8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63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>1 Расчетные показатели, устанавливаемые для объектов местного значения в области жилищного строительства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_Toc508006763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8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64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>2* Расчетные показатели, устанавливаемые для объектов местного значения в области образования (справочные)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_Toc508006764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12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65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>3* Расчетные показатели, устанавливаемые для объектов местного значения в области здравоохранения (справочные)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_Toc508006765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14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66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>4 Расчетные показатели, устанавливаемые для объектов местного значения в области физической культуры и массового спорта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_Toc508006766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15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67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>5 Расчетные показатели, устанавливаемые для объектов местного значения в области культуры и социального обеспечения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_Toc508006767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18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68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>6 Расчетные показатели, устанавливаемые для объектов местного значения в области рекреации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_Toc508006768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21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69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>7 Расчетные показатели, устанавливаемые для объектов местного значения в области энергетики и инженерной инфраструктуры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_Toc508006769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23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70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>8.1 Расчетные показатели, устанавливаемые для объектов местного значения в области транспорта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_Toc508006770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26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71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>8.2 Расчетные показатели, устанавливаемые для сети улиц и дорог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_Toc508006771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29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72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>9 Расчетные показатели, устанавливаемые для объектов сельского хозяйства  и объектов местного значения, имеющих промышленное и коммунально-складское назначение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_Toc508006772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36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73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>10* 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 (справочные)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_Toc508006773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38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74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>11 Расчетные показатели, устанавливаемые для объектов местного значения в области утилизации и переработки бытовых и промышленных отходов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_Toc508006774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41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75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>12 Расчетные показатели, устанавливаемые для объектов местного значения в области захоронений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_Toc508006775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43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76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>13 Иные области в связи с решением вопросов местного значения городского поселения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_Toc508006776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43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77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 xml:space="preserve">ЧАСТЬ </w:t>
        </w:r>
        <w:r w:rsidR="006041C1" w:rsidRPr="006041C1">
          <w:rPr>
            <w:noProof/>
            <w:color w:val="000000"/>
            <w:kern w:val="1"/>
            <w:sz w:val="24"/>
            <w:szCs w:val="24"/>
            <w:lang w:val="en-US" w:eastAsia="ar-SA"/>
          </w:rPr>
          <w:t>II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_Toc508006777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46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78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>МАТЕРИАЛЫ ПО ОБОСНОВАНИЮ РАСЧЕТНЫХ ПОКАЗАТЕЛЕЙ, СОДЕРЖАЩИХСЯ В ОСНОВНОЙ ЧАСТИ НОРМАТИВОВ ГРАДОСТРОИТЕЛЬНОГО ПРОЕКТИРОВАНИЯ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_Toc508006778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46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79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>1 Анализ административно- территориального устройства, природно-климатических и социально-экономических условий развития МО ГП «Сосногорск» Республики Коми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_Toc508006779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46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80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>1.1 Характеристика территории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_Toc508006780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46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81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>1.2 Природно-климатические условия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_Toc508006781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47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82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>1.3 Экономические условия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_Toc508006782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48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83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>1.4 Транспортное обеспечение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_Toc508006783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49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84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>1.5 Численность населения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_Toc508006784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49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85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>1.6 Жилищный фонд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_Toc508006785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49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86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>1.7 Социальное развитие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_Toc508006786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49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87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>1.8 Инженерное обеспечение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_Toc508006787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50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88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>2. Обоснование расчетных показателей, содержащихся в основной части нормативов градостроительного проектирования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_Toc508006788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52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89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 xml:space="preserve">ЧАСТЬ </w:t>
        </w:r>
        <w:r w:rsidR="006041C1" w:rsidRPr="006041C1">
          <w:rPr>
            <w:noProof/>
            <w:color w:val="000000"/>
            <w:kern w:val="1"/>
            <w:sz w:val="24"/>
            <w:szCs w:val="24"/>
            <w:lang w:val="en-US" w:eastAsia="ar-SA"/>
          </w:rPr>
          <w:t>III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_Toc508006789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54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90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>ПРАВИЛА И ОБЛАСТЬ ПРИМЕНЕНИЯ РАСЧЕТНЫХ ПОКАЗАТЕЛЕЙ, СОДЕРЖАЩИХСЯ В ОСНОВНОЙ ЧАСТИ МЕСТНЫХ НОРМАТИВОВ ГРАДОСТРОИТЕЛЬНОГО ПРОЕКТИРОВАНИЯ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_Toc508006790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54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91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>Приложение А.  НОРМАТИВНЫЕ ССЫЛКИ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_Toc508006791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55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92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>Приложение Б.  ТЕРМИНЫ И ОПРЕДЕЛЕНИЯ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_Toc508006792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64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CC3055" w:rsidP="006041C1">
      <w:pPr>
        <w:tabs>
          <w:tab w:val="right" w:leader="dot" w:pos="9736"/>
        </w:tabs>
        <w:suppressAutoHyphens/>
        <w:spacing w:line="100" w:lineRule="atLeast"/>
        <w:textAlignment w:val="baseline"/>
        <w:rPr>
          <w:rFonts w:ascii="Calibri" w:hAnsi="Calibri"/>
          <w:noProof/>
          <w:sz w:val="22"/>
          <w:szCs w:val="22"/>
        </w:rPr>
      </w:pPr>
      <w:hyperlink w:anchor="_Toc508006793" w:history="1">
        <w:r w:rsidR="006041C1" w:rsidRPr="006041C1">
          <w:rPr>
            <w:noProof/>
            <w:color w:val="000000"/>
            <w:kern w:val="1"/>
            <w:sz w:val="24"/>
            <w:szCs w:val="24"/>
            <w:lang w:eastAsia="ar-SA"/>
          </w:rPr>
          <w:t>Приложение В.  НОРМЫ РАСЧЕТА СТОЯНОК ДЛЯ ВРЕМЕННОГО ХРАНЕНИЯ ЛЕГКОВЫХ АВТОМОБИЛЕЙ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tab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begin"/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instrText xml:space="preserve"> PAGEREF _Toc508006793 \h </w:instrTex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separate"/>
        </w:r>
        <w:r>
          <w:rPr>
            <w:noProof/>
            <w:webHidden/>
            <w:kern w:val="1"/>
            <w:sz w:val="24"/>
            <w:szCs w:val="24"/>
            <w:lang w:eastAsia="ar-SA"/>
          </w:rPr>
          <w:t>67</w:t>
        </w:r>
        <w:r w:rsidR="006041C1" w:rsidRPr="006041C1">
          <w:rPr>
            <w:noProof/>
            <w:webHidden/>
            <w:kern w:val="1"/>
            <w:sz w:val="24"/>
            <w:szCs w:val="24"/>
            <w:lang w:eastAsia="ar-SA"/>
          </w:rPr>
          <w:fldChar w:fldCharType="end"/>
        </w:r>
      </w:hyperlink>
    </w:p>
    <w:p w:rsidR="006041C1" w:rsidRPr="006041C1" w:rsidRDefault="006041C1" w:rsidP="006041C1">
      <w:pPr>
        <w:spacing w:after="120" w:line="276" w:lineRule="auto"/>
        <w:rPr>
          <w:sz w:val="24"/>
          <w:szCs w:val="24"/>
        </w:rPr>
      </w:pPr>
      <w:r w:rsidRPr="006041C1">
        <w:rPr>
          <w:sz w:val="24"/>
          <w:szCs w:val="24"/>
        </w:rPr>
        <w:fldChar w:fldCharType="end"/>
      </w:r>
    </w:p>
    <w:p w:rsidR="006041C1" w:rsidRPr="006041C1" w:rsidRDefault="006041C1" w:rsidP="006041C1">
      <w:pPr>
        <w:spacing w:after="200" w:line="276" w:lineRule="auto"/>
        <w:rPr>
          <w:b/>
          <w:bCs/>
          <w:color w:val="000000"/>
          <w:sz w:val="28"/>
          <w:szCs w:val="28"/>
        </w:rPr>
      </w:pPr>
      <w:r w:rsidRPr="006041C1">
        <w:rPr>
          <w:color w:val="000000"/>
          <w:sz w:val="24"/>
          <w:szCs w:val="24"/>
        </w:rPr>
        <w:br w:type="page"/>
      </w:r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1" w:name="_Toc508006757"/>
      <w:r w:rsidRPr="006041C1">
        <w:rPr>
          <w:b/>
          <w:bCs/>
          <w:sz w:val="28"/>
          <w:szCs w:val="28"/>
        </w:rPr>
        <w:t>ОБЩИЕ ПОЛОЖЕНИЯ</w:t>
      </w:r>
      <w:bookmarkEnd w:id="1"/>
    </w:p>
    <w:p w:rsidR="006041C1" w:rsidRPr="006041C1" w:rsidRDefault="006041C1" w:rsidP="006041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41C1">
        <w:rPr>
          <w:sz w:val="28"/>
          <w:szCs w:val="28"/>
        </w:rPr>
        <w:t xml:space="preserve">1. </w:t>
      </w:r>
      <w:r w:rsidRPr="006041C1">
        <w:rPr>
          <w:sz w:val="24"/>
          <w:szCs w:val="24"/>
        </w:rPr>
        <w:t>Местные нормативы градостроительного проектирования муниципального образования городского поселения «Сосногорск» Республики Коми (далее – нормативы градостроительного проектирования) разработаны</w:t>
      </w:r>
      <w:r w:rsidRPr="006041C1">
        <w:rPr>
          <w:rFonts w:ascii="Arial" w:hAnsi="Arial" w:cs="Arial"/>
        </w:rPr>
        <w:t xml:space="preserve"> </w:t>
      </w:r>
      <w:r w:rsidRPr="006041C1">
        <w:rPr>
          <w:sz w:val="24"/>
          <w:szCs w:val="24"/>
        </w:rPr>
        <w:t xml:space="preserve">в целях реализации положений действующего законодательства о градостроительной деятельности, на основании Градостроительного Кодекса Российской Федерации. </w:t>
      </w:r>
    </w:p>
    <w:p w:rsidR="006041C1" w:rsidRPr="006041C1" w:rsidRDefault="006041C1" w:rsidP="006041C1">
      <w:pPr>
        <w:shd w:val="clear" w:color="auto" w:fill="FFFFFF"/>
        <w:spacing w:before="24" w:after="24" w:line="285" w:lineRule="atLeast"/>
        <w:ind w:firstLine="480"/>
        <w:rPr>
          <w:sz w:val="24"/>
          <w:szCs w:val="24"/>
        </w:rPr>
      </w:pPr>
      <w:r w:rsidRPr="006041C1">
        <w:rPr>
          <w:kern w:val="1"/>
          <w:sz w:val="24"/>
          <w:szCs w:val="24"/>
          <w:lang w:eastAsia="ar-SA"/>
        </w:rPr>
        <w:t xml:space="preserve">2. Настоящие нормативы градостроительного проектирования распространяются на территорию муниципального образования городского поселения «Сосногорск» Республики Коми (далее – МО ГП «Сосногорск») в пределах его границ и устанавливают совокупность расчетных показателей минимально допустимого уровня обеспеченности объектами местного значения поселения, </w:t>
      </w:r>
      <w:r w:rsidRPr="006041C1">
        <w:rPr>
          <w:sz w:val="24"/>
          <w:szCs w:val="24"/>
        </w:rPr>
        <w:t>относящиеся к следующим областям:</w:t>
      </w:r>
    </w:p>
    <w:p w:rsidR="006041C1" w:rsidRPr="006041C1" w:rsidRDefault="006041C1" w:rsidP="006041C1">
      <w:pPr>
        <w:shd w:val="clear" w:color="auto" w:fill="FFFFFF"/>
        <w:spacing w:before="24" w:after="24" w:line="285" w:lineRule="atLeast"/>
        <w:ind w:left="480"/>
        <w:rPr>
          <w:kern w:val="1"/>
          <w:sz w:val="24"/>
          <w:szCs w:val="24"/>
          <w:lang w:eastAsia="ar-SA"/>
        </w:rPr>
      </w:pPr>
      <w:r w:rsidRPr="006041C1">
        <w:rPr>
          <w:kern w:val="1"/>
          <w:sz w:val="24"/>
          <w:szCs w:val="24"/>
          <w:lang w:eastAsia="ar-SA"/>
        </w:rPr>
        <w:t>а) электро-, тепл</w:t>
      </w:r>
      <w:proofErr w:type="gramStart"/>
      <w:r w:rsidRPr="006041C1">
        <w:rPr>
          <w:kern w:val="1"/>
          <w:sz w:val="24"/>
          <w:szCs w:val="24"/>
          <w:lang w:eastAsia="ar-SA"/>
        </w:rPr>
        <w:t>о-</w:t>
      </w:r>
      <w:proofErr w:type="gramEnd"/>
      <w:r w:rsidRPr="006041C1">
        <w:rPr>
          <w:kern w:val="1"/>
          <w:sz w:val="24"/>
          <w:szCs w:val="24"/>
          <w:lang w:eastAsia="ar-SA"/>
        </w:rPr>
        <w:t>, газо- и водоснабжение населения, водоотведение;</w:t>
      </w:r>
    </w:p>
    <w:p w:rsidR="006041C1" w:rsidRPr="006041C1" w:rsidRDefault="006041C1" w:rsidP="006041C1">
      <w:pPr>
        <w:shd w:val="clear" w:color="auto" w:fill="FFFFFF"/>
        <w:spacing w:line="285" w:lineRule="atLeast"/>
        <w:ind w:left="480"/>
        <w:rPr>
          <w:sz w:val="24"/>
          <w:szCs w:val="24"/>
        </w:rPr>
      </w:pPr>
      <w:r w:rsidRPr="006041C1">
        <w:rPr>
          <w:sz w:val="24"/>
          <w:szCs w:val="24"/>
        </w:rPr>
        <w:t>б) автомобильные дороги местного значения;</w:t>
      </w:r>
    </w:p>
    <w:p w:rsidR="006041C1" w:rsidRPr="006041C1" w:rsidRDefault="006041C1" w:rsidP="006041C1">
      <w:pPr>
        <w:shd w:val="clear" w:color="auto" w:fill="FFFFFF"/>
        <w:spacing w:line="285" w:lineRule="atLeast"/>
        <w:ind w:left="480"/>
        <w:rPr>
          <w:sz w:val="24"/>
          <w:szCs w:val="24"/>
        </w:rPr>
      </w:pPr>
      <w:r w:rsidRPr="006041C1">
        <w:rPr>
          <w:sz w:val="24"/>
          <w:szCs w:val="24"/>
        </w:rPr>
        <w:t>в) 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:rsidR="006041C1" w:rsidRPr="006041C1" w:rsidRDefault="006041C1" w:rsidP="006041C1">
      <w:pPr>
        <w:shd w:val="clear" w:color="auto" w:fill="FFFFFF"/>
        <w:spacing w:line="285" w:lineRule="atLeast"/>
        <w:ind w:left="480"/>
        <w:rPr>
          <w:sz w:val="24"/>
          <w:szCs w:val="24"/>
        </w:rPr>
      </w:pPr>
      <w:r w:rsidRPr="006041C1">
        <w:rPr>
          <w:sz w:val="24"/>
          <w:szCs w:val="24"/>
        </w:rPr>
        <w:t>г</w:t>
      </w:r>
      <w:proofErr w:type="gramStart"/>
      <w:r w:rsidRPr="006041C1">
        <w:rPr>
          <w:sz w:val="24"/>
          <w:szCs w:val="24"/>
        </w:rPr>
        <w:t>)о</w:t>
      </w:r>
      <w:proofErr w:type="gramEnd"/>
      <w:r w:rsidRPr="006041C1">
        <w:rPr>
          <w:sz w:val="24"/>
          <w:szCs w:val="24"/>
        </w:rPr>
        <w:t>бъектами благоустройства территории</w:t>
      </w:r>
    </w:p>
    <w:p w:rsidR="006041C1" w:rsidRPr="006041C1" w:rsidRDefault="006041C1" w:rsidP="006041C1">
      <w:pPr>
        <w:shd w:val="clear" w:color="auto" w:fill="FFFFFF"/>
        <w:spacing w:line="285" w:lineRule="atLeast"/>
        <w:ind w:left="480"/>
        <w:rPr>
          <w:sz w:val="24"/>
          <w:szCs w:val="24"/>
        </w:rPr>
      </w:pPr>
      <w:r w:rsidRPr="006041C1">
        <w:rPr>
          <w:sz w:val="24"/>
          <w:szCs w:val="24"/>
        </w:rPr>
        <w:t>д) иные области в связи с решением вопросов местного значения поселения</w:t>
      </w:r>
    </w:p>
    <w:p w:rsidR="006041C1" w:rsidRPr="006041C1" w:rsidRDefault="006041C1" w:rsidP="006041C1">
      <w:pPr>
        <w:shd w:val="clear" w:color="auto" w:fill="FFFFFF"/>
        <w:spacing w:line="285" w:lineRule="atLeast"/>
        <w:ind w:left="480"/>
        <w:rPr>
          <w:sz w:val="24"/>
          <w:szCs w:val="24"/>
        </w:rPr>
      </w:pPr>
      <w:r w:rsidRPr="006041C1">
        <w:rPr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городского поселения.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3. Настоящие нормативы разработаны для обеспечения градостроительной деятельности на территории МО ГП «Сосногорск» с учетом особенностей  застройки, климатических условий и  решают следующие основные задачи:</w:t>
      </w:r>
    </w:p>
    <w:p w:rsidR="006041C1" w:rsidRPr="006041C1" w:rsidRDefault="006041C1" w:rsidP="006041C1">
      <w:pPr>
        <w:numPr>
          <w:ilvl w:val="0"/>
          <w:numId w:val="23"/>
        </w:numPr>
        <w:suppressAutoHyphens/>
        <w:autoSpaceDE w:val="0"/>
        <w:ind w:left="993"/>
        <w:jc w:val="both"/>
        <w:rPr>
          <w:rFonts w:eastAsia="Arial"/>
          <w:sz w:val="24"/>
          <w:szCs w:val="24"/>
          <w:lang w:eastAsia="ar-SA"/>
        </w:rPr>
      </w:pPr>
      <w:r w:rsidRPr="006041C1">
        <w:rPr>
          <w:rFonts w:eastAsia="Arial"/>
          <w:sz w:val="24"/>
          <w:szCs w:val="24"/>
          <w:lang w:eastAsia="ar-SA"/>
        </w:rPr>
        <w:t>обеспечения благоприятных условий жизнедеятельности населения (включая людей с инвалидностью) при реализации решений, содержащихся в документах градостроительного зонирования, планировки территорий,</w:t>
      </w:r>
    </w:p>
    <w:p w:rsidR="006041C1" w:rsidRPr="006041C1" w:rsidRDefault="006041C1" w:rsidP="006041C1">
      <w:pPr>
        <w:numPr>
          <w:ilvl w:val="0"/>
          <w:numId w:val="23"/>
        </w:numPr>
        <w:suppressAutoHyphens/>
        <w:autoSpaceDE w:val="0"/>
        <w:ind w:left="993"/>
        <w:jc w:val="both"/>
        <w:rPr>
          <w:rFonts w:eastAsia="Arial"/>
          <w:sz w:val="24"/>
          <w:szCs w:val="24"/>
          <w:lang w:eastAsia="ar-SA"/>
        </w:rPr>
      </w:pPr>
      <w:r w:rsidRPr="006041C1">
        <w:rPr>
          <w:rFonts w:eastAsia="Arial"/>
          <w:sz w:val="24"/>
          <w:szCs w:val="24"/>
          <w:lang w:eastAsia="ar-SA"/>
        </w:rPr>
        <w:t>архитектурно-строительного проектирования,</w:t>
      </w:r>
    </w:p>
    <w:p w:rsidR="006041C1" w:rsidRPr="006041C1" w:rsidRDefault="006041C1" w:rsidP="006041C1">
      <w:pPr>
        <w:numPr>
          <w:ilvl w:val="0"/>
          <w:numId w:val="23"/>
        </w:numPr>
        <w:suppressAutoHyphens/>
        <w:autoSpaceDE w:val="0"/>
        <w:ind w:left="993"/>
        <w:jc w:val="both"/>
        <w:rPr>
          <w:rFonts w:eastAsia="Arial"/>
          <w:sz w:val="24"/>
          <w:szCs w:val="24"/>
          <w:lang w:eastAsia="ar-SA"/>
        </w:rPr>
      </w:pPr>
      <w:r w:rsidRPr="006041C1">
        <w:rPr>
          <w:rFonts w:eastAsia="Arial"/>
          <w:sz w:val="24"/>
          <w:szCs w:val="24"/>
          <w:lang w:eastAsia="ar-SA"/>
        </w:rPr>
        <w:t xml:space="preserve">определения новых требований и расчетных показателей минимально допустимого уровня обеспеченности объектами местного значения, объектами благоустройства территории, иными объектами местного значения населения (включая людей с инвалидностью) </w:t>
      </w:r>
    </w:p>
    <w:p w:rsidR="006041C1" w:rsidRPr="006041C1" w:rsidRDefault="006041C1" w:rsidP="006041C1">
      <w:pPr>
        <w:numPr>
          <w:ilvl w:val="0"/>
          <w:numId w:val="23"/>
        </w:numPr>
        <w:suppressAutoHyphens/>
        <w:autoSpaceDE w:val="0"/>
        <w:ind w:left="993"/>
        <w:jc w:val="both"/>
        <w:rPr>
          <w:rFonts w:eastAsia="Arial"/>
          <w:sz w:val="24"/>
          <w:szCs w:val="24"/>
          <w:lang w:eastAsia="ar-SA"/>
        </w:rPr>
      </w:pPr>
      <w:r w:rsidRPr="006041C1">
        <w:rPr>
          <w:rFonts w:eastAsia="Arial"/>
          <w:sz w:val="24"/>
          <w:szCs w:val="24"/>
          <w:lang w:eastAsia="ar-SA"/>
        </w:rPr>
        <w:t>определения  расчетных показателей максимально допустимого уровня территориальной доступности таких объектов для населения (включая людей с инвалидностью).</w:t>
      </w:r>
    </w:p>
    <w:p w:rsidR="006041C1" w:rsidRPr="006041C1" w:rsidRDefault="006041C1" w:rsidP="006041C1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6041C1">
        <w:rPr>
          <w:rFonts w:eastAsia="Arial"/>
          <w:sz w:val="24"/>
          <w:szCs w:val="24"/>
          <w:lang w:eastAsia="ar-SA"/>
        </w:rPr>
        <w:t>4. Местные нормативы градостроительного проектирования МО ГП «Сосногорск» содержат расчетные показатели предельные значения расчетных показателей минимально допустимого уровня обеспеченности объектами местного значения населения городского поселения и предельные значения расчетных показателей максимально допустимого уровня территориальной доступности таких объектов.</w:t>
      </w:r>
    </w:p>
    <w:p w:rsidR="006041C1" w:rsidRPr="006041C1" w:rsidRDefault="006041C1" w:rsidP="006041C1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</w:p>
    <w:p w:rsidR="006041C1" w:rsidRPr="006041C1" w:rsidRDefault="006041C1" w:rsidP="006041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5. Нормативы градостроительного проектирования включают в себя:</w:t>
      </w:r>
    </w:p>
    <w:p w:rsidR="006041C1" w:rsidRPr="006041C1" w:rsidRDefault="006041C1" w:rsidP="006041C1">
      <w:pPr>
        <w:numPr>
          <w:ilvl w:val="0"/>
          <w:numId w:val="24"/>
        </w:numPr>
        <w:suppressAutoHyphens/>
        <w:ind w:left="1276" w:right="12" w:hanging="283"/>
        <w:jc w:val="both"/>
        <w:rPr>
          <w:sz w:val="24"/>
          <w:szCs w:val="24"/>
        </w:rPr>
      </w:pPr>
      <w:r w:rsidRPr="006041C1">
        <w:rPr>
          <w:b/>
          <w:sz w:val="24"/>
          <w:szCs w:val="24"/>
        </w:rPr>
        <w:t>Основную часть</w:t>
      </w:r>
      <w:r w:rsidRPr="006041C1">
        <w:rPr>
          <w:sz w:val="24"/>
          <w:szCs w:val="24"/>
        </w:rPr>
        <w:t xml:space="preserve"> - содержит расчетные показатели минимально допустимого уровня обеспеченности населения объектами местного значения, а также расчетные показатели максимально допустимого уровня территориальной доступности таких объектов для населения (включая людей с инвалидностью) (далее – расчетные показатели);</w:t>
      </w:r>
    </w:p>
    <w:p w:rsidR="006041C1" w:rsidRPr="006041C1" w:rsidRDefault="006041C1" w:rsidP="006041C1">
      <w:pPr>
        <w:numPr>
          <w:ilvl w:val="0"/>
          <w:numId w:val="24"/>
        </w:numPr>
        <w:suppressAutoHyphens/>
        <w:autoSpaceDE w:val="0"/>
        <w:ind w:left="1276" w:hanging="283"/>
        <w:jc w:val="both"/>
        <w:rPr>
          <w:sz w:val="24"/>
          <w:szCs w:val="24"/>
        </w:rPr>
      </w:pPr>
      <w:r w:rsidRPr="006041C1">
        <w:rPr>
          <w:b/>
          <w:sz w:val="24"/>
          <w:szCs w:val="24"/>
        </w:rPr>
        <w:t>Материалы по обоснованию</w:t>
      </w:r>
      <w:r w:rsidRPr="006041C1">
        <w:rPr>
          <w:sz w:val="24"/>
          <w:szCs w:val="24"/>
        </w:rPr>
        <w:t xml:space="preserve"> расчетных показателей, содержащихся в основной части нормативов градостроительного проектирования.</w:t>
      </w:r>
    </w:p>
    <w:p w:rsidR="006041C1" w:rsidRPr="006041C1" w:rsidRDefault="006041C1" w:rsidP="006041C1">
      <w:pPr>
        <w:numPr>
          <w:ilvl w:val="0"/>
          <w:numId w:val="24"/>
        </w:numPr>
        <w:suppressAutoHyphens/>
        <w:autoSpaceDE w:val="0"/>
        <w:ind w:left="1276" w:hanging="283"/>
        <w:jc w:val="both"/>
        <w:rPr>
          <w:sz w:val="24"/>
          <w:szCs w:val="24"/>
        </w:rPr>
      </w:pPr>
      <w:r w:rsidRPr="006041C1">
        <w:rPr>
          <w:b/>
          <w:sz w:val="24"/>
          <w:szCs w:val="24"/>
        </w:rPr>
        <w:lastRenderedPageBreak/>
        <w:t>Правила и область применения</w:t>
      </w:r>
      <w:r w:rsidRPr="006041C1">
        <w:rPr>
          <w:sz w:val="24"/>
          <w:szCs w:val="24"/>
        </w:rPr>
        <w:t xml:space="preserve"> расчетных показателей, содержащихся в основной части</w:t>
      </w:r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2" w:name="_Toc508006758"/>
      <w:r w:rsidRPr="006041C1">
        <w:rPr>
          <w:b/>
          <w:bCs/>
          <w:sz w:val="28"/>
          <w:szCs w:val="28"/>
        </w:rPr>
        <w:t>СОСТАВ НОРМАТИВОВ И ПОРЯДОК ИХ УТВЕРЖДЕНИЯ</w:t>
      </w:r>
      <w:bookmarkEnd w:id="2"/>
    </w:p>
    <w:p w:rsidR="006041C1" w:rsidRPr="006041C1" w:rsidRDefault="006041C1" w:rsidP="006041C1">
      <w:pPr>
        <w:rPr>
          <w:sz w:val="24"/>
          <w:szCs w:val="24"/>
        </w:rPr>
      </w:pPr>
    </w:p>
    <w:p w:rsidR="006041C1" w:rsidRPr="006041C1" w:rsidRDefault="006041C1" w:rsidP="006041C1">
      <w:pPr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bookmarkStart w:id="3" w:name="sub_10011"/>
      <w:r w:rsidRPr="006041C1">
        <w:rPr>
          <w:rFonts w:eastAsia="Arial"/>
          <w:sz w:val="24"/>
          <w:szCs w:val="24"/>
          <w:lang w:eastAsia="ar-SA"/>
        </w:rPr>
        <w:t>1. В состав местных нормативов градостроительного проектирования территории МО ГП «Сосногорск» включаются:</w:t>
      </w:r>
    </w:p>
    <w:p w:rsidR="006041C1" w:rsidRPr="006041C1" w:rsidRDefault="006041C1" w:rsidP="006041C1">
      <w:pPr>
        <w:numPr>
          <w:ilvl w:val="0"/>
          <w:numId w:val="25"/>
        </w:numPr>
        <w:suppressAutoHyphens/>
        <w:ind w:right="12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расчетные показатели, устанавливаемые для объектов местного значения в области жилищного строительства;</w:t>
      </w:r>
    </w:p>
    <w:p w:rsidR="006041C1" w:rsidRPr="006041C1" w:rsidRDefault="006041C1" w:rsidP="006041C1">
      <w:pPr>
        <w:numPr>
          <w:ilvl w:val="0"/>
          <w:numId w:val="25"/>
        </w:numPr>
        <w:suppressAutoHyphens/>
        <w:ind w:right="12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расчетные показатели, устанавливаемые для объектов местного значения в области образования;</w:t>
      </w:r>
    </w:p>
    <w:p w:rsidR="006041C1" w:rsidRPr="006041C1" w:rsidRDefault="006041C1" w:rsidP="006041C1">
      <w:pPr>
        <w:numPr>
          <w:ilvl w:val="0"/>
          <w:numId w:val="25"/>
        </w:numPr>
        <w:suppressAutoHyphens/>
        <w:ind w:right="12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расчетные показатели, устанавливаемые для объектов местного значения в области здравоохранения;</w:t>
      </w:r>
    </w:p>
    <w:p w:rsidR="006041C1" w:rsidRPr="006041C1" w:rsidRDefault="006041C1" w:rsidP="006041C1">
      <w:pPr>
        <w:numPr>
          <w:ilvl w:val="0"/>
          <w:numId w:val="25"/>
        </w:numPr>
        <w:suppressAutoHyphens/>
        <w:ind w:right="12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расчетные показатели, устанавливаемые для объектов местного значения в области физической культуры и спорта;</w:t>
      </w:r>
    </w:p>
    <w:p w:rsidR="006041C1" w:rsidRPr="006041C1" w:rsidRDefault="006041C1" w:rsidP="006041C1">
      <w:pPr>
        <w:numPr>
          <w:ilvl w:val="0"/>
          <w:numId w:val="25"/>
        </w:numPr>
        <w:suppressAutoHyphens/>
        <w:ind w:right="12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расчетные показатели, устанавливаемые для объектов местного значения в области культуры и социального обеспечения;</w:t>
      </w:r>
    </w:p>
    <w:p w:rsidR="006041C1" w:rsidRPr="006041C1" w:rsidRDefault="006041C1" w:rsidP="006041C1">
      <w:pPr>
        <w:numPr>
          <w:ilvl w:val="0"/>
          <w:numId w:val="25"/>
        </w:numPr>
        <w:suppressAutoHyphens/>
        <w:ind w:right="12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расчетные показатели, устанавливаемые для объектов местного значения в области рекреации;</w:t>
      </w:r>
    </w:p>
    <w:p w:rsidR="006041C1" w:rsidRPr="006041C1" w:rsidRDefault="006041C1" w:rsidP="006041C1">
      <w:pPr>
        <w:numPr>
          <w:ilvl w:val="0"/>
          <w:numId w:val="25"/>
        </w:numPr>
        <w:suppressAutoHyphens/>
        <w:ind w:right="12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расчетные показатели, устанавливаемые для объектов местного значения в области энергетики и инженерной инфраструктуры;</w:t>
      </w:r>
    </w:p>
    <w:p w:rsidR="006041C1" w:rsidRPr="006041C1" w:rsidRDefault="006041C1" w:rsidP="006041C1">
      <w:pPr>
        <w:numPr>
          <w:ilvl w:val="0"/>
          <w:numId w:val="25"/>
        </w:numPr>
        <w:suppressAutoHyphens/>
        <w:ind w:right="12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расчетные показатели, устанавливаемые для объектов местного значения в области транспорта;</w:t>
      </w:r>
    </w:p>
    <w:p w:rsidR="006041C1" w:rsidRPr="006041C1" w:rsidRDefault="006041C1" w:rsidP="006041C1">
      <w:pPr>
        <w:numPr>
          <w:ilvl w:val="0"/>
          <w:numId w:val="25"/>
        </w:numPr>
        <w:suppressAutoHyphens/>
        <w:ind w:right="12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расчетные показатели, устанавливаемые для объектов местного значения, имеющих промышленное и коммунально-складское назначение;</w:t>
      </w:r>
    </w:p>
    <w:p w:rsidR="006041C1" w:rsidRPr="006041C1" w:rsidRDefault="006041C1" w:rsidP="006041C1">
      <w:pPr>
        <w:numPr>
          <w:ilvl w:val="0"/>
          <w:numId w:val="25"/>
        </w:numPr>
        <w:suppressAutoHyphens/>
        <w:ind w:right="12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расчетные показатели, устанавливаемые для объектов местного значения в области сельского хозяйства;</w:t>
      </w:r>
    </w:p>
    <w:p w:rsidR="006041C1" w:rsidRPr="006041C1" w:rsidRDefault="006041C1" w:rsidP="006041C1">
      <w:pPr>
        <w:numPr>
          <w:ilvl w:val="0"/>
          <w:numId w:val="25"/>
        </w:numPr>
        <w:suppressAutoHyphens/>
        <w:ind w:right="12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последствий;</w:t>
      </w:r>
    </w:p>
    <w:p w:rsidR="006041C1" w:rsidRPr="006041C1" w:rsidRDefault="006041C1" w:rsidP="006041C1">
      <w:pPr>
        <w:numPr>
          <w:ilvl w:val="0"/>
          <w:numId w:val="25"/>
        </w:numPr>
        <w:suppressAutoHyphens/>
        <w:ind w:right="12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расчетные показатели, устанавливаемые для объектов местного значения в области утилизации и переработки бытовых и промышленных отходов;</w:t>
      </w:r>
    </w:p>
    <w:p w:rsidR="006041C1" w:rsidRPr="006041C1" w:rsidRDefault="006041C1" w:rsidP="006041C1">
      <w:pPr>
        <w:numPr>
          <w:ilvl w:val="0"/>
          <w:numId w:val="25"/>
        </w:numPr>
        <w:suppressAutoHyphens/>
        <w:ind w:right="12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расчетные показатели, устанавливаемые для объектов местного значения в области захоронений;</w:t>
      </w:r>
    </w:p>
    <w:p w:rsidR="006041C1" w:rsidRPr="006041C1" w:rsidRDefault="006041C1" w:rsidP="006041C1">
      <w:pPr>
        <w:numPr>
          <w:ilvl w:val="0"/>
          <w:numId w:val="25"/>
        </w:numPr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  <w:r w:rsidRPr="006041C1">
        <w:rPr>
          <w:rFonts w:eastAsia="Arial"/>
          <w:sz w:val="24"/>
          <w:szCs w:val="24"/>
          <w:lang w:eastAsia="ar-SA"/>
        </w:rPr>
        <w:t>иные расчетные показатели, необходимые для подготовки документов территориального планирования, документации по планировке территорий -</w:t>
      </w:r>
      <w:r w:rsidRPr="006041C1">
        <w:rPr>
          <w:rFonts w:eastAsia="Arial" w:cs="Arial"/>
          <w:lang w:eastAsia="ar-SA"/>
        </w:rPr>
        <w:t xml:space="preserve"> </w:t>
      </w:r>
      <w:r w:rsidRPr="006041C1">
        <w:rPr>
          <w:rFonts w:eastAsia="Arial" w:cs="Arial"/>
          <w:sz w:val="24"/>
          <w:szCs w:val="24"/>
          <w:lang w:eastAsia="ar-SA"/>
        </w:rPr>
        <w:t>Область  обеспечения  благоприятных условий жизнедеятельности населения, категории маломобильных, инвалидов и пожилых людей</w:t>
      </w:r>
    </w:p>
    <w:p w:rsidR="006041C1" w:rsidRPr="006041C1" w:rsidRDefault="006041C1" w:rsidP="006041C1">
      <w:pPr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6041C1">
        <w:rPr>
          <w:rFonts w:eastAsia="Arial"/>
          <w:sz w:val="24"/>
          <w:szCs w:val="24"/>
          <w:lang w:eastAsia="ar-SA"/>
        </w:rPr>
        <w:t>2. Проект местных</w:t>
      </w:r>
      <w:r w:rsidRPr="006041C1">
        <w:rPr>
          <w:rFonts w:eastAsia="Arial"/>
          <w:color w:val="FF0000"/>
          <w:sz w:val="24"/>
          <w:szCs w:val="24"/>
          <w:lang w:eastAsia="ar-SA"/>
        </w:rPr>
        <w:t xml:space="preserve"> </w:t>
      </w:r>
      <w:r w:rsidRPr="006041C1">
        <w:rPr>
          <w:rFonts w:eastAsia="Arial"/>
          <w:sz w:val="24"/>
          <w:szCs w:val="24"/>
          <w:lang w:eastAsia="ar-SA"/>
        </w:rPr>
        <w:t>нормативов  градостроительного проектирования утверждается решением Совета МО ГП «Сосногорск».</w:t>
      </w:r>
    </w:p>
    <w:p w:rsidR="006041C1" w:rsidRPr="006041C1" w:rsidRDefault="006041C1" w:rsidP="006041C1">
      <w:pPr>
        <w:suppressAutoHyphens/>
        <w:autoSpaceDE w:val="0"/>
        <w:ind w:firstLine="709"/>
        <w:jc w:val="both"/>
        <w:rPr>
          <w:rFonts w:eastAsia="Arial"/>
          <w:bCs/>
          <w:sz w:val="24"/>
          <w:szCs w:val="24"/>
          <w:lang w:eastAsia="ar-SA"/>
        </w:rPr>
      </w:pPr>
      <w:r w:rsidRPr="006041C1">
        <w:rPr>
          <w:rFonts w:eastAsia="Arial"/>
          <w:sz w:val="24"/>
          <w:szCs w:val="24"/>
          <w:lang w:eastAsia="ar-SA"/>
        </w:rPr>
        <w:t>3. Постановление об утверждении нормативов градостроительного проектирования подлежит опубликованию в Информационном Вестнике и размещается на официальном сайте Администрации муниципального района «Сосногорск» в разделе «Совет городского поселения «Сосногорск».</w:t>
      </w:r>
    </w:p>
    <w:p w:rsidR="006041C1" w:rsidRPr="006041C1" w:rsidRDefault="006041C1" w:rsidP="006041C1">
      <w:pPr>
        <w:spacing w:after="200" w:line="276" w:lineRule="auto"/>
        <w:rPr>
          <w:b/>
          <w:bCs/>
          <w:color w:val="C00000"/>
          <w:sz w:val="28"/>
          <w:szCs w:val="28"/>
        </w:rPr>
      </w:pPr>
      <w:bookmarkStart w:id="4" w:name="_Toc290536927"/>
      <w:r w:rsidRPr="006041C1">
        <w:rPr>
          <w:sz w:val="24"/>
          <w:szCs w:val="24"/>
        </w:rPr>
        <w:br w:type="page"/>
      </w:r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5" w:name="_Toc508006759"/>
      <w:r w:rsidRPr="006041C1">
        <w:rPr>
          <w:b/>
          <w:bCs/>
          <w:sz w:val="28"/>
          <w:szCs w:val="28"/>
        </w:rPr>
        <w:t>НОРМАТИВНЫЕ ССЫЛКИ</w:t>
      </w:r>
      <w:bookmarkEnd w:id="4"/>
      <w:bookmarkEnd w:id="5"/>
    </w:p>
    <w:p w:rsidR="006041C1" w:rsidRPr="006041C1" w:rsidRDefault="006041C1" w:rsidP="006041C1">
      <w:pPr>
        <w:rPr>
          <w:sz w:val="24"/>
          <w:szCs w:val="24"/>
        </w:rPr>
      </w:pP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В настоящих местных</w:t>
      </w:r>
      <w:r w:rsidRPr="006041C1">
        <w:rPr>
          <w:color w:val="FF0000"/>
          <w:sz w:val="24"/>
          <w:szCs w:val="24"/>
        </w:rPr>
        <w:t xml:space="preserve"> </w:t>
      </w:r>
      <w:r w:rsidRPr="006041C1">
        <w:rPr>
          <w:sz w:val="24"/>
          <w:szCs w:val="24"/>
        </w:rPr>
        <w:t>нормативах  градостроительного проектирования использованы ссылки на нормативные, правовые, нормативно-технические документы и стандарты Российской Федерации, которые включены в перечень законодательных и нормативных документов, приведенный в справочном приложении</w:t>
      </w:r>
      <w:proofErr w:type="gramStart"/>
      <w:r w:rsidRPr="006041C1">
        <w:rPr>
          <w:sz w:val="24"/>
          <w:szCs w:val="24"/>
        </w:rPr>
        <w:t xml:space="preserve"> </w:t>
      </w:r>
      <w:hyperlink r:id="rId9" w:anchor="прА" w:tooltip="Приложение А" w:history="1">
        <w:r w:rsidRPr="006041C1">
          <w:rPr>
            <w:color w:val="000000"/>
            <w:sz w:val="24"/>
            <w:szCs w:val="24"/>
          </w:rPr>
          <w:t>А</w:t>
        </w:r>
        <w:proofErr w:type="gramEnd"/>
      </w:hyperlink>
      <w:r w:rsidRPr="006041C1">
        <w:rPr>
          <w:sz w:val="24"/>
          <w:szCs w:val="24"/>
        </w:rPr>
        <w:t>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proofErr w:type="gramStart"/>
      <w:r w:rsidRPr="006041C1">
        <w:rPr>
          <w:bCs/>
          <w:sz w:val="24"/>
          <w:szCs w:val="24"/>
        </w:rPr>
        <w:t>Примечание</w:t>
      </w:r>
      <w:r w:rsidRPr="006041C1">
        <w:rPr>
          <w:sz w:val="24"/>
          <w:szCs w:val="24"/>
        </w:rPr>
        <w:t xml:space="preserve"> -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6041C1">
        <w:rPr>
          <w:sz w:val="24"/>
          <w:szCs w:val="24"/>
        </w:rPr>
        <w:t xml:space="preserve"> Если ссылочный документ заменен (изменен), то при пользовании настоящим сводом правил следует руководствоваться замененным (измененным) документом. Если ссылочный материал отменен без замены, то положение, в котором дана ссылка на него, применяется в части, не затрагивающей эту ссылку.</w:t>
      </w:r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6" w:name="_Toc429053747"/>
      <w:bookmarkStart w:id="7" w:name="_Toc508006760"/>
      <w:bookmarkEnd w:id="3"/>
      <w:r w:rsidRPr="006041C1">
        <w:rPr>
          <w:b/>
          <w:bCs/>
          <w:sz w:val="28"/>
          <w:szCs w:val="28"/>
        </w:rPr>
        <w:t>ТЕРМИНЫ И ОПРЕДЕЛЕНИЯ</w:t>
      </w:r>
      <w:bookmarkEnd w:id="6"/>
      <w:bookmarkEnd w:id="7"/>
    </w:p>
    <w:p w:rsidR="006041C1" w:rsidRPr="006041C1" w:rsidRDefault="006041C1" w:rsidP="006041C1">
      <w:pPr>
        <w:rPr>
          <w:sz w:val="24"/>
          <w:szCs w:val="24"/>
        </w:rPr>
      </w:pP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В настоящих нормативах применены следующие термины: приложение Б.</w:t>
      </w:r>
    </w:p>
    <w:p w:rsidR="006041C1" w:rsidRPr="006041C1" w:rsidRDefault="006041C1" w:rsidP="006041C1">
      <w:pPr>
        <w:spacing w:after="200" w:line="276" w:lineRule="auto"/>
        <w:rPr>
          <w:b/>
          <w:bCs/>
          <w:sz w:val="28"/>
          <w:szCs w:val="28"/>
        </w:rPr>
      </w:pPr>
      <w:r w:rsidRPr="006041C1">
        <w:rPr>
          <w:sz w:val="24"/>
          <w:szCs w:val="24"/>
        </w:rPr>
        <w:br w:type="page"/>
      </w:r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8" w:name="_Toc508006761"/>
      <w:r w:rsidRPr="006041C1">
        <w:rPr>
          <w:b/>
          <w:bCs/>
          <w:sz w:val="28"/>
          <w:szCs w:val="28"/>
        </w:rPr>
        <w:t xml:space="preserve">ЧАСТЬ </w:t>
      </w:r>
      <w:r w:rsidRPr="006041C1">
        <w:rPr>
          <w:b/>
          <w:bCs/>
          <w:sz w:val="28"/>
          <w:szCs w:val="28"/>
          <w:lang w:val="en-US"/>
        </w:rPr>
        <w:t>I</w:t>
      </w:r>
      <w:bookmarkEnd w:id="8"/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9" w:name="_Toc508006762"/>
      <w:r w:rsidRPr="006041C1">
        <w:rPr>
          <w:b/>
          <w:bCs/>
          <w:sz w:val="28"/>
          <w:szCs w:val="28"/>
        </w:rPr>
        <w:t>ОСНОВНЫЕ РАСЧЕТНЫЕ ПОКАЗАТЕЛИ</w:t>
      </w:r>
      <w:bookmarkEnd w:id="9"/>
    </w:p>
    <w:p w:rsidR="006041C1" w:rsidRPr="006041C1" w:rsidRDefault="006041C1" w:rsidP="006041C1">
      <w:pPr>
        <w:ind w:firstLine="567"/>
        <w:contextualSpacing/>
        <w:jc w:val="both"/>
        <w:rPr>
          <w:bCs/>
          <w:color w:val="000000"/>
          <w:sz w:val="24"/>
          <w:szCs w:val="24"/>
        </w:rPr>
      </w:pPr>
    </w:p>
    <w:p w:rsidR="006041C1" w:rsidRPr="006041C1" w:rsidRDefault="006041C1" w:rsidP="006041C1">
      <w:pPr>
        <w:ind w:firstLine="567"/>
        <w:contextualSpacing/>
        <w:jc w:val="both"/>
        <w:rPr>
          <w:bCs/>
          <w:color w:val="000000"/>
          <w:sz w:val="24"/>
          <w:szCs w:val="24"/>
        </w:rPr>
      </w:pPr>
      <w:r w:rsidRPr="006041C1">
        <w:rPr>
          <w:bCs/>
          <w:color w:val="000000"/>
          <w:sz w:val="24"/>
          <w:szCs w:val="24"/>
        </w:rPr>
        <w:t xml:space="preserve"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</w:t>
      </w:r>
      <w:r w:rsidRPr="006041C1">
        <w:rPr>
          <w:sz w:val="24"/>
          <w:szCs w:val="24"/>
        </w:rPr>
        <w:t>МО ГП «Сосногорск»</w:t>
      </w:r>
      <w:r w:rsidRPr="006041C1">
        <w:rPr>
          <w:bCs/>
          <w:color w:val="000000"/>
          <w:sz w:val="24"/>
          <w:szCs w:val="24"/>
        </w:rPr>
        <w:t xml:space="preserve"> Республики Коми.   </w:t>
      </w:r>
    </w:p>
    <w:p w:rsidR="006041C1" w:rsidRPr="006041C1" w:rsidRDefault="006041C1" w:rsidP="006041C1">
      <w:pPr>
        <w:ind w:firstLine="567"/>
        <w:contextualSpacing/>
        <w:jc w:val="both"/>
        <w:rPr>
          <w:bCs/>
          <w:sz w:val="24"/>
          <w:szCs w:val="24"/>
        </w:rPr>
      </w:pPr>
      <w:proofErr w:type="gramStart"/>
      <w:r w:rsidRPr="006041C1">
        <w:rPr>
          <w:bCs/>
          <w:sz w:val="24"/>
          <w:szCs w:val="24"/>
        </w:rPr>
        <w:t>Расчетные показатели минимально допустимого уровня обеспеченности населения объектами</w:t>
      </w:r>
      <w:r w:rsidRPr="006041C1">
        <w:rPr>
          <w:sz w:val="24"/>
          <w:szCs w:val="24"/>
        </w:rPr>
        <w:t xml:space="preserve"> </w:t>
      </w:r>
      <w:r w:rsidRPr="006041C1">
        <w:rPr>
          <w:bCs/>
          <w:sz w:val="24"/>
          <w:szCs w:val="24"/>
        </w:rPr>
        <w:t xml:space="preserve">в области образования,   являющиеся объектами местного значения муниципальных районов; в области здравоохранения и </w:t>
      </w:r>
      <w:r w:rsidRPr="006041C1">
        <w:rPr>
          <w:sz w:val="24"/>
          <w:szCs w:val="24"/>
        </w:rPr>
        <w:t>в области предупреждения чрезвычайных ситуаций, стихийных бедствий, эпидемий и ликвидации их последствий,</w:t>
      </w:r>
      <w:r w:rsidRPr="006041C1">
        <w:rPr>
          <w:bCs/>
          <w:sz w:val="24"/>
          <w:szCs w:val="24"/>
        </w:rPr>
        <w:t xml:space="preserve"> являющиеся объектами регионального значения,  согласно </w:t>
      </w:r>
      <w:r w:rsidRPr="006041C1">
        <w:rPr>
          <w:sz w:val="24"/>
          <w:szCs w:val="24"/>
        </w:rPr>
        <w:t>Региональных нормативов градостроительного проектирования Республики Коми</w:t>
      </w:r>
      <w:r w:rsidRPr="006041C1">
        <w:rPr>
          <w:bCs/>
          <w:sz w:val="24"/>
          <w:szCs w:val="24"/>
        </w:rPr>
        <w:t xml:space="preserve">  и имеют ознакомительный характер  для пунктов 2*, 3*, 10*. </w:t>
      </w:r>
      <w:proofErr w:type="gramEnd"/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10" w:name="_Toc508006763"/>
      <w:r w:rsidRPr="006041C1">
        <w:rPr>
          <w:b/>
          <w:bCs/>
          <w:sz w:val="28"/>
          <w:szCs w:val="28"/>
        </w:rPr>
        <w:t>1 Расчетные показатели, устанавливаемые для объектов местного значения в области жилищного строительства</w:t>
      </w:r>
      <w:bookmarkEnd w:id="10"/>
    </w:p>
    <w:p w:rsidR="006041C1" w:rsidRPr="006041C1" w:rsidRDefault="006041C1" w:rsidP="006041C1">
      <w:pPr>
        <w:rPr>
          <w:sz w:val="24"/>
          <w:szCs w:val="24"/>
        </w:rPr>
      </w:pPr>
    </w:p>
    <w:p w:rsidR="006041C1" w:rsidRPr="006041C1" w:rsidRDefault="006041C1" w:rsidP="006041C1">
      <w:pPr>
        <w:rPr>
          <w:sz w:val="24"/>
          <w:szCs w:val="24"/>
        </w:rPr>
      </w:pPr>
      <w:r w:rsidRPr="006041C1">
        <w:rPr>
          <w:b/>
          <w:sz w:val="24"/>
          <w:szCs w:val="24"/>
        </w:rPr>
        <w:t>1.1 Показатели минимального уровня жилищной обеспеченности (метров квадратных на 1 человека)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Показатели жилищной обеспеченности принимаются в соответствии с таблицей 1.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</w:p>
    <w:p w:rsidR="006041C1" w:rsidRPr="006041C1" w:rsidRDefault="006041C1" w:rsidP="006041C1">
      <w:pPr>
        <w:ind w:firstLine="709"/>
        <w:jc w:val="right"/>
        <w:rPr>
          <w:sz w:val="24"/>
          <w:szCs w:val="24"/>
        </w:rPr>
      </w:pPr>
      <w:r w:rsidRPr="006041C1">
        <w:rPr>
          <w:sz w:val="24"/>
          <w:szCs w:val="24"/>
        </w:rPr>
        <w:t>Таблица 1</w:t>
      </w:r>
    </w:p>
    <w:tbl>
      <w:tblPr>
        <w:tblW w:w="45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3"/>
        <w:gridCol w:w="1411"/>
        <w:gridCol w:w="1379"/>
        <w:gridCol w:w="1409"/>
      </w:tblGrid>
      <w:tr w:rsidR="006041C1" w:rsidRPr="006041C1" w:rsidTr="006041C1">
        <w:trPr>
          <w:jc w:val="center"/>
        </w:trPr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C1" w:rsidRPr="006041C1" w:rsidRDefault="006041C1" w:rsidP="006041C1">
            <w:pPr>
              <w:ind w:left="-86" w:right="115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C1" w:rsidRPr="006041C1" w:rsidRDefault="006041C1" w:rsidP="006041C1">
            <w:pPr>
              <w:spacing w:line="100" w:lineRule="atLeast"/>
              <w:ind w:left="-86" w:right="-38"/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C1" w:rsidRPr="006041C1" w:rsidRDefault="006041C1" w:rsidP="006041C1">
            <w:pPr>
              <w:spacing w:line="100" w:lineRule="atLeast"/>
              <w:ind w:left="-86"/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C1" w:rsidRPr="006041C1" w:rsidRDefault="006041C1" w:rsidP="006041C1">
            <w:pPr>
              <w:spacing w:line="100" w:lineRule="atLeast"/>
              <w:ind w:left="-86"/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2030 год</w:t>
            </w:r>
          </w:p>
        </w:tc>
      </w:tr>
      <w:tr w:rsidR="006041C1" w:rsidRPr="006041C1" w:rsidTr="006041C1">
        <w:trPr>
          <w:jc w:val="center"/>
        </w:trPr>
        <w:tc>
          <w:tcPr>
            <w:tcW w:w="2673" w:type="pct"/>
            <w:vAlign w:val="center"/>
          </w:tcPr>
          <w:p w:rsidR="006041C1" w:rsidRPr="006041C1" w:rsidRDefault="006041C1" w:rsidP="006041C1">
            <w:pPr>
              <w:ind w:left="-86" w:right="115"/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Общая площадь жилых помещений, приходящаяся в среднем на одного жителя, кв. м на человек</w:t>
            </w:r>
          </w:p>
        </w:tc>
        <w:tc>
          <w:tcPr>
            <w:tcW w:w="782" w:type="pct"/>
            <w:vAlign w:val="center"/>
          </w:tcPr>
          <w:p w:rsidR="006041C1" w:rsidRPr="006041C1" w:rsidRDefault="006041C1" w:rsidP="006041C1">
            <w:pPr>
              <w:ind w:left="-86" w:right="-38"/>
              <w:jc w:val="center"/>
              <w:rPr>
                <w:sz w:val="24"/>
                <w:szCs w:val="24"/>
              </w:rPr>
            </w:pPr>
          </w:p>
          <w:p w:rsidR="006041C1" w:rsidRPr="006041C1" w:rsidRDefault="006041C1" w:rsidP="006041C1">
            <w:pPr>
              <w:ind w:left="-86" w:right="-38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24,68</w:t>
            </w:r>
          </w:p>
        </w:tc>
        <w:tc>
          <w:tcPr>
            <w:tcW w:w="764" w:type="pct"/>
            <w:vAlign w:val="center"/>
          </w:tcPr>
          <w:p w:rsidR="006041C1" w:rsidRPr="006041C1" w:rsidRDefault="006041C1" w:rsidP="006041C1">
            <w:pPr>
              <w:ind w:left="-86"/>
              <w:jc w:val="center"/>
              <w:rPr>
                <w:sz w:val="24"/>
                <w:szCs w:val="24"/>
              </w:rPr>
            </w:pPr>
          </w:p>
          <w:p w:rsidR="006041C1" w:rsidRPr="006041C1" w:rsidRDefault="006041C1" w:rsidP="006041C1">
            <w:pPr>
              <w:ind w:left="-86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25,0</w:t>
            </w:r>
          </w:p>
        </w:tc>
        <w:tc>
          <w:tcPr>
            <w:tcW w:w="781" w:type="pct"/>
            <w:vAlign w:val="center"/>
          </w:tcPr>
          <w:p w:rsidR="006041C1" w:rsidRPr="006041C1" w:rsidRDefault="006041C1" w:rsidP="006041C1">
            <w:pPr>
              <w:ind w:left="-86"/>
              <w:jc w:val="center"/>
              <w:rPr>
                <w:sz w:val="24"/>
                <w:szCs w:val="24"/>
              </w:rPr>
            </w:pPr>
          </w:p>
          <w:p w:rsidR="006041C1" w:rsidRPr="006041C1" w:rsidRDefault="006041C1" w:rsidP="006041C1">
            <w:pPr>
              <w:ind w:left="-86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33</w:t>
            </w:r>
          </w:p>
        </w:tc>
      </w:tr>
    </w:tbl>
    <w:p w:rsidR="006041C1" w:rsidRPr="006041C1" w:rsidRDefault="006041C1" w:rsidP="006041C1">
      <w:pPr>
        <w:ind w:right="282" w:firstLine="709"/>
        <w:jc w:val="both"/>
        <w:rPr>
          <w:sz w:val="24"/>
          <w:szCs w:val="24"/>
        </w:rPr>
      </w:pPr>
    </w:p>
    <w:p w:rsidR="006041C1" w:rsidRPr="006041C1" w:rsidRDefault="006041C1" w:rsidP="006041C1">
      <w:pPr>
        <w:ind w:right="282" w:firstLine="709"/>
        <w:jc w:val="both"/>
        <w:rPr>
          <w:i/>
          <w:iCs/>
          <w:sz w:val="24"/>
          <w:szCs w:val="24"/>
        </w:rPr>
      </w:pPr>
      <w:r w:rsidRPr="006041C1">
        <w:rPr>
          <w:b/>
          <w:iCs/>
          <w:sz w:val="24"/>
          <w:szCs w:val="24"/>
        </w:rPr>
        <w:t>1.2</w:t>
      </w:r>
      <w:r w:rsidRPr="006041C1">
        <w:rPr>
          <w:iCs/>
          <w:sz w:val="24"/>
          <w:szCs w:val="24"/>
        </w:rPr>
        <w:t xml:space="preserve"> </w:t>
      </w:r>
      <w:r w:rsidRPr="006041C1">
        <w:rPr>
          <w:b/>
          <w:iCs/>
          <w:sz w:val="24"/>
          <w:szCs w:val="24"/>
        </w:rPr>
        <w:t>Показатель максимального уровня территориальной доступности объектов местного значения в области жилищной обеспеченности</w:t>
      </w:r>
    </w:p>
    <w:p w:rsidR="006041C1" w:rsidRPr="006041C1" w:rsidRDefault="006041C1" w:rsidP="006041C1">
      <w:pPr>
        <w:ind w:right="282" w:firstLine="709"/>
        <w:jc w:val="both"/>
        <w:rPr>
          <w:iCs/>
          <w:sz w:val="24"/>
          <w:szCs w:val="24"/>
        </w:rPr>
      </w:pPr>
      <w:r w:rsidRPr="006041C1">
        <w:rPr>
          <w:iCs/>
          <w:sz w:val="24"/>
          <w:szCs w:val="24"/>
        </w:rPr>
        <w:t>Не устанавливается.</w:t>
      </w:r>
    </w:p>
    <w:p w:rsidR="006041C1" w:rsidRPr="006041C1" w:rsidRDefault="006041C1" w:rsidP="006041C1">
      <w:pPr>
        <w:ind w:right="282" w:firstLine="709"/>
        <w:jc w:val="both"/>
        <w:rPr>
          <w:sz w:val="24"/>
          <w:szCs w:val="24"/>
        </w:rPr>
      </w:pPr>
      <w:r w:rsidRPr="006041C1">
        <w:rPr>
          <w:b/>
          <w:sz w:val="24"/>
          <w:szCs w:val="24"/>
        </w:rPr>
        <w:t xml:space="preserve">1.3 Максимальная высота  и этажность проектируемых жилых зданий  </w:t>
      </w:r>
      <w:r w:rsidRPr="006041C1">
        <w:rPr>
          <w:sz w:val="24"/>
          <w:szCs w:val="24"/>
        </w:rPr>
        <w:t>установить  с учетом технических параметров имеющихся в местном гарнизоне пожарной охраны пожарной техники, предназначенной для обеспечения спасательных работ и действий по тушению пожаров.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6041C1">
        <w:rPr>
          <w:rFonts w:cs="Arial"/>
          <w:b/>
          <w:bCs/>
          <w:sz w:val="24"/>
          <w:szCs w:val="24"/>
        </w:rPr>
        <w:t>1.4</w:t>
      </w:r>
      <w:proofErr w:type="gramStart"/>
      <w:r w:rsidRPr="006041C1">
        <w:rPr>
          <w:rFonts w:cs="Arial"/>
          <w:b/>
          <w:bCs/>
          <w:sz w:val="24"/>
          <w:szCs w:val="24"/>
        </w:rPr>
        <w:t xml:space="preserve">  </w:t>
      </w:r>
      <w:r w:rsidRPr="006041C1">
        <w:rPr>
          <w:rFonts w:cs="Arial"/>
          <w:sz w:val="24"/>
          <w:szCs w:val="24"/>
        </w:rPr>
        <w:t>Д</w:t>
      </w:r>
      <w:proofErr w:type="gramEnd"/>
      <w:r w:rsidRPr="006041C1">
        <w:rPr>
          <w:rFonts w:cs="Arial"/>
          <w:sz w:val="24"/>
          <w:szCs w:val="24"/>
        </w:rPr>
        <w:t xml:space="preserve">ля предварительного определения размеров жилой зоны населенного пункта допускается принимать укрупненные показатели. Размеры жилой зоны в расчете на 1000 чел. населения для жилищной обеспеченности 20 </w:t>
      </w:r>
      <w:proofErr w:type="spellStart"/>
      <w:r w:rsidRPr="006041C1">
        <w:rPr>
          <w:rFonts w:cs="Arial"/>
          <w:sz w:val="24"/>
          <w:szCs w:val="24"/>
        </w:rPr>
        <w:t>кв</w:t>
      </w:r>
      <w:proofErr w:type="gramStart"/>
      <w:r w:rsidRPr="006041C1">
        <w:rPr>
          <w:rFonts w:cs="Arial"/>
          <w:sz w:val="24"/>
          <w:szCs w:val="24"/>
        </w:rPr>
        <w:t>.м</w:t>
      </w:r>
      <w:proofErr w:type="spellEnd"/>
      <w:proofErr w:type="gramEnd"/>
      <w:r w:rsidRPr="006041C1">
        <w:rPr>
          <w:rFonts w:cs="Arial"/>
          <w:sz w:val="24"/>
          <w:szCs w:val="24"/>
        </w:rPr>
        <w:t>/чел. общей площади, га:</w:t>
      </w:r>
    </w:p>
    <w:p w:rsidR="006041C1" w:rsidRPr="006041C1" w:rsidRDefault="006041C1" w:rsidP="006041C1">
      <w:pPr>
        <w:ind w:firstLine="567"/>
        <w:jc w:val="right"/>
        <w:rPr>
          <w:sz w:val="24"/>
          <w:szCs w:val="24"/>
        </w:rPr>
      </w:pPr>
      <w:r w:rsidRPr="006041C1">
        <w:rPr>
          <w:sz w:val="24"/>
          <w:szCs w:val="24"/>
        </w:rPr>
        <w:t>Таблица 1а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  <w:b/>
          <w:sz w:val="24"/>
          <w:szCs w:val="24"/>
        </w:rPr>
      </w:pPr>
      <w:r w:rsidRPr="006041C1">
        <w:rPr>
          <w:rFonts w:cs="Arial"/>
          <w:b/>
          <w:sz w:val="24"/>
          <w:szCs w:val="24"/>
        </w:rPr>
        <w:t>Определение размеров жилой зоны населенного пункта*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3266"/>
        <w:gridCol w:w="3278"/>
      </w:tblGrid>
      <w:tr w:rsidR="006041C1" w:rsidRPr="006041C1" w:rsidTr="006041C1">
        <w:tc>
          <w:tcPr>
            <w:tcW w:w="3336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Тип застройки</w:t>
            </w:r>
          </w:p>
        </w:tc>
        <w:tc>
          <w:tcPr>
            <w:tcW w:w="3309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этажность</w:t>
            </w:r>
          </w:p>
        </w:tc>
        <w:tc>
          <w:tcPr>
            <w:tcW w:w="3317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 xml:space="preserve">Территория, </w:t>
            </w:r>
            <w:proofErr w:type="gramStart"/>
            <w:r w:rsidRPr="006041C1">
              <w:rPr>
                <w:rFonts w:cs="Arial"/>
                <w:sz w:val="24"/>
                <w:szCs w:val="24"/>
              </w:rPr>
              <w:t>га</w:t>
            </w:r>
            <w:proofErr w:type="gramEnd"/>
          </w:p>
        </w:tc>
      </w:tr>
      <w:tr w:rsidR="006041C1" w:rsidRPr="006041C1" w:rsidTr="006041C1">
        <w:tc>
          <w:tcPr>
            <w:tcW w:w="3336" w:type="dxa"/>
            <w:vMerge w:val="restart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Многоквартирной застройки</w:t>
            </w:r>
          </w:p>
        </w:tc>
        <w:tc>
          <w:tcPr>
            <w:tcW w:w="3309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highlight w:val="yellow"/>
              </w:rPr>
            </w:pPr>
            <w:r w:rsidRPr="006041C1">
              <w:rPr>
                <w:rFonts w:cs="Arial"/>
                <w:sz w:val="24"/>
                <w:szCs w:val="24"/>
              </w:rPr>
              <w:t>6 этажей и выше</w:t>
            </w:r>
          </w:p>
        </w:tc>
        <w:tc>
          <w:tcPr>
            <w:tcW w:w="3317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6</w:t>
            </w:r>
          </w:p>
        </w:tc>
      </w:tr>
      <w:tr w:rsidR="006041C1" w:rsidRPr="006041C1" w:rsidTr="006041C1">
        <w:tc>
          <w:tcPr>
            <w:tcW w:w="3336" w:type="dxa"/>
            <w:vMerge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309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2 - 3-этажной</w:t>
            </w:r>
          </w:p>
        </w:tc>
        <w:tc>
          <w:tcPr>
            <w:tcW w:w="3317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10</w:t>
            </w:r>
          </w:p>
        </w:tc>
      </w:tr>
      <w:tr w:rsidR="006041C1" w:rsidRPr="006041C1" w:rsidTr="006041C1">
        <w:tc>
          <w:tcPr>
            <w:tcW w:w="3336" w:type="dxa"/>
            <w:vMerge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309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4 - 5-этажной</w:t>
            </w:r>
          </w:p>
        </w:tc>
        <w:tc>
          <w:tcPr>
            <w:tcW w:w="3317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8</w:t>
            </w:r>
          </w:p>
        </w:tc>
      </w:tr>
      <w:tr w:rsidR="006041C1" w:rsidRPr="006041C1" w:rsidTr="006041C1">
        <w:tc>
          <w:tcPr>
            <w:tcW w:w="3336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 xml:space="preserve">Блокированной </w:t>
            </w:r>
          </w:p>
        </w:tc>
        <w:tc>
          <w:tcPr>
            <w:tcW w:w="3309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23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1 - 3-этажной застройки</w:t>
            </w:r>
          </w:p>
        </w:tc>
        <w:tc>
          <w:tcPr>
            <w:tcW w:w="3317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8</w:t>
            </w:r>
          </w:p>
        </w:tc>
      </w:tr>
      <w:tr w:rsidR="006041C1" w:rsidRPr="006041C1" w:rsidTr="006041C1">
        <w:tc>
          <w:tcPr>
            <w:tcW w:w="3336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 xml:space="preserve">Усадебной и коттеджной </w:t>
            </w:r>
            <w:r w:rsidRPr="006041C1">
              <w:rPr>
                <w:rFonts w:cs="Arial"/>
                <w:sz w:val="24"/>
                <w:szCs w:val="24"/>
              </w:rPr>
              <w:lastRenderedPageBreak/>
              <w:t>застройки</w:t>
            </w:r>
          </w:p>
        </w:tc>
        <w:tc>
          <w:tcPr>
            <w:tcW w:w="3309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317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40 - 50</w:t>
            </w:r>
          </w:p>
        </w:tc>
      </w:tr>
    </w:tbl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41C1">
        <w:rPr>
          <w:sz w:val="24"/>
          <w:szCs w:val="24"/>
        </w:rPr>
        <w:lastRenderedPageBreak/>
        <w:t xml:space="preserve">*Указанные показатели приведены для строительно-климатического подрайона </w:t>
      </w:r>
      <w:proofErr w:type="gramStart"/>
      <w:r w:rsidRPr="006041C1">
        <w:rPr>
          <w:sz w:val="24"/>
          <w:szCs w:val="24"/>
        </w:rPr>
        <w:t>I</w:t>
      </w:r>
      <w:proofErr w:type="gramEnd"/>
      <w:r w:rsidRPr="006041C1">
        <w:rPr>
          <w:sz w:val="24"/>
          <w:szCs w:val="24"/>
        </w:rPr>
        <w:t xml:space="preserve">В. В строительно-климатическом подрайоне IД указанные показатели могут приниматься </w:t>
      </w:r>
      <w:proofErr w:type="gramStart"/>
      <w:r w:rsidRPr="006041C1">
        <w:rPr>
          <w:sz w:val="24"/>
          <w:szCs w:val="24"/>
        </w:rPr>
        <w:t>уменьшенными</w:t>
      </w:r>
      <w:proofErr w:type="gramEnd"/>
      <w:r w:rsidRPr="006041C1">
        <w:rPr>
          <w:sz w:val="24"/>
          <w:szCs w:val="24"/>
        </w:rPr>
        <w:t>, но не более чем на 10%.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6041C1">
        <w:rPr>
          <w:rFonts w:cs="Arial"/>
          <w:b/>
          <w:bCs/>
          <w:sz w:val="24"/>
          <w:szCs w:val="24"/>
        </w:rPr>
        <w:t xml:space="preserve">1.5  </w:t>
      </w:r>
      <w:hyperlink w:anchor="P2676" w:history="1">
        <w:r w:rsidRPr="006041C1">
          <w:rPr>
            <w:rFonts w:cs="Arial"/>
            <w:sz w:val="24"/>
            <w:szCs w:val="24"/>
          </w:rPr>
          <w:t>Показатели</w:t>
        </w:r>
      </w:hyperlink>
      <w:r w:rsidRPr="006041C1">
        <w:rPr>
          <w:rFonts w:cs="Arial"/>
          <w:sz w:val="24"/>
          <w:szCs w:val="24"/>
        </w:rPr>
        <w:t xml:space="preserve"> плотности для жилой застройки различных типов следует принимать не более приведенных в таблице 1б.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720"/>
        <w:rPr>
          <w:rFonts w:cs="Arial"/>
          <w:sz w:val="24"/>
          <w:szCs w:val="24"/>
        </w:rPr>
      </w:pP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sz w:val="24"/>
          <w:szCs w:val="24"/>
        </w:rPr>
      </w:pPr>
      <w:r w:rsidRPr="006041C1">
        <w:rPr>
          <w:rFonts w:cs="Arial"/>
          <w:sz w:val="24"/>
          <w:szCs w:val="24"/>
        </w:rPr>
        <w:t>Таблица 1б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4"/>
          <w:szCs w:val="24"/>
        </w:rPr>
      </w:pPr>
      <w:bookmarkStart w:id="11" w:name="P2676"/>
      <w:bookmarkEnd w:id="11"/>
      <w:r w:rsidRPr="006041C1">
        <w:rPr>
          <w:rFonts w:cs="Arial"/>
          <w:b/>
          <w:sz w:val="24"/>
          <w:szCs w:val="24"/>
        </w:rPr>
        <w:t>Показатели плотности для жилой застройки различных типов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077"/>
        <w:gridCol w:w="1077"/>
        <w:gridCol w:w="1474"/>
      </w:tblGrid>
      <w:tr w:rsidR="006041C1" w:rsidRPr="006041C1" w:rsidTr="006041C1">
        <w:tc>
          <w:tcPr>
            <w:tcW w:w="5953" w:type="dxa"/>
            <w:vMerge w:val="restart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Тип застройки</w:t>
            </w:r>
          </w:p>
        </w:tc>
        <w:tc>
          <w:tcPr>
            <w:tcW w:w="2154" w:type="dxa"/>
            <w:gridSpan w:val="2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 xml:space="preserve">Плотность застройки, </w:t>
            </w:r>
            <w:proofErr w:type="spellStart"/>
            <w:r w:rsidRPr="006041C1">
              <w:rPr>
                <w:rFonts w:cs="Arial"/>
                <w:sz w:val="24"/>
                <w:szCs w:val="24"/>
              </w:rPr>
              <w:t>кв</w:t>
            </w:r>
            <w:proofErr w:type="gramStart"/>
            <w:r w:rsidRPr="006041C1">
              <w:rPr>
                <w:rFonts w:cs="Arial"/>
                <w:sz w:val="24"/>
                <w:szCs w:val="24"/>
              </w:rPr>
              <w:t>.м</w:t>
            </w:r>
            <w:proofErr w:type="spellEnd"/>
            <w:proofErr w:type="gramEnd"/>
            <w:r w:rsidRPr="006041C1">
              <w:rPr>
                <w:rFonts w:cs="Arial"/>
                <w:sz w:val="24"/>
                <w:szCs w:val="24"/>
              </w:rPr>
              <w:t>/га</w:t>
            </w:r>
          </w:p>
        </w:tc>
        <w:tc>
          <w:tcPr>
            <w:tcW w:w="1474" w:type="dxa"/>
            <w:vMerge w:val="restart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Коэффициент застройки квартала</w:t>
            </w:r>
          </w:p>
        </w:tc>
      </w:tr>
      <w:tr w:rsidR="006041C1" w:rsidRPr="006041C1" w:rsidTr="006041C1">
        <w:tc>
          <w:tcPr>
            <w:tcW w:w="5953" w:type="dxa"/>
            <w:vMerge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"брутто"</w:t>
            </w:r>
          </w:p>
        </w:tc>
        <w:tc>
          <w:tcPr>
            <w:tcW w:w="1077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"нетто"</w:t>
            </w:r>
          </w:p>
        </w:tc>
        <w:tc>
          <w:tcPr>
            <w:tcW w:w="1474" w:type="dxa"/>
            <w:vMerge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</w:p>
        </w:tc>
      </w:tr>
      <w:tr w:rsidR="006041C1" w:rsidRPr="006041C1" w:rsidTr="006041C1">
        <w:tc>
          <w:tcPr>
            <w:tcW w:w="5953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Многоквартирная многоэтажная жилая застройка (6 и более этажей)</w:t>
            </w:r>
          </w:p>
        </w:tc>
        <w:tc>
          <w:tcPr>
            <w:tcW w:w="1077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8000</w:t>
            </w:r>
          </w:p>
        </w:tc>
        <w:tc>
          <w:tcPr>
            <w:tcW w:w="1077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9500</w:t>
            </w:r>
          </w:p>
        </w:tc>
        <w:tc>
          <w:tcPr>
            <w:tcW w:w="1474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0,2</w:t>
            </w:r>
          </w:p>
        </w:tc>
      </w:tr>
      <w:tr w:rsidR="006041C1" w:rsidRPr="006041C1" w:rsidTr="006041C1">
        <w:tc>
          <w:tcPr>
            <w:tcW w:w="5953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 xml:space="preserve">Многоквартирная </w:t>
            </w:r>
            <w:proofErr w:type="spellStart"/>
            <w:r w:rsidRPr="006041C1">
              <w:rPr>
                <w:rFonts w:cs="Arial"/>
                <w:sz w:val="24"/>
                <w:szCs w:val="24"/>
              </w:rPr>
              <w:t>среднеэтажная</w:t>
            </w:r>
            <w:proofErr w:type="spellEnd"/>
            <w:r w:rsidRPr="006041C1">
              <w:rPr>
                <w:rFonts w:cs="Arial"/>
                <w:sz w:val="24"/>
                <w:szCs w:val="24"/>
              </w:rPr>
              <w:t xml:space="preserve"> застройка (4 - 5 этажей)</w:t>
            </w:r>
          </w:p>
        </w:tc>
        <w:tc>
          <w:tcPr>
            <w:tcW w:w="1077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7000</w:t>
            </w:r>
          </w:p>
        </w:tc>
        <w:tc>
          <w:tcPr>
            <w:tcW w:w="1077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7500</w:t>
            </w:r>
          </w:p>
        </w:tc>
        <w:tc>
          <w:tcPr>
            <w:tcW w:w="1474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0,25</w:t>
            </w:r>
          </w:p>
        </w:tc>
      </w:tr>
      <w:tr w:rsidR="006041C1" w:rsidRPr="006041C1" w:rsidTr="006041C1">
        <w:tc>
          <w:tcPr>
            <w:tcW w:w="5953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Многоквартирная малоэтажная застройка (2 - 3 этажа)</w:t>
            </w:r>
          </w:p>
        </w:tc>
        <w:tc>
          <w:tcPr>
            <w:tcW w:w="1077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4000</w:t>
            </w:r>
          </w:p>
        </w:tc>
        <w:tc>
          <w:tcPr>
            <w:tcW w:w="1077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4500</w:t>
            </w:r>
          </w:p>
        </w:tc>
        <w:tc>
          <w:tcPr>
            <w:tcW w:w="1474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0,25</w:t>
            </w:r>
          </w:p>
        </w:tc>
      </w:tr>
      <w:tr w:rsidR="006041C1" w:rsidRPr="006041C1" w:rsidTr="006041C1">
        <w:tc>
          <w:tcPr>
            <w:tcW w:w="5953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Малоэтажная блокированная застройка (1 - 2 этажа)</w:t>
            </w:r>
          </w:p>
        </w:tc>
        <w:tc>
          <w:tcPr>
            <w:tcW w:w="1077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5000</w:t>
            </w:r>
          </w:p>
        </w:tc>
        <w:tc>
          <w:tcPr>
            <w:tcW w:w="1077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6000</w:t>
            </w:r>
          </w:p>
        </w:tc>
        <w:tc>
          <w:tcPr>
            <w:tcW w:w="1474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0,35</w:t>
            </w:r>
          </w:p>
        </w:tc>
      </w:tr>
      <w:tr w:rsidR="006041C1" w:rsidRPr="006041C1" w:rsidTr="006041C1">
        <w:tc>
          <w:tcPr>
            <w:tcW w:w="5953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Застройка одно- и двухквартирными домами с приусадебными участками</w:t>
            </w:r>
          </w:p>
        </w:tc>
        <w:tc>
          <w:tcPr>
            <w:tcW w:w="1077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1500</w:t>
            </w:r>
          </w:p>
        </w:tc>
        <w:tc>
          <w:tcPr>
            <w:tcW w:w="1077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1474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0,1 - 0,2</w:t>
            </w:r>
          </w:p>
        </w:tc>
      </w:tr>
    </w:tbl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720"/>
        <w:rPr>
          <w:rFonts w:cs="Arial"/>
          <w:sz w:val="24"/>
          <w:szCs w:val="24"/>
        </w:rPr>
      </w:pP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6041C1">
        <w:rPr>
          <w:rFonts w:cs="Arial"/>
          <w:sz w:val="24"/>
          <w:szCs w:val="24"/>
        </w:rPr>
        <w:t>Примечания.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41C1">
        <w:rPr>
          <w:rFonts w:cs="Arial"/>
          <w:sz w:val="24"/>
          <w:szCs w:val="24"/>
        </w:rPr>
        <w:t xml:space="preserve">1. Указанные показатели являются максимально допустимыми для застройки в строительно-климатическом подрайоне </w:t>
      </w:r>
      <w:proofErr w:type="gramStart"/>
      <w:r w:rsidRPr="006041C1">
        <w:rPr>
          <w:rFonts w:cs="Arial"/>
          <w:sz w:val="24"/>
          <w:szCs w:val="24"/>
        </w:rPr>
        <w:t>I</w:t>
      </w:r>
      <w:proofErr w:type="gramEnd"/>
      <w:r w:rsidRPr="006041C1">
        <w:rPr>
          <w:rFonts w:cs="Arial"/>
          <w:sz w:val="24"/>
          <w:szCs w:val="24"/>
        </w:rPr>
        <w:t xml:space="preserve">В. </w:t>
      </w:r>
      <w:r w:rsidRPr="006041C1">
        <w:rPr>
          <w:sz w:val="24"/>
          <w:szCs w:val="24"/>
        </w:rPr>
        <w:t xml:space="preserve">В строительно-климатическом подрайоне IД указанные показатели могут приниматься </w:t>
      </w:r>
      <w:proofErr w:type="gramStart"/>
      <w:r w:rsidRPr="006041C1">
        <w:rPr>
          <w:sz w:val="24"/>
          <w:szCs w:val="24"/>
        </w:rPr>
        <w:t>уменьшенными</w:t>
      </w:r>
      <w:proofErr w:type="gramEnd"/>
      <w:r w:rsidRPr="006041C1">
        <w:rPr>
          <w:sz w:val="24"/>
          <w:szCs w:val="24"/>
        </w:rPr>
        <w:t>, но не более чем на 10%.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6041C1">
        <w:rPr>
          <w:rFonts w:cs="Arial"/>
          <w:sz w:val="24"/>
          <w:szCs w:val="24"/>
        </w:rPr>
        <w:t>2. Плотности застройки "нетто" для жилой территории квартала определены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6041C1">
        <w:rPr>
          <w:rFonts w:cs="Arial"/>
          <w:sz w:val="24"/>
          <w:szCs w:val="24"/>
        </w:rPr>
        <w:t>В плотности застройки "брутто" квартала учитываются дополнительно необходимые по расчету площади участков организаций и объектов обслуживания населения повседневного уровня.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6041C1">
        <w:rPr>
          <w:rFonts w:cs="Arial"/>
          <w:sz w:val="24"/>
          <w:szCs w:val="24"/>
        </w:rPr>
        <w:t xml:space="preserve">3. Социальная норма площади жилья принята 20 </w:t>
      </w:r>
      <w:proofErr w:type="spellStart"/>
      <w:r w:rsidRPr="006041C1">
        <w:rPr>
          <w:rFonts w:cs="Arial"/>
          <w:sz w:val="24"/>
          <w:szCs w:val="24"/>
        </w:rPr>
        <w:t>кв</w:t>
      </w:r>
      <w:proofErr w:type="gramStart"/>
      <w:r w:rsidRPr="006041C1">
        <w:rPr>
          <w:rFonts w:cs="Arial"/>
          <w:sz w:val="24"/>
          <w:szCs w:val="24"/>
        </w:rPr>
        <w:t>.м</w:t>
      </w:r>
      <w:proofErr w:type="spellEnd"/>
      <w:proofErr w:type="gramEnd"/>
      <w:r w:rsidRPr="006041C1">
        <w:rPr>
          <w:rFonts w:cs="Arial"/>
          <w:sz w:val="24"/>
          <w:szCs w:val="24"/>
        </w:rPr>
        <w:t xml:space="preserve"> общей площади на человека при условии обеспечения каждой семье отдельной квартиры или дома.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6041C1">
        <w:rPr>
          <w:rFonts w:cs="Arial"/>
          <w:sz w:val="24"/>
          <w:szCs w:val="24"/>
        </w:rPr>
        <w:t>4. В условиях реконструкции плотность застройки может приниматься увеличенной, но не более чем на 5% для каждого строительно-климатического подрайона соответственно.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6041C1">
        <w:rPr>
          <w:rFonts w:cs="Arial"/>
          <w:sz w:val="24"/>
          <w:szCs w:val="24"/>
        </w:rPr>
        <w:t>5. Показатели в смешанной застройке определяются путем интерполяции.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6041C1">
        <w:rPr>
          <w:rFonts w:cs="Arial"/>
          <w:b/>
          <w:bCs/>
          <w:sz w:val="24"/>
          <w:szCs w:val="24"/>
        </w:rPr>
        <w:t xml:space="preserve">1.6  </w:t>
      </w:r>
      <w:r w:rsidRPr="006041C1">
        <w:rPr>
          <w:rFonts w:cs="Arial"/>
          <w:sz w:val="24"/>
          <w:szCs w:val="24"/>
        </w:rPr>
        <w:t xml:space="preserve">Размеры участка для многоквартирной застройки и формирующих его элементов зависят от типа, этажности и периода строительства. Минимальные </w:t>
      </w:r>
      <w:hyperlink w:anchor="P2718" w:history="1">
        <w:r w:rsidRPr="006041C1">
          <w:rPr>
            <w:rFonts w:cs="Arial"/>
            <w:sz w:val="24"/>
            <w:szCs w:val="24"/>
          </w:rPr>
          <w:t>размеры</w:t>
        </w:r>
      </w:hyperlink>
      <w:r w:rsidRPr="006041C1">
        <w:rPr>
          <w:rFonts w:cs="Arial"/>
          <w:sz w:val="24"/>
          <w:szCs w:val="24"/>
        </w:rPr>
        <w:t xml:space="preserve"> участка для современной средне- и многоэтажной многоквартирной застройки приведены в таблице 1в.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sz w:val="24"/>
          <w:szCs w:val="24"/>
        </w:rPr>
      </w:pP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sz w:val="24"/>
          <w:szCs w:val="24"/>
        </w:rPr>
      </w:pP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sz w:val="24"/>
          <w:szCs w:val="24"/>
        </w:rPr>
      </w:pP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sz w:val="24"/>
          <w:szCs w:val="24"/>
        </w:rPr>
      </w:pPr>
      <w:r w:rsidRPr="006041C1">
        <w:rPr>
          <w:rFonts w:cs="Arial"/>
          <w:sz w:val="24"/>
          <w:szCs w:val="24"/>
        </w:rPr>
        <w:t>Таблица 1в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4"/>
          <w:szCs w:val="24"/>
        </w:rPr>
      </w:pPr>
      <w:bookmarkStart w:id="12" w:name="P2718"/>
      <w:bookmarkEnd w:id="12"/>
      <w:r w:rsidRPr="006041C1">
        <w:rPr>
          <w:rFonts w:cs="Arial"/>
          <w:b/>
          <w:sz w:val="24"/>
          <w:szCs w:val="24"/>
        </w:rPr>
        <w:lastRenderedPageBreak/>
        <w:t>Минимальные размеры участка для современной средне- и многоэтажной многоквартирной застройки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2693"/>
        <w:gridCol w:w="2693"/>
      </w:tblGrid>
      <w:tr w:rsidR="006041C1" w:rsidRPr="006041C1" w:rsidTr="006041C1">
        <w:trPr>
          <w:trHeight w:val="489"/>
        </w:trPr>
        <w:tc>
          <w:tcPr>
            <w:tcW w:w="4820" w:type="dxa"/>
            <w:vMerge w:val="restart"/>
            <w:vAlign w:val="center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Элементы территории участка</w:t>
            </w:r>
          </w:p>
        </w:tc>
        <w:tc>
          <w:tcPr>
            <w:tcW w:w="5386" w:type="dxa"/>
            <w:gridSpan w:val="2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81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 xml:space="preserve">Удельный показатель, </w:t>
            </w:r>
            <w:proofErr w:type="spellStart"/>
            <w:r w:rsidRPr="006041C1">
              <w:rPr>
                <w:rFonts w:cs="Arial"/>
                <w:sz w:val="24"/>
                <w:szCs w:val="24"/>
              </w:rPr>
              <w:t>кв</w:t>
            </w:r>
            <w:proofErr w:type="gramStart"/>
            <w:r w:rsidRPr="006041C1">
              <w:rPr>
                <w:rFonts w:cs="Arial"/>
                <w:sz w:val="24"/>
                <w:szCs w:val="24"/>
              </w:rPr>
              <w:t>.м</w:t>
            </w:r>
            <w:proofErr w:type="spellEnd"/>
            <w:proofErr w:type="gramEnd"/>
            <w:r w:rsidRPr="006041C1">
              <w:rPr>
                <w:rFonts w:cs="Arial"/>
                <w:sz w:val="24"/>
                <w:szCs w:val="24"/>
              </w:rPr>
              <w:t>/чел. при этажности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81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287"/>
        </w:trPr>
        <w:tc>
          <w:tcPr>
            <w:tcW w:w="4820" w:type="dxa"/>
            <w:vMerge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81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3 - 5</w:t>
            </w:r>
          </w:p>
        </w:tc>
        <w:tc>
          <w:tcPr>
            <w:tcW w:w="2693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81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6 и выше</w:t>
            </w:r>
          </w:p>
        </w:tc>
      </w:tr>
      <w:tr w:rsidR="006041C1" w:rsidRPr="006041C1" w:rsidTr="006041C1">
        <w:trPr>
          <w:trHeight w:val="270"/>
        </w:trPr>
        <w:tc>
          <w:tcPr>
            <w:tcW w:w="4820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18 - 20</w:t>
            </w:r>
          </w:p>
        </w:tc>
        <w:tc>
          <w:tcPr>
            <w:tcW w:w="2693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15-17</w:t>
            </w:r>
          </w:p>
        </w:tc>
      </w:tr>
      <w:tr w:rsidR="006041C1" w:rsidRPr="006041C1" w:rsidTr="006041C1">
        <w:tc>
          <w:tcPr>
            <w:tcW w:w="4820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Площадь застройки жилых зданий</w:t>
            </w:r>
          </w:p>
        </w:tc>
        <w:tc>
          <w:tcPr>
            <w:tcW w:w="2693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6,0</w:t>
            </w:r>
          </w:p>
        </w:tc>
        <w:tc>
          <w:tcPr>
            <w:tcW w:w="2693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4,0</w:t>
            </w:r>
          </w:p>
        </w:tc>
      </w:tr>
      <w:tr w:rsidR="006041C1" w:rsidRPr="006041C1" w:rsidTr="006041C1">
        <w:tc>
          <w:tcPr>
            <w:tcW w:w="4820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 xml:space="preserve">Подъезды к зданию, тротуары </w:t>
            </w:r>
            <w:hyperlink w:anchor="P2741" w:history="1">
              <w:r w:rsidRPr="006041C1">
                <w:rPr>
                  <w:rFonts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3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3,2</w:t>
            </w:r>
          </w:p>
        </w:tc>
        <w:tc>
          <w:tcPr>
            <w:tcW w:w="2693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2,7</w:t>
            </w:r>
          </w:p>
        </w:tc>
      </w:tr>
      <w:tr w:rsidR="006041C1" w:rsidRPr="006041C1" w:rsidTr="006041C1">
        <w:tc>
          <w:tcPr>
            <w:tcW w:w="4820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Стоянки</w:t>
            </w:r>
          </w:p>
        </w:tc>
        <w:tc>
          <w:tcPr>
            <w:tcW w:w="5386" w:type="dxa"/>
            <w:gridSpan w:val="2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По пункту 8.3.14 РНГП РК</w:t>
            </w:r>
          </w:p>
        </w:tc>
      </w:tr>
      <w:tr w:rsidR="006041C1" w:rsidRPr="006041C1" w:rsidTr="006041C1">
        <w:tc>
          <w:tcPr>
            <w:tcW w:w="4820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Озелененные территории</w:t>
            </w:r>
          </w:p>
        </w:tc>
        <w:tc>
          <w:tcPr>
            <w:tcW w:w="5386" w:type="dxa"/>
            <w:gridSpan w:val="2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041C1">
              <w:rPr>
                <w:rFonts w:cs="Arial"/>
                <w:sz w:val="24"/>
                <w:szCs w:val="24"/>
              </w:rPr>
              <w:t>По пункту 8.3.17 РНГП РК</w:t>
            </w:r>
          </w:p>
        </w:tc>
      </w:tr>
    </w:tbl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bookmarkStart w:id="13" w:name="P2741"/>
      <w:bookmarkEnd w:id="13"/>
      <w:r w:rsidRPr="006041C1">
        <w:rPr>
          <w:rFonts w:cs="Arial"/>
          <w:sz w:val="24"/>
          <w:szCs w:val="24"/>
        </w:rPr>
        <w:t xml:space="preserve">&lt;*&gt; в том числе площадки для хозяйственных целей и объектов инженерного оборудования - 0,3 </w:t>
      </w:r>
      <w:proofErr w:type="spellStart"/>
      <w:r w:rsidRPr="006041C1">
        <w:rPr>
          <w:rFonts w:cs="Arial"/>
          <w:sz w:val="24"/>
          <w:szCs w:val="24"/>
        </w:rPr>
        <w:t>кв</w:t>
      </w:r>
      <w:proofErr w:type="gramStart"/>
      <w:r w:rsidRPr="006041C1">
        <w:rPr>
          <w:rFonts w:cs="Arial"/>
          <w:sz w:val="24"/>
          <w:szCs w:val="24"/>
        </w:rPr>
        <w:t>.м</w:t>
      </w:r>
      <w:proofErr w:type="spellEnd"/>
      <w:proofErr w:type="gramEnd"/>
      <w:r w:rsidRPr="006041C1">
        <w:rPr>
          <w:rFonts w:cs="Arial"/>
          <w:sz w:val="24"/>
          <w:szCs w:val="24"/>
        </w:rPr>
        <w:t>/чел.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6041C1">
        <w:rPr>
          <w:rFonts w:cs="Arial"/>
          <w:sz w:val="24"/>
          <w:szCs w:val="24"/>
        </w:rPr>
        <w:t>Примечания.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6041C1">
        <w:rPr>
          <w:rFonts w:cs="Arial"/>
          <w:sz w:val="24"/>
          <w:szCs w:val="24"/>
        </w:rPr>
        <w:t xml:space="preserve">1. Показатели таблицы приведены для жилищной обеспеченности 20 </w:t>
      </w:r>
      <w:proofErr w:type="spellStart"/>
      <w:r w:rsidRPr="006041C1">
        <w:rPr>
          <w:rFonts w:cs="Arial"/>
          <w:sz w:val="24"/>
          <w:szCs w:val="24"/>
        </w:rPr>
        <w:t>кв</w:t>
      </w:r>
      <w:proofErr w:type="gramStart"/>
      <w:r w:rsidRPr="006041C1">
        <w:rPr>
          <w:rFonts w:cs="Arial"/>
          <w:sz w:val="24"/>
          <w:szCs w:val="24"/>
        </w:rPr>
        <w:t>.м</w:t>
      </w:r>
      <w:proofErr w:type="spellEnd"/>
      <w:proofErr w:type="gramEnd"/>
      <w:r w:rsidRPr="006041C1">
        <w:rPr>
          <w:rFonts w:cs="Arial"/>
          <w:sz w:val="24"/>
          <w:szCs w:val="24"/>
        </w:rPr>
        <w:t>/чел. Пересчет для другой жилищной обеспеченности производить по формуле:</w:t>
      </w:r>
    </w:p>
    <w:p w:rsidR="006041C1" w:rsidRPr="006041C1" w:rsidRDefault="00CC3055" w:rsidP="006041C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>
        <w:pict>
          <v:shape id="Рисунок 1" o:spid="_x0000_i1026" type="#_x0000_t75" alt="Описание: base_23648_117960_1" style="width:99.4pt;height:33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">
            <v:imagedata cropbottom="-1407374884f" cropright="-1407374884f"/>
            <o:lock v:ext="edit" aspectratio="f"/>
          </v:shape>
        </w:pict>
      </w:r>
      <w:r>
        <w:rPr>
          <w:rFonts w:cs="Arial"/>
          <w:noProof/>
          <w:position w:val="-24"/>
          <w:sz w:val="24"/>
          <w:szCs w:val="24"/>
        </w:rPr>
        <w:pict>
          <v:shape id="_x0000_i1027" type="#_x0000_t75" alt="Описание: base_23648_117960_1" style="width:98.85pt;height:33.85pt;visibility:visible;mso-wrap-style:square">
            <v:imagedata r:id="rId10" o:title="base_23648_117960_1"/>
            <o:lock v:ext="edit" aspectratio="f"/>
          </v:shape>
        </w:pic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proofErr w:type="spellStart"/>
      <w:r w:rsidRPr="006041C1">
        <w:rPr>
          <w:rFonts w:cs="Arial"/>
          <w:sz w:val="24"/>
          <w:szCs w:val="24"/>
        </w:rPr>
        <w:t>Рн</w:t>
      </w:r>
      <w:proofErr w:type="spellEnd"/>
      <w:r w:rsidRPr="006041C1">
        <w:rPr>
          <w:rFonts w:cs="Arial"/>
          <w:sz w:val="24"/>
          <w:szCs w:val="24"/>
        </w:rPr>
        <w:t xml:space="preserve"> - удельный показатель новой жилищной обеспеченности, </w:t>
      </w:r>
      <w:proofErr w:type="spellStart"/>
      <w:r w:rsidRPr="006041C1">
        <w:rPr>
          <w:rFonts w:cs="Arial"/>
          <w:sz w:val="24"/>
          <w:szCs w:val="24"/>
        </w:rPr>
        <w:t>кв</w:t>
      </w:r>
      <w:proofErr w:type="gramStart"/>
      <w:r w:rsidRPr="006041C1">
        <w:rPr>
          <w:rFonts w:cs="Arial"/>
          <w:sz w:val="24"/>
          <w:szCs w:val="24"/>
        </w:rPr>
        <w:t>.м</w:t>
      </w:r>
      <w:proofErr w:type="spellEnd"/>
      <w:proofErr w:type="gramEnd"/>
      <w:r w:rsidRPr="006041C1">
        <w:rPr>
          <w:rFonts w:cs="Arial"/>
          <w:sz w:val="24"/>
          <w:szCs w:val="24"/>
        </w:rPr>
        <w:t xml:space="preserve"> территории на чел.;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6041C1">
        <w:rPr>
          <w:rFonts w:cs="Arial"/>
          <w:sz w:val="24"/>
          <w:szCs w:val="24"/>
        </w:rPr>
        <w:t xml:space="preserve">Н - новая жилищная обеспеченность, </w:t>
      </w:r>
      <w:proofErr w:type="spellStart"/>
      <w:r w:rsidRPr="006041C1">
        <w:rPr>
          <w:rFonts w:cs="Arial"/>
          <w:sz w:val="24"/>
          <w:szCs w:val="24"/>
        </w:rPr>
        <w:t>кв</w:t>
      </w:r>
      <w:proofErr w:type="gramStart"/>
      <w:r w:rsidRPr="006041C1">
        <w:rPr>
          <w:rFonts w:cs="Arial"/>
          <w:sz w:val="24"/>
          <w:szCs w:val="24"/>
        </w:rPr>
        <w:t>.м</w:t>
      </w:r>
      <w:proofErr w:type="spellEnd"/>
      <w:proofErr w:type="gramEnd"/>
      <w:r w:rsidRPr="006041C1">
        <w:rPr>
          <w:rFonts w:cs="Arial"/>
          <w:sz w:val="24"/>
          <w:szCs w:val="24"/>
        </w:rPr>
        <w:t xml:space="preserve"> общей площади жилья/чел.;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6041C1">
        <w:rPr>
          <w:rFonts w:cs="Arial"/>
          <w:sz w:val="24"/>
          <w:szCs w:val="24"/>
        </w:rPr>
        <w:t>Р</w:t>
      </w:r>
      <w:r w:rsidRPr="006041C1">
        <w:rPr>
          <w:rFonts w:cs="Arial"/>
          <w:sz w:val="24"/>
          <w:szCs w:val="24"/>
          <w:vertAlign w:val="subscript"/>
        </w:rPr>
        <w:t>20</w:t>
      </w:r>
      <w:r w:rsidRPr="006041C1">
        <w:rPr>
          <w:rFonts w:cs="Arial"/>
          <w:sz w:val="24"/>
          <w:szCs w:val="24"/>
        </w:rPr>
        <w:t xml:space="preserve"> - удельный показатель при жилищной обеспеченности 20 </w:t>
      </w:r>
      <w:proofErr w:type="spellStart"/>
      <w:r w:rsidRPr="006041C1">
        <w:rPr>
          <w:rFonts w:cs="Arial"/>
          <w:sz w:val="24"/>
          <w:szCs w:val="24"/>
        </w:rPr>
        <w:t>кв</w:t>
      </w:r>
      <w:proofErr w:type="gramStart"/>
      <w:r w:rsidRPr="006041C1">
        <w:rPr>
          <w:rFonts w:cs="Arial"/>
          <w:sz w:val="24"/>
          <w:szCs w:val="24"/>
        </w:rPr>
        <w:t>.м</w:t>
      </w:r>
      <w:proofErr w:type="spellEnd"/>
      <w:proofErr w:type="gramEnd"/>
      <w:r w:rsidRPr="006041C1">
        <w:rPr>
          <w:rFonts w:cs="Arial"/>
          <w:sz w:val="24"/>
          <w:szCs w:val="24"/>
        </w:rPr>
        <w:t>/чел.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6041C1">
        <w:rPr>
          <w:rFonts w:cs="Arial"/>
          <w:sz w:val="24"/>
          <w:szCs w:val="24"/>
        </w:rPr>
        <w:t>2. Допускается перераспределение показателей стоянок и озеленения между участком и ММТ в целом. В этом случае площадь участка соответственно уменьшается (увеличивается).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6041C1">
        <w:rPr>
          <w:rFonts w:cs="Arial"/>
          <w:sz w:val="24"/>
          <w:szCs w:val="24"/>
        </w:rPr>
        <w:t>3. Допускается устройство общих площадок для контейнеров, обслуживающих смежные участки, по согласованию с их владельцами.</w:t>
      </w:r>
    </w:p>
    <w:p w:rsidR="006041C1" w:rsidRPr="006041C1" w:rsidRDefault="006041C1" w:rsidP="006041C1">
      <w:pPr>
        <w:ind w:right="282" w:firstLine="709"/>
        <w:jc w:val="both"/>
        <w:rPr>
          <w:sz w:val="24"/>
          <w:szCs w:val="24"/>
        </w:rPr>
      </w:pPr>
    </w:p>
    <w:p w:rsidR="006041C1" w:rsidRPr="006041C1" w:rsidRDefault="006041C1" w:rsidP="006041C1">
      <w:pPr>
        <w:ind w:right="282" w:firstLine="709"/>
        <w:jc w:val="both"/>
        <w:rPr>
          <w:sz w:val="22"/>
          <w:szCs w:val="22"/>
        </w:rPr>
      </w:pPr>
      <w:r w:rsidRPr="006041C1">
        <w:rPr>
          <w:b/>
          <w:bCs/>
          <w:sz w:val="22"/>
          <w:szCs w:val="22"/>
        </w:rPr>
        <w:t xml:space="preserve">1.7  </w:t>
      </w:r>
      <w:r w:rsidRPr="006041C1">
        <w:rPr>
          <w:b/>
          <w:sz w:val="22"/>
          <w:szCs w:val="22"/>
        </w:rPr>
        <w:t>Удельные размеры площадок различного функционального назначения</w:t>
      </w:r>
      <w:r w:rsidRPr="006041C1">
        <w:rPr>
          <w:sz w:val="22"/>
          <w:szCs w:val="22"/>
        </w:rPr>
        <w:t>, размещаемых в кварталах многоквартирной застройки, следует принимать по таблице 1г.</w:t>
      </w:r>
    </w:p>
    <w:p w:rsidR="006041C1" w:rsidRPr="006041C1" w:rsidRDefault="006041C1" w:rsidP="006041C1">
      <w:pPr>
        <w:ind w:firstLine="720"/>
        <w:jc w:val="right"/>
        <w:rPr>
          <w:sz w:val="22"/>
          <w:szCs w:val="22"/>
        </w:rPr>
      </w:pPr>
      <w:r w:rsidRPr="006041C1">
        <w:rPr>
          <w:sz w:val="22"/>
          <w:szCs w:val="22"/>
        </w:rPr>
        <w:t>Таблица 1г</w:t>
      </w:r>
    </w:p>
    <w:tbl>
      <w:tblPr>
        <w:tblW w:w="968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3"/>
        <w:gridCol w:w="1985"/>
        <w:gridCol w:w="1985"/>
        <w:gridCol w:w="1921"/>
      </w:tblGrid>
      <w:tr w:rsidR="006041C1" w:rsidRPr="006041C1" w:rsidTr="006041C1">
        <w:trPr>
          <w:trHeight w:val="1412"/>
          <w:tblHeader/>
          <w:jc w:val="center"/>
        </w:trPr>
        <w:tc>
          <w:tcPr>
            <w:tcW w:w="3793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Площадки</w:t>
            </w:r>
          </w:p>
        </w:tc>
        <w:tc>
          <w:tcPr>
            <w:tcW w:w="1985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Удельный размер</w:t>
            </w: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территории, м</w:t>
            </w:r>
            <w:proofErr w:type="gramStart"/>
            <w:r w:rsidRPr="006041C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041C1">
              <w:rPr>
                <w:sz w:val="24"/>
                <w:szCs w:val="24"/>
              </w:rPr>
              <w:t>/чел.</w:t>
            </w: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в подрайоне 1Д</w:t>
            </w:r>
          </w:p>
        </w:tc>
        <w:tc>
          <w:tcPr>
            <w:tcW w:w="1985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Средний</w:t>
            </w: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размер одной площадки, м</w:t>
            </w:r>
            <w:proofErr w:type="gramStart"/>
            <w:r w:rsidRPr="006041C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21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Расстояние до окон жилых и общественных зданий, </w:t>
            </w:r>
            <w:proofErr w:type="gramStart"/>
            <w:r w:rsidRPr="006041C1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6041C1" w:rsidRPr="006041C1" w:rsidTr="006041C1">
        <w:trPr>
          <w:jc w:val="center"/>
        </w:trPr>
        <w:tc>
          <w:tcPr>
            <w:tcW w:w="3793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Для игр детей дошкольного и младшего школьного возраста (игровая площадка)</w:t>
            </w:r>
          </w:p>
        </w:tc>
        <w:tc>
          <w:tcPr>
            <w:tcW w:w="1985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0,5</w:t>
            </w:r>
          </w:p>
        </w:tc>
        <w:tc>
          <w:tcPr>
            <w:tcW w:w="1985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50 </w:t>
            </w:r>
            <w:hyperlink w:anchor="P2847" w:history="1">
              <w:r w:rsidRPr="006041C1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21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12</w:t>
            </w:r>
          </w:p>
        </w:tc>
      </w:tr>
      <w:tr w:rsidR="006041C1" w:rsidRPr="006041C1" w:rsidTr="006041C1">
        <w:trPr>
          <w:jc w:val="center"/>
        </w:trPr>
        <w:tc>
          <w:tcPr>
            <w:tcW w:w="3793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Физкультурно-игровая площадка для детей 10 - 14 лет</w:t>
            </w:r>
          </w:p>
        </w:tc>
        <w:tc>
          <w:tcPr>
            <w:tcW w:w="1985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1,0</w:t>
            </w:r>
          </w:p>
        </w:tc>
        <w:tc>
          <w:tcPr>
            <w:tcW w:w="1985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100 </w:t>
            </w:r>
            <w:hyperlink w:anchor="P2847" w:history="1">
              <w:r w:rsidRPr="006041C1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21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10 - 40 </w:t>
            </w:r>
            <w:hyperlink w:anchor="P2848" w:history="1">
              <w:r w:rsidRPr="006041C1">
                <w:rPr>
                  <w:sz w:val="24"/>
                  <w:szCs w:val="24"/>
                </w:rPr>
                <w:t>&lt;**&gt;</w:t>
              </w:r>
            </w:hyperlink>
          </w:p>
        </w:tc>
      </w:tr>
      <w:tr w:rsidR="006041C1" w:rsidRPr="006041C1" w:rsidTr="006041C1">
        <w:trPr>
          <w:jc w:val="center"/>
        </w:trPr>
        <w:tc>
          <w:tcPr>
            <w:tcW w:w="3793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Для занятий физкультурой (дети старше 14 лет и взрослые)</w:t>
            </w:r>
          </w:p>
        </w:tc>
        <w:tc>
          <w:tcPr>
            <w:tcW w:w="1985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1,0</w:t>
            </w:r>
          </w:p>
        </w:tc>
        <w:tc>
          <w:tcPr>
            <w:tcW w:w="1985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250 </w:t>
            </w:r>
            <w:hyperlink w:anchor="P2847" w:history="1">
              <w:r w:rsidRPr="006041C1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21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10 - 40 </w:t>
            </w:r>
            <w:hyperlink w:anchor="P2848" w:history="1">
              <w:r w:rsidRPr="006041C1">
                <w:rPr>
                  <w:sz w:val="24"/>
                  <w:szCs w:val="24"/>
                </w:rPr>
                <w:t>&lt;**&gt;</w:t>
              </w:r>
            </w:hyperlink>
          </w:p>
        </w:tc>
      </w:tr>
      <w:tr w:rsidR="006041C1" w:rsidRPr="006041C1" w:rsidTr="006041C1">
        <w:trPr>
          <w:trHeight w:val="630"/>
          <w:jc w:val="center"/>
        </w:trPr>
        <w:tc>
          <w:tcPr>
            <w:tcW w:w="3793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985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0,1</w:t>
            </w:r>
          </w:p>
        </w:tc>
        <w:tc>
          <w:tcPr>
            <w:tcW w:w="1985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20</w:t>
            </w:r>
          </w:p>
        </w:tc>
        <w:tc>
          <w:tcPr>
            <w:tcW w:w="1921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</w:t>
            </w:r>
          </w:p>
        </w:tc>
      </w:tr>
      <w:tr w:rsidR="006041C1" w:rsidRPr="006041C1" w:rsidTr="006041C1">
        <w:trPr>
          <w:trHeight w:val="925"/>
          <w:jc w:val="center"/>
        </w:trPr>
        <w:tc>
          <w:tcPr>
            <w:tcW w:w="3793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Для хозяйственных целей и объектов инженерного оборудования (в </w:t>
            </w:r>
            <w:proofErr w:type="spellStart"/>
            <w:r w:rsidRPr="006041C1">
              <w:rPr>
                <w:sz w:val="24"/>
                <w:szCs w:val="24"/>
              </w:rPr>
              <w:t>т.ч</w:t>
            </w:r>
            <w:proofErr w:type="spellEnd"/>
            <w:r w:rsidRPr="006041C1">
              <w:rPr>
                <w:sz w:val="24"/>
                <w:szCs w:val="24"/>
              </w:rPr>
              <w:t xml:space="preserve">. размещения </w:t>
            </w:r>
            <w:r w:rsidRPr="006041C1">
              <w:rPr>
                <w:sz w:val="24"/>
                <w:szCs w:val="24"/>
              </w:rPr>
              <w:lastRenderedPageBreak/>
              <w:t>мусоросборников, трансформаторных подстанций и т.п.)</w:t>
            </w:r>
          </w:p>
        </w:tc>
        <w:tc>
          <w:tcPr>
            <w:tcW w:w="1985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lastRenderedPageBreak/>
              <w:t>0,3</w:t>
            </w:r>
          </w:p>
        </w:tc>
        <w:tc>
          <w:tcPr>
            <w:tcW w:w="1985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в зависимости от состава объектов, но не </w:t>
            </w:r>
            <w:r w:rsidRPr="006041C1">
              <w:rPr>
                <w:sz w:val="24"/>
                <w:szCs w:val="24"/>
              </w:rPr>
              <w:lastRenderedPageBreak/>
              <w:t xml:space="preserve">менее 10 </w:t>
            </w:r>
            <w:proofErr w:type="spellStart"/>
            <w:r w:rsidRPr="006041C1">
              <w:rPr>
                <w:sz w:val="24"/>
                <w:szCs w:val="24"/>
              </w:rPr>
              <w:t>кв</w:t>
            </w:r>
            <w:proofErr w:type="gramStart"/>
            <w:r w:rsidRPr="006041C1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21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lastRenderedPageBreak/>
              <w:t>20</w:t>
            </w:r>
          </w:p>
        </w:tc>
      </w:tr>
      <w:tr w:rsidR="006041C1" w:rsidRPr="006041C1" w:rsidTr="006041C1">
        <w:trPr>
          <w:trHeight w:val="627"/>
          <w:jc w:val="center"/>
        </w:trPr>
        <w:tc>
          <w:tcPr>
            <w:tcW w:w="3793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lastRenderedPageBreak/>
              <w:t xml:space="preserve">Для стоянки автомашин </w:t>
            </w:r>
            <w:hyperlink w:anchor="P2849" w:history="1">
              <w:r w:rsidRPr="006041C1">
                <w:rPr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985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-</w:t>
            </w:r>
          </w:p>
        </w:tc>
        <w:tc>
          <w:tcPr>
            <w:tcW w:w="1921" w:type="dxa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в соответствии с </w:t>
            </w:r>
            <w:hyperlink r:id="rId11" w:history="1">
              <w:r w:rsidRPr="006041C1">
                <w:rPr>
                  <w:sz w:val="24"/>
                  <w:szCs w:val="24"/>
                </w:rPr>
                <w:t>СанПиН 2.2.1/2.1.1.1200-03</w:t>
              </w:r>
            </w:hyperlink>
          </w:p>
        </w:tc>
      </w:tr>
      <w:tr w:rsidR="006041C1" w:rsidRPr="006041C1" w:rsidTr="006041C1">
        <w:trPr>
          <w:trHeight w:val="925"/>
          <w:jc w:val="center"/>
        </w:trPr>
        <w:tc>
          <w:tcPr>
            <w:tcW w:w="3793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- при примыкании участков для стоянки к проезжей части улиц и проездов (по 18 </w:t>
            </w:r>
            <w:proofErr w:type="spellStart"/>
            <w:r w:rsidRPr="006041C1">
              <w:rPr>
                <w:sz w:val="24"/>
                <w:szCs w:val="24"/>
              </w:rPr>
              <w:t>кв</w:t>
            </w:r>
            <w:proofErr w:type="gramStart"/>
            <w:r w:rsidRPr="006041C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041C1">
              <w:rPr>
                <w:sz w:val="24"/>
                <w:szCs w:val="24"/>
              </w:rPr>
              <w:t xml:space="preserve"> на 1 автомашину)</w:t>
            </w:r>
          </w:p>
        </w:tc>
        <w:tc>
          <w:tcPr>
            <w:tcW w:w="1985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4,7 - 10,1</w:t>
            </w:r>
          </w:p>
        </w:tc>
        <w:tc>
          <w:tcPr>
            <w:tcW w:w="1985" w:type="dxa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925"/>
          <w:jc w:val="center"/>
        </w:trPr>
        <w:tc>
          <w:tcPr>
            <w:tcW w:w="3793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- при отдельном размещении стоянки (по 22,5 </w:t>
            </w:r>
            <w:proofErr w:type="spellStart"/>
            <w:r w:rsidRPr="006041C1">
              <w:rPr>
                <w:sz w:val="24"/>
                <w:szCs w:val="24"/>
              </w:rPr>
              <w:t>кв</w:t>
            </w:r>
            <w:proofErr w:type="gramStart"/>
            <w:r w:rsidRPr="006041C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041C1">
              <w:rPr>
                <w:sz w:val="24"/>
                <w:szCs w:val="24"/>
              </w:rPr>
              <w:t xml:space="preserve"> на 1 автомашину)</w:t>
            </w:r>
          </w:p>
        </w:tc>
        <w:tc>
          <w:tcPr>
            <w:tcW w:w="1985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5,9 - 12,7</w:t>
            </w:r>
          </w:p>
        </w:tc>
        <w:tc>
          <w:tcPr>
            <w:tcW w:w="1985" w:type="dxa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41C1" w:rsidRPr="006041C1" w:rsidRDefault="006041C1" w:rsidP="006041C1">
      <w:pPr>
        <w:jc w:val="both"/>
        <w:rPr>
          <w:sz w:val="24"/>
          <w:szCs w:val="24"/>
        </w:rPr>
      </w:pPr>
      <w:r w:rsidRPr="006041C1">
        <w:rPr>
          <w:sz w:val="22"/>
          <w:szCs w:val="22"/>
        </w:rPr>
        <w:t>&lt;*&gt; Минимальные стандартные размеры комплексных площадок без учета беговых дорожек.</w:t>
      </w:r>
    </w:p>
    <w:p w:rsidR="006041C1" w:rsidRPr="006041C1" w:rsidRDefault="006041C1" w:rsidP="006041C1">
      <w:pPr>
        <w:jc w:val="both"/>
        <w:rPr>
          <w:sz w:val="24"/>
          <w:szCs w:val="24"/>
        </w:rPr>
      </w:pPr>
      <w:bookmarkStart w:id="14" w:name="P2848"/>
      <w:bookmarkEnd w:id="14"/>
      <w:r w:rsidRPr="006041C1">
        <w:rPr>
          <w:sz w:val="22"/>
          <w:szCs w:val="22"/>
        </w:rPr>
        <w:t>&lt;**&gt; В зависимости от шумовых характеристик: при использовании крытых площадок или при установке площадок для настольного тенниса - 10 м, для хоккейных и футбольных площадок - 40 м.</w:t>
      </w:r>
    </w:p>
    <w:p w:rsidR="006041C1" w:rsidRPr="006041C1" w:rsidRDefault="006041C1" w:rsidP="006041C1">
      <w:pPr>
        <w:jc w:val="both"/>
        <w:rPr>
          <w:sz w:val="22"/>
          <w:szCs w:val="22"/>
        </w:rPr>
      </w:pPr>
      <w:bookmarkStart w:id="15" w:name="P2849"/>
      <w:bookmarkEnd w:id="15"/>
      <w:r w:rsidRPr="006041C1">
        <w:rPr>
          <w:sz w:val="22"/>
          <w:szCs w:val="22"/>
        </w:rPr>
        <w:t>&lt;***&gt; Минимальный показатель допускается использовать при наличии сведений о минимальном уровне автомобилизации населения, а также в условиях реконструкции и применения для размещения индивидуальных автомобилей встроенных гаражей, размещении в зоне пешеходной доступности многоуровневых гаражей. При планировании новых жилых кварталов минимальный показатель рекомендуется принимать не ниже значения среднего арифметического из представленного в таблице диапазона значений.</w:t>
      </w:r>
    </w:p>
    <w:p w:rsidR="006041C1" w:rsidRPr="006041C1" w:rsidRDefault="006041C1" w:rsidP="006041C1">
      <w:pPr>
        <w:jc w:val="both"/>
      </w:pPr>
      <w:r w:rsidRPr="006041C1">
        <w:t>Примечания:</w:t>
      </w:r>
    </w:p>
    <w:p w:rsidR="006041C1" w:rsidRPr="006041C1" w:rsidRDefault="006041C1" w:rsidP="006041C1">
      <w:pPr>
        <w:jc w:val="both"/>
      </w:pPr>
      <w:r w:rsidRPr="006041C1">
        <w:t xml:space="preserve">1  Приведенные показатели относятся ко всей </w:t>
      </w:r>
      <w:proofErr w:type="spellStart"/>
      <w:r w:rsidRPr="006041C1">
        <w:t>межмагистральной</w:t>
      </w:r>
      <w:proofErr w:type="spellEnd"/>
      <w:r w:rsidRPr="006041C1">
        <w:t xml:space="preserve"> территории (кварталу) в целом, включая территорию отдельных участков, выделяемых под объекты капитального строительства.</w:t>
      </w:r>
    </w:p>
    <w:p w:rsidR="006041C1" w:rsidRPr="006041C1" w:rsidRDefault="006041C1" w:rsidP="006041C1">
      <w:pPr>
        <w:jc w:val="both"/>
      </w:pPr>
      <w:r w:rsidRPr="006041C1">
        <w:t xml:space="preserve">2  Хозяйственные площадки для мусоросборников следует располагать не далее 100 м от наиболее удалённого входа в жилое здание. К площадкам мусоросборников должны быть обеспечены подъезды, позволяющие маневрировать обслуживающему </w:t>
      </w:r>
      <w:proofErr w:type="spellStart"/>
      <w:r w:rsidRPr="006041C1">
        <w:t>мусоровозному</w:t>
      </w:r>
      <w:proofErr w:type="spellEnd"/>
      <w:r w:rsidRPr="006041C1">
        <w:t xml:space="preserve"> транспорту.</w:t>
      </w:r>
    </w:p>
    <w:p w:rsidR="006041C1" w:rsidRPr="006041C1" w:rsidRDefault="006041C1" w:rsidP="006041C1">
      <w:pPr>
        <w:jc w:val="both"/>
      </w:pPr>
      <w:r w:rsidRPr="006041C1">
        <w:t>3 Расстояния от площадок для мусоросборников до площадок для игр детей, отдыха взрослого населения и физкультурных площадок следует принимать не менее 20 м.</w:t>
      </w:r>
    </w:p>
    <w:p w:rsidR="006041C1" w:rsidRPr="006041C1" w:rsidRDefault="006041C1" w:rsidP="006041C1">
      <w:pPr>
        <w:jc w:val="both"/>
      </w:pPr>
      <w:r w:rsidRPr="006041C1">
        <w:t xml:space="preserve">4  Детские игровые площадки в обязательном порядке должны быть оснащены оборудованием, разрабатываемым индивидуально или принимаемым по типовым альбомам. </w:t>
      </w:r>
    </w:p>
    <w:p w:rsidR="006041C1" w:rsidRPr="006041C1" w:rsidRDefault="006041C1" w:rsidP="006041C1">
      <w:pPr>
        <w:jc w:val="both"/>
        <w:rPr>
          <w:sz w:val="24"/>
          <w:szCs w:val="24"/>
        </w:rPr>
      </w:pPr>
      <w:r w:rsidRPr="006041C1">
        <w:rPr>
          <w:sz w:val="22"/>
          <w:szCs w:val="22"/>
        </w:rPr>
        <w:t>5</w:t>
      </w:r>
      <w:proofErr w:type="gramStart"/>
      <w:r w:rsidRPr="006041C1">
        <w:rPr>
          <w:sz w:val="22"/>
          <w:szCs w:val="22"/>
        </w:rPr>
        <w:t xml:space="preserve"> В</w:t>
      </w:r>
      <w:proofErr w:type="gramEnd"/>
      <w:r w:rsidRPr="006041C1">
        <w:rPr>
          <w:sz w:val="22"/>
          <w:szCs w:val="22"/>
        </w:rPr>
        <w:t xml:space="preserve"> кварталах застройки с </w:t>
      </w:r>
      <w:proofErr w:type="spellStart"/>
      <w:r w:rsidRPr="006041C1">
        <w:rPr>
          <w:sz w:val="22"/>
          <w:szCs w:val="22"/>
        </w:rPr>
        <w:t>приквартирными</w:t>
      </w:r>
      <w:proofErr w:type="spellEnd"/>
      <w:r w:rsidRPr="006041C1">
        <w:rPr>
          <w:sz w:val="22"/>
          <w:szCs w:val="22"/>
        </w:rPr>
        <w:t xml:space="preserve"> и приусадебными участками, в том числе в блокированной застройке, садово-дачной застройке, следует сокращать удельные </w:t>
      </w:r>
      <w:hyperlink w:anchor="P2791" w:history="1">
        <w:r w:rsidRPr="006041C1">
          <w:rPr>
            <w:sz w:val="22"/>
            <w:szCs w:val="22"/>
          </w:rPr>
          <w:t>показатели</w:t>
        </w:r>
      </w:hyperlink>
      <w:r w:rsidRPr="006041C1">
        <w:rPr>
          <w:sz w:val="22"/>
          <w:szCs w:val="22"/>
        </w:rPr>
        <w:t xml:space="preserve"> площадок относительно приведенных в таблице для игр детей - на 50% (размещая эти площадки в виде отдельного комплекса, например, при общественном центре); для стоянки автомашин на </w:t>
      </w:r>
      <w:proofErr w:type="spellStart"/>
      <w:r w:rsidRPr="006041C1">
        <w:rPr>
          <w:sz w:val="22"/>
          <w:szCs w:val="22"/>
        </w:rPr>
        <w:t>межмагистральной</w:t>
      </w:r>
      <w:proofErr w:type="spellEnd"/>
      <w:r w:rsidRPr="006041C1">
        <w:rPr>
          <w:sz w:val="22"/>
          <w:szCs w:val="22"/>
        </w:rPr>
        <w:t xml:space="preserve"> территории (за пределами индивидуального участка) - на 50% (размещая их в основном при общественном центре).</w:t>
      </w:r>
    </w:p>
    <w:p w:rsidR="006041C1" w:rsidRPr="006041C1" w:rsidRDefault="006041C1" w:rsidP="006041C1">
      <w:pPr>
        <w:rPr>
          <w:rFonts w:ascii="Arial" w:hAnsi="Arial" w:cs="Arial"/>
          <w:sz w:val="24"/>
          <w:szCs w:val="24"/>
        </w:rPr>
      </w:pPr>
    </w:p>
    <w:p w:rsidR="006041C1" w:rsidRPr="006041C1" w:rsidRDefault="006041C1" w:rsidP="006041C1">
      <w:pPr>
        <w:spacing w:after="200" w:line="276" w:lineRule="auto"/>
        <w:rPr>
          <w:b/>
          <w:sz w:val="24"/>
          <w:szCs w:val="24"/>
        </w:rPr>
      </w:pPr>
      <w:r w:rsidRPr="006041C1">
        <w:rPr>
          <w:b/>
          <w:sz w:val="24"/>
          <w:szCs w:val="24"/>
        </w:rPr>
        <w:br w:type="page"/>
      </w:r>
    </w:p>
    <w:p w:rsidR="006041C1" w:rsidRPr="006041C1" w:rsidRDefault="006041C1" w:rsidP="006041C1">
      <w:pPr>
        <w:ind w:firstLine="426"/>
        <w:jc w:val="both"/>
        <w:rPr>
          <w:b/>
          <w:sz w:val="24"/>
          <w:szCs w:val="24"/>
        </w:rPr>
      </w:pPr>
    </w:p>
    <w:p w:rsidR="006041C1" w:rsidRPr="006041C1" w:rsidRDefault="006041C1" w:rsidP="006041C1">
      <w:pPr>
        <w:ind w:firstLine="426"/>
        <w:jc w:val="both"/>
        <w:rPr>
          <w:b/>
          <w:sz w:val="24"/>
          <w:szCs w:val="24"/>
        </w:rPr>
      </w:pPr>
      <w:r w:rsidRPr="006041C1">
        <w:rPr>
          <w:b/>
          <w:sz w:val="24"/>
          <w:szCs w:val="24"/>
        </w:rPr>
        <w:t xml:space="preserve">1.8 Требования к </w:t>
      </w:r>
      <w:r w:rsidRPr="006041C1">
        <w:rPr>
          <w:b/>
          <w:spacing w:val="-3"/>
          <w:sz w:val="24"/>
          <w:szCs w:val="24"/>
        </w:rPr>
        <w:t xml:space="preserve">размерам земельных участков и </w:t>
      </w:r>
      <w:r w:rsidRPr="006041C1">
        <w:rPr>
          <w:b/>
          <w:sz w:val="24"/>
          <w:szCs w:val="24"/>
        </w:rPr>
        <w:t xml:space="preserve">параметрам разрешенного </w:t>
      </w:r>
      <w:r w:rsidRPr="006041C1">
        <w:rPr>
          <w:b/>
          <w:spacing w:val="-2"/>
          <w:sz w:val="24"/>
          <w:szCs w:val="24"/>
        </w:rPr>
        <w:t>строительства, реконструкции объектов капитального строительства в зоне жилой застройки усадебного типа</w:t>
      </w:r>
      <w:r w:rsidRPr="006041C1">
        <w:rPr>
          <w:b/>
          <w:sz w:val="24"/>
          <w:szCs w:val="24"/>
        </w:rPr>
        <w:t>.</w:t>
      </w:r>
    </w:p>
    <w:p w:rsidR="006041C1" w:rsidRPr="006041C1" w:rsidRDefault="006041C1" w:rsidP="006041C1">
      <w:pPr>
        <w:ind w:firstLine="426"/>
        <w:jc w:val="both"/>
        <w:rPr>
          <w:spacing w:val="-4"/>
          <w:sz w:val="24"/>
          <w:szCs w:val="24"/>
        </w:rPr>
      </w:pPr>
      <w:r w:rsidRPr="006041C1">
        <w:rPr>
          <w:spacing w:val="-4"/>
          <w:sz w:val="24"/>
          <w:szCs w:val="24"/>
        </w:rPr>
        <w:t>Одноквартирный жилой дом должен отстоять от красной линии улиц не менее чем на 5 м, от красной линии проездов — не менее чем на 3 м.</w:t>
      </w:r>
    </w:p>
    <w:p w:rsidR="006041C1" w:rsidRPr="006041C1" w:rsidRDefault="006041C1" w:rsidP="006041C1">
      <w:pPr>
        <w:ind w:firstLine="426"/>
        <w:jc w:val="both"/>
        <w:rPr>
          <w:spacing w:val="-4"/>
          <w:sz w:val="24"/>
          <w:szCs w:val="24"/>
        </w:rPr>
      </w:pPr>
      <w:proofErr w:type="gramStart"/>
      <w:r w:rsidRPr="006041C1">
        <w:rPr>
          <w:spacing w:val="-4"/>
          <w:sz w:val="24"/>
          <w:szCs w:val="24"/>
        </w:rPr>
        <w:t xml:space="preserve">До границы соседнего </w:t>
      </w:r>
      <w:proofErr w:type="spellStart"/>
      <w:r w:rsidRPr="006041C1">
        <w:rPr>
          <w:spacing w:val="-4"/>
          <w:sz w:val="24"/>
          <w:szCs w:val="24"/>
        </w:rPr>
        <w:t>приквартирного</w:t>
      </w:r>
      <w:proofErr w:type="spellEnd"/>
      <w:r w:rsidRPr="006041C1">
        <w:rPr>
          <w:spacing w:val="-4"/>
          <w:sz w:val="24"/>
          <w:szCs w:val="24"/>
        </w:rPr>
        <w:t xml:space="preserve"> участка расстояния по санитарно-бытовым условиям должны быть не менее: от одноквартирного жилого дома — 3 м </w:t>
      </w:r>
      <w:r w:rsidRPr="006041C1">
        <w:rPr>
          <w:sz w:val="24"/>
          <w:szCs w:val="24"/>
        </w:rPr>
        <w:t>с учетом требований п. 4.1.5 СП 30-102-99</w:t>
      </w:r>
      <w:r w:rsidRPr="006041C1">
        <w:rPr>
          <w:rFonts w:ascii="Arial" w:hAnsi="Arial" w:cs="Arial"/>
          <w:b/>
          <w:bCs/>
          <w:sz w:val="24"/>
          <w:szCs w:val="24"/>
        </w:rPr>
        <w:t xml:space="preserve"> «</w:t>
      </w:r>
      <w:r w:rsidRPr="006041C1">
        <w:rPr>
          <w:bCs/>
          <w:sz w:val="24"/>
          <w:szCs w:val="24"/>
        </w:rPr>
        <w:t>Планировка и застройка территорий малоэтажного жилищного строительства»</w:t>
      </w:r>
      <w:r w:rsidRPr="006041C1">
        <w:rPr>
          <w:sz w:val="24"/>
          <w:szCs w:val="24"/>
        </w:rPr>
        <w:t xml:space="preserve">; </w:t>
      </w:r>
      <w:r w:rsidRPr="006041C1">
        <w:rPr>
          <w:spacing w:val="-4"/>
          <w:sz w:val="24"/>
          <w:szCs w:val="24"/>
        </w:rPr>
        <w:t>от построек для содержания скота и птицы — 4 м; от других построек (бани, гаража и др.) — 1 м;</w:t>
      </w:r>
      <w:proofErr w:type="gramEnd"/>
      <w:r w:rsidRPr="006041C1">
        <w:rPr>
          <w:spacing w:val="-4"/>
          <w:sz w:val="24"/>
          <w:szCs w:val="24"/>
        </w:rPr>
        <w:t xml:space="preserve"> от стволов высокорослых деревьев — 4 м; среднерослых — 2 м; от кустарника — 1 м.</w:t>
      </w:r>
    </w:p>
    <w:p w:rsidR="006041C1" w:rsidRPr="006041C1" w:rsidRDefault="006041C1" w:rsidP="006041C1">
      <w:pPr>
        <w:ind w:firstLine="426"/>
        <w:jc w:val="both"/>
        <w:rPr>
          <w:spacing w:val="-4"/>
          <w:sz w:val="24"/>
          <w:szCs w:val="24"/>
        </w:rPr>
      </w:pPr>
      <w:r w:rsidRPr="006041C1">
        <w:rPr>
          <w:spacing w:val="-4"/>
          <w:sz w:val="24"/>
          <w:szCs w:val="24"/>
        </w:rPr>
        <w:t xml:space="preserve">Постройки для содержания скота и птицы </w:t>
      </w:r>
      <w:r w:rsidRPr="006041C1">
        <w:rPr>
          <w:sz w:val="24"/>
          <w:szCs w:val="24"/>
        </w:rPr>
        <w:t>допускается пристраивать к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6041C1" w:rsidRPr="006041C1" w:rsidRDefault="006041C1" w:rsidP="006041C1">
      <w:pPr>
        <w:ind w:firstLine="426"/>
        <w:jc w:val="both"/>
        <w:rPr>
          <w:spacing w:val="-4"/>
          <w:sz w:val="24"/>
          <w:szCs w:val="24"/>
        </w:rPr>
      </w:pPr>
      <w:r w:rsidRPr="006041C1">
        <w:rPr>
          <w:spacing w:val="-4"/>
          <w:sz w:val="24"/>
          <w:szCs w:val="24"/>
        </w:rPr>
        <w:t>Вспомогательные строения, за исключением гаражей, размещать со стороны улицы не допускается.</w:t>
      </w:r>
    </w:p>
    <w:p w:rsidR="006041C1" w:rsidRPr="006041C1" w:rsidRDefault="006041C1" w:rsidP="006041C1">
      <w:pPr>
        <w:ind w:firstLine="426"/>
        <w:jc w:val="both"/>
        <w:rPr>
          <w:spacing w:val="-4"/>
          <w:sz w:val="24"/>
          <w:szCs w:val="24"/>
        </w:rPr>
      </w:pPr>
      <w:r w:rsidRPr="006041C1">
        <w:rPr>
          <w:spacing w:val="-4"/>
          <w:sz w:val="24"/>
          <w:szCs w:val="24"/>
        </w:rPr>
        <w:t>Расстояние от окон жилых комнат до стен соседнего дома, расположенных на соседних земельных участках, должно быть не менее 6 м.</w:t>
      </w:r>
    </w:p>
    <w:p w:rsidR="006041C1" w:rsidRPr="006041C1" w:rsidRDefault="006041C1" w:rsidP="006041C1">
      <w:pPr>
        <w:ind w:firstLine="426"/>
        <w:jc w:val="both"/>
        <w:rPr>
          <w:spacing w:val="-4"/>
          <w:sz w:val="24"/>
          <w:szCs w:val="24"/>
        </w:rPr>
      </w:pPr>
      <w:r w:rsidRPr="006041C1">
        <w:rPr>
          <w:spacing w:val="-4"/>
          <w:sz w:val="24"/>
          <w:szCs w:val="24"/>
        </w:rPr>
        <w:t>Расстояние</w:t>
      </w:r>
      <w:r w:rsidRPr="006041C1">
        <w:rPr>
          <w:sz w:val="24"/>
          <w:szCs w:val="24"/>
        </w:rPr>
        <w:t xml:space="preserve"> от окон жилого здания до хозяйственных построек, расположенных на соседнем участке – не менее 10 м.</w:t>
      </w:r>
    </w:p>
    <w:p w:rsidR="006041C1" w:rsidRPr="006041C1" w:rsidRDefault="006041C1" w:rsidP="006041C1">
      <w:pPr>
        <w:ind w:firstLine="426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 При отсутствии централизованной канализации расстояние от туалета до стен соседнего дома необходимо принимать не менее 12 м.</w:t>
      </w:r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16" w:name="_Toc508006764"/>
      <w:r w:rsidRPr="006041C1">
        <w:rPr>
          <w:b/>
          <w:bCs/>
          <w:sz w:val="28"/>
          <w:szCs w:val="28"/>
        </w:rPr>
        <w:t>2* Расчетные показатели, устанавливаемые для объектов местного значения в области образования (справочные)</w:t>
      </w:r>
      <w:bookmarkEnd w:id="16"/>
    </w:p>
    <w:p w:rsidR="006041C1" w:rsidRPr="006041C1" w:rsidRDefault="006041C1" w:rsidP="006041C1">
      <w:pPr>
        <w:spacing w:before="100" w:beforeAutospacing="1" w:after="150"/>
        <w:ind w:right="-285" w:firstLine="567"/>
        <w:outlineLvl w:val="3"/>
        <w:rPr>
          <w:b/>
          <w:bCs/>
          <w:sz w:val="24"/>
          <w:szCs w:val="30"/>
        </w:rPr>
      </w:pPr>
      <w:r w:rsidRPr="006041C1">
        <w:rPr>
          <w:b/>
          <w:bCs/>
          <w:sz w:val="24"/>
          <w:szCs w:val="30"/>
        </w:rPr>
        <w:t xml:space="preserve">2.1 Дошкольное образование </w:t>
      </w:r>
    </w:p>
    <w:p w:rsidR="006041C1" w:rsidRPr="006041C1" w:rsidRDefault="006041C1" w:rsidP="006041C1">
      <w:pPr>
        <w:jc w:val="both"/>
        <w:rPr>
          <w:bCs/>
          <w:sz w:val="24"/>
          <w:szCs w:val="24"/>
        </w:rPr>
      </w:pPr>
      <w:r w:rsidRPr="006041C1">
        <w:rPr>
          <w:color w:val="000000"/>
          <w:sz w:val="24"/>
          <w:szCs w:val="24"/>
        </w:rPr>
        <w:t>При проектировании объектов дошкольного образования необходимо руководствоваться расчетными показателями таблицы 3.</w:t>
      </w:r>
    </w:p>
    <w:p w:rsidR="006041C1" w:rsidRPr="006041C1" w:rsidRDefault="006041C1" w:rsidP="006041C1">
      <w:pPr>
        <w:contextualSpacing/>
        <w:jc w:val="right"/>
        <w:rPr>
          <w:color w:val="000000"/>
          <w:sz w:val="24"/>
          <w:szCs w:val="24"/>
        </w:rPr>
      </w:pPr>
    </w:p>
    <w:p w:rsidR="006041C1" w:rsidRPr="006041C1" w:rsidRDefault="006041C1" w:rsidP="006041C1">
      <w:pPr>
        <w:contextualSpacing/>
        <w:jc w:val="right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498"/>
        <w:gridCol w:w="1491"/>
        <w:gridCol w:w="2752"/>
        <w:gridCol w:w="1292"/>
        <w:gridCol w:w="1281"/>
      </w:tblGrid>
      <w:tr w:rsidR="006041C1" w:rsidRPr="006041C1" w:rsidTr="006041C1">
        <w:trPr>
          <w:trHeight w:val="778"/>
        </w:trPr>
        <w:tc>
          <w:tcPr>
            <w:tcW w:w="270" w:type="pct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041C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041C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91" w:type="pct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199" w:type="pct"/>
            <w:gridSpan w:val="2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1240" w:type="pct"/>
            <w:gridSpan w:val="2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6041C1" w:rsidRPr="006041C1" w:rsidTr="006041C1">
        <w:trPr>
          <w:trHeight w:val="470"/>
        </w:trPr>
        <w:tc>
          <w:tcPr>
            <w:tcW w:w="270" w:type="pct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9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567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73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Величина</w:t>
            </w:r>
          </w:p>
        </w:tc>
      </w:tr>
      <w:tr w:rsidR="006041C1" w:rsidRPr="006041C1" w:rsidTr="006041C1">
        <w:trPr>
          <w:trHeight w:val="532"/>
        </w:trPr>
        <w:tc>
          <w:tcPr>
            <w:tcW w:w="270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041C1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291" w:type="pct"/>
            <w:vAlign w:val="center"/>
          </w:tcPr>
          <w:p w:rsidR="006041C1" w:rsidRPr="006041C1" w:rsidRDefault="006041C1" w:rsidP="006041C1">
            <w:pPr>
              <w:rPr>
                <w:color w:val="000000"/>
                <w:sz w:val="24"/>
                <w:szCs w:val="24"/>
              </w:rPr>
            </w:pPr>
            <w:r w:rsidRPr="006041C1">
              <w:rPr>
                <w:rFonts w:cs="Calibri"/>
                <w:color w:val="000000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780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 xml:space="preserve">мест </w:t>
            </w:r>
            <w:proofErr w:type="gramStart"/>
            <w:r w:rsidRPr="006041C1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6041C1">
              <w:rPr>
                <w:color w:val="000000"/>
                <w:sz w:val="24"/>
                <w:szCs w:val="24"/>
              </w:rPr>
              <w:t xml:space="preserve"> </w:t>
            </w:r>
          </w:p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1000 жителей</w:t>
            </w:r>
          </w:p>
        </w:tc>
        <w:tc>
          <w:tcPr>
            <w:tcW w:w="1419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rFonts w:cs="Calibri"/>
                <w:color w:val="000000"/>
                <w:sz w:val="24"/>
                <w:szCs w:val="24"/>
              </w:rPr>
              <w:t xml:space="preserve">Расчет по демографии* с учетом уровня обеспеченности детей дошкольными образовательными организациями, </w:t>
            </w:r>
            <w:r w:rsidRPr="006041C1">
              <w:rPr>
                <w:bCs/>
                <w:color w:val="000000"/>
                <w:sz w:val="24"/>
                <w:szCs w:val="24"/>
              </w:rPr>
              <w:t>но не менее 66</w:t>
            </w:r>
          </w:p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673" w:type="pct"/>
            <w:vAlign w:val="center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left="-36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при застройке </w:t>
            </w:r>
            <w:proofErr w:type="gramStart"/>
            <w:r w:rsidRPr="006041C1">
              <w:rPr>
                <w:sz w:val="24"/>
                <w:szCs w:val="24"/>
              </w:rPr>
              <w:t>в</w:t>
            </w:r>
            <w:proofErr w:type="gramEnd"/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left="-36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9этажей-270 м;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left="-36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3 - 8 этажей - 360 м,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Arial" w:hAnsi="Arial" w:cs="Arial"/>
              </w:rPr>
            </w:pPr>
            <w:r w:rsidRPr="006041C1">
              <w:rPr>
                <w:sz w:val="24"/>
                <w:szCs w:val="24"/>
              </w:rPr>
              <w:t>1 - 2 этажа - 450 м.</w:t>
            </w:r>
            <w:r w:rsidRPr="006041C1">
              <w:rPr>
                <w:color w:val="000000"/>
                <w:sz w:val="24"/>
                <w:szCs w:val="24"/>
              </w:rPr>
              <w:t>**</w:t>
            </w:r>
            <w:r w:rsidRPr="006041C1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6041C1" w:rsidRPr="006041C1" w:rsidRDefault="006041C1" w:rsidP="006041C1">
      <w:pPr>
        <w:ind w:firstLine="680"/>
        <w:contextualSpacing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lastRenderedPageBreak/>
        <w:t>Примечания:</w:t>
      </w:r>
    </w:p>
    <w:p w:rsidR="006041C1" w:rsidRPr="006041C1" w:rsidRDefault="006041C1" w:rsidP="006041C1">
      <w:pPr>
        <w:ind w:firstLine="709"/>
        <w:contextualSpacing/>
        <w:jc w:val="both"/>
        <w:rPr>
          <w:sz w:val="24"/>
          <w:szCs w:val="24"/>
        </w:rPr>
      </w:pPr>
      <w:r w:rsidRPr="006041C1">
        <w:rPr>
          <w:color w:val="000000"/>
          <w:sz w:val="24"/>
          <w:szCs w:val="24"/>
        </w:rPr>
        <w:t>а</w:t>
      </w:r>
      <w:proofErr w:type="gramStart"/>
      <w:r w:rsidRPr="006041C1">
        <w:rPr>
          <w:color w:val="000000"/>
          <w:sz w:val="24"/>
          <w:szCs w:val="24"/>
        </w:rPr>
        <w:t>) (*)</w:t>
      </w:r>
      <w:proofErr w:type="gramEnd"/>
      <w:r w:rsidRPr="006041C1">
        <w:rPr>
          <w:color w:val="000000"/>
          <w:sz w:val="24"/>
          <w:szCs w:val="24"/>
        </w:rPr>
        <w:t>о</w:t>
      </w:r>
      <w:r w:rsidRPr="006041C1">
        <w:rPr>
          <w:bCs/>
          <w:color w:val="000000"/>
          <w:sz w:val="24"/>
          <w:szCs w:val="24"/>
        </w:rPr>
        <w:t xml:space="preserve">бъектами дошкольного образования должны быть </w:t>
      </w:r>
      <w:r w:rsidRPr="006041C1">
        <w:rPr>
          <w:bCs/>
          <w:sz w:val="24"/>
          <w:szCs w:val="24"/>
        </w:rPr>
        <w:t xml:space="preserve">обеспеченны в городах и поселках городского типа — </w:t>
      </w:r>
      <w:r w:rsidRPr="006041C1">
        <w:rPr>
          <w:sz w:val="24"/>
          <w:szCs w:val="24"/>
        </w:rPr>
        <w:t>85%, в сельской местности - 75%</w:t>
      </w:r>
      <w:r w:rsidRPr="006041C1">
        <w:rPr>
          <w:bCs/>
          <w:sz w:val="24"/>
          <w:szCs w:val="24"/>
        </w:rPr>
        <w:t xml:space="preserve"> численности детей дошкольного возраста</w:t>
      </w:r>
      <w:r w:rsidRPr="006041C1">
        <w:rPr>
          <w:bCs/>
          <w:color w:val="000000"/>
          <w:sz w:val="24"/>
          <w:szCs w:val="24"/>
        </w:rPr>
        <w:t xml:space="preserve">, </w:t>
      </w:r>
      <w:r w:rsidRPr="006041C1">
        <w:rPr>
          <w:sz w:val="24"/>
          <w:szCs w:val="24"/>
        </w:rPr>
        <w:t xml:space="preserve">не менее одной дошкольной образовательной организации на 62 воспитанника. </w:t>
      </w:r>
    </w:p>
    <w:p w:rsidR="006041C1" w:rsidRPr="006041C1" w:rsidRDefault="006041C1" w:rsidP="006041C1">
      <w:pPr>
        <w:ind w:firstLine="680"/>
        <w:contextualSpacing/>
        <w:jc w:val="both"/>
        <w:rPr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 б</w:t>
      </w:r>
      <w:proofErr w:type="gramStart"/>
      <w:r w:rsidRPr="006041C1">
        <w:rPr>
          <w:color w:val="000000"/>
          <w:sz w:val="24"/>
          <w:szCs w:val="24"/>
        </w:rPr>
        <w:t>) (**)</w:t>
      </w:r>
      <w:proofErr w:type="gramEnd"/>
      <w:r w:rsidRPr="006041C1">
        <w:rPr>
          <w:sz w:val="24"/>
          <w:szCs w:val="24"/>
        </w:rPr>
        <w:t>Возможна подвозка автобусами специального назначения «дошкольные» – не более 30 минут в одну сторону.</w:t>
      </w:r>
    </w:p>
    <w:p w:rsidR="006041C1" w:rsidRPr="006041C1" w:rsidRDefault="006041C1" w:rsidP="006041C1">
      <w:pPr>
        <w:autoSpaceDE w:val="0"/>
        <w:autoSpaceDN w:val="0"/>
        <w:adjustRightInd w:val="0"/>
        <w:ind w:firstLine="709"/>
        <w:jc w:val="both"/>
        <w:rPr>
          <w:rFonts w:cs="Arial"/>
          <w:b/>
          <w:bCs/>
          <w:sz w:val="24"/>
          <w:szCs w:val="24"/>
        </w:rPr>
      </w:pPr>
      <w:r w:rsidRPr="006041C1">
        <w:rPr>
          <w:rFonts w:cs="Arial"/>
          <w:b/>
          <w:sz w:val="24"/>
          <w:szCs w:val="24"/>
        </w:rPr>
        <w:t xml:space="preserve">Расчетный показатель минимально допустимой площади территории для размещения объекта </w:t>
      </w:r>
      <w:r w:rsidRPr="006041C1">
        <w:rPr>
          <w:rFonts w:cs="Arial"/>
          <w:b/>
          <w:bCs/>
          <w:sz w:val="24"/>
          <w:szCs w:val="24"/>
        </w:rPr>
        <w:t>дошкольного  образования.</w:t>
      </w:r>
    </w:p>
    <w:p w:rsidR="006041C1" w:rsidRPr="006041C1" w:rsidRDefault="006041C1" w:rsidP="006041C1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6041C1">
        <w:rPr>
          <w:rFonts w:cs="Arial"/>
          <w:sz w:val="24"/>
          <w:szCs w:val="24"/>
        </w:rPr>
        <w:t xml:space="preserve">Минимальная площадь земельного участка для размещения организации, </w:t>
      </w:r>
      <w:proofErr w:type="spellStart"/>
      <w:r w:rsidRPr="006041C1">
        <w:rPr>
          <w:rFonts w:cs="Arial"/>
          <w:sz w:val="24"/>
          <w:szCs w:val="24"/>
        </w:rPr>
        <w:t>кв</w:t>
      </w:r>
      <w:proofErr w:type="gramStart"/>
      <w:r w:rsidRPr="006041C1">
        <w:rPr>
          <w:rFonts w:cs="Arial"/>
          <w:sz w:val="24"/>
          <w:szCs w:val="24"/>
        </w:rPr>
        <w:t>.м</w:t>
      </w:r>
      <w:proofErr w:type="spellEnd"/>
      <w:proofErr w:type="gramEnd"/>
      <w:r w:rsidRPr="006041C1">
        <w:rPr>
          <w:rFonts w:cs="Arial"/>
          <w:sz w:val="24"/>
          <w:szCs w:val="24"/>
        </w:rPr>
        <w:t>, на 1 место: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720"/>
        <w:rPr>
          <w:rFonts w:cs="Arial"/>
          <w:sz w:val="24"/>
          <w:szCs w:val="24"/>
        </w:rPr>
      </w:pPr>
      <w:r w:rsidRPr="006041C1">
        <w:rPr>
          <w:rFonts w:cs="Arial"/>
          <w:sz w:val="24"/>
          <w:szCs w:val="24"/>
        </w:rPr>
        <w:t xml:space="preserve">до 50 мест - 40 </w:t>
      </w:r>
      <w:proofErr w:type="spellStart"/>
      <w:r w:rsidRPr="006041C1">
        <w:rPr>
          <w:rFonts w:cs="Arial"/>
          <w:sz w:val="24"/>
          <w:szCs w:val="24"/>
        </w:rPr>
        <w:t>кв</w:t>
      </w:r>
      <w:proofErr w:type="gramStart"/>
      <w:r w:rsidRPr="006041C1">
        <w:rPr>
          <w:rFonts w:cs="Arial"/>
          <w:sz w:val="24"/>
          <w:szCs w:val="24"/>
        </w:rPr>
        <w:t>.м</w:t>
      </w:r>
      <w:proofErr w:type="spellEnd"/>
      <w:proofErr w:type="gramEnd"/>
      <w:r w:rsidRPr="006041C1">
        <w:rPr>
          <w:rFonts w:cs="Arial"/>
          <w:sz w:val="24"/>
          <w:szCs w:val="24"/>
        </w:rPr>
        <w:t>,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720"/>
        <w:rPr>
          <w:rFonts w:cs="Arial"/>
          <w:sz w:val="24"/>
          <w:szCs w:val="24"/>
        </w:rPr>
      </w:pPr>
      <w:r w:rsidRPr="006041C1">
        <w:rPr>
          <w:rFonts w:cs="Arial"/>
          <w:sz w:val="24"/>
          <w:szCs w:val="24"/>
        </w:rPr>
        <w:t xml:space="preserve">от 50 до 90 - 30 </w:t>
      </w:r>
      <w:proofErr w:type="spellStart"/>
      <w:r w:rsidRPr="006041C1">
        <w:rPr>
          <w:rFonts w:cs="Arial"/>
          <w:sz w:val="24"/>
          <w:szCs w:val="24"/>
        </w:rPr>
        <w:t>кв</w:t>
      </w:r>
      <w:proofErr w:type="gramStart"/>
      <w:r w:rsidRPr="006041C1">
        <w:rPr>
          <w:rFonts w:cs="Arial"/>
          <w:sz w:val="24"/>
          <w:szCs w:val="24"/>
        </w:rPr>
        <w:t>.м</w:t>
      </w:r>
      <w:proofErr w:type="spellEnd"/>
      <w:proofErr w:type="gramEnd"/>
      <w:r w:rsidRPr="006041C1">
        <w:rPr>
          <w:rFonts w:cs="Arial"/>
          <w:sz w:val="24"/>
          <w:szCs w:val="24"/>
        </w:rPr>
        <w:t>,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720"/>
        <w:rPr>
          <w:rFonts w:cs="Arial"/>
          <w:sz w:val="24"/>
          <w:szCs w:val="24"/>
        </w:rPr>
      </w:pPr>
      <w:r w:rsidRPr="006041C1">
        <w:rPr>
          <w:rFonts w:cs="Arial"/>
          <w:sz w:val="24"/>
          <w:szCs w:val="24"/>
        </w:rPr>
        <w:t xml:space="preserve">от 90 до 140 - 26 </w:t>
      </w:r>
      <w:proofErr w:type="spellStart"/>
      <w:r w:rsidRPr="006041C1">
        <w:rPr>
          <w:rFonts w:cs="Arial"/>
          <w:sz w:val="24"/>
          <w:szCs w:val="24"/>
        </w:rPr>
        <w:t>кв</w:t>
      </w:r>
      <w:proofErr w:type="gramStart"/>
      <w:r w:rsidRPr="006041C1">
        <w:rPr>
          <w:rFonts w:cs="Arial"/>
          <w:sz w:val="24"/>
          <w:szCs w:val="24"/>
        </w:rPr>
        <w:t>.м</w:t>
      </w:r>
      <w:proofErr w:type="spellEnd"/>
      <w:proofErr w:type="gramEnd"/>
      <w:r w:rsidRPr="006041C1">
        <w:rPr>
          <w:rFonts w:cs="Arial"/>
          <w:sz w:val="24"/>
          <w:szCs w:val="24"/>
        </w:rPr>
        <w:t>,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720"/>
        <w:rPr>
          <w:rFonts w:cs="Arial"/>
          <w:sz w:val="24"/>
          <w:szCs w:val="24"/>
        </w:rPr>
      </w:pPr>
      <w:r w:rsidRPr="006041C1">
        <w:rPr>
          <w:rFonts w:cs="Arial"/>
          <w:sz w:val="24"/>
          <w:szCs w:val="24"/>
        </w:rPr>
        <w:t xml:space="preserve">более 140 - 23 </w:t>
      </w:r>
      <w:proofErr w:type="spellStart"/>
      <w:r w:rsidRPr="006041C1">
        <w:rPr>
          <w:rFonts w:cs="Arial"/>
          <w:sz w:val="24"/>
          <w:szCs w:val="24"/>
        </w:rPr>
        <w:t>кв</w:t>
      </w:r>
      <w:proofErr w:type="gramStart"/>
      <w:r w:rsidRPr="006041C1">
        <w:rPr>
          <w:rFonts w:cs="Arial"/>
          <w:sz w:val="24"/>
          <w:szCs w:val="24"/>
        </w:rPr>
        <w:t>.м</w:t>
      </w:r>
      <w:proofErr w:type="spellEnd"/>
      <w:proofErr w:type="gramEnd"/>
      <w:r w:rsidRPr="006041C1">
        <w:rPr>
          <w:rFonts w:cs="Arial"/>
          <w:sz w:val="24"/>
          <w:szCs w:val="24"/>
        </w:rPr>
        <w:t xml:space="preserve"> при условии соблюдения требований </w:t>
      </w:r>
      <w:hyperlink r:id="rId12" w:history="1">
        <w:r w:rsidRPr="006041C1">
          <w:rPr>
            <w:rFonts w:cs="Arial"/>
            <w:sz w:val="24"/>
            <w:szCs w:val="24"/>
          </w:rPr>
          <w:t>СанПиН 2.4.1.3049-13</w:t>
        </w:r>
      </w:hyperlink>
      <w:r w:rsidRPr="006041C1">
        <w:rPr>
          <w:rFonts w:cs="Arial"/>
          <w:sz w:val="24"/>
          <w:szCs w:val="24"/>
        </w:rPr>
        <w:t>.</w:t>
      </w:r>
    </w:p>
    <w:p w:rsidR="006041C1" w:rsidRPr="006041C1" w:rsidRDefault="006041C1" w:rsidP="006041C1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6041C1">
        <w:rPr>
          <w:rFonts w:cs="Arial"/>
          <w:sz w:val="24"/>
          <w:szCs w:val="24"/>
        </w:rPr>
        <w:t xml:space="preserve">Зона игровой территории включает индивидуальные для каждой группы площадки (из расчета не менее 7,0 </w:t>
      </w:r>
      <w:proofErr w:type="spellStart"/>
      <w:r w:rsidRPr="006041C1">
        <w:rPr>
          <w:rFonts w:cs="Arial"/>
          <w:sz w:val="24"/>
          <w:szCs w:val="24"/>
        </w:rPr>
        <w:t>кв</w:t>
      </w:r>
      <w:proofErr w:type="gramStart"/>
      <w:r w:rsidRPr="006041C1">
        <w:rPr>
          <w:rFonts w:cs="Arial"/>
          <w:sz w:val="24"/>
          <w:szCs w:val="24"/>
        </w:rPr>
        <w:t>.м</w:t>
      </w:r>
      <w:proofErr w:type="spellEnd"/>
      <w:proofErr w:type="gramEnd"/>
      <w:r w:rsidRPr="006041C1">
        <w:rPr>
          <w:rFonts w:cs="Arial"/>
          <w:sz w:val="24"/>
          <w:szCs w:val="24"/>
        </w:rPr>
        <w:t xml:space="preserve"> на 1 ребенка для детей до 3 лет и не менее 9,0 </w:t>
      </w:r>
      <w:proofErr w:type="spellStart"/>
      <w:r w:rsidRPr="006041C1">
        <w:rPr>
          <w:rFonts w:cs="Arial"/>
          <w:sz w:val="24"/>
          <w:szCs w:val="24"/>
        </w:rPr>
        <w:t>кв.м</w:t>
      </w:r>
      <w:proofErr w:type="spellEnd"/>
      <w:r w:rsidRPr="006041C1">
        <w:rPr>
          <w:rFonts w:cs="Arial"/>
          <w:sz w:val="24"/>
          <w:szCs w:val="24"/>
        </w:rPr>
        <w:t xml:space="preserve"> на 1 ребенка от 3 до 7 лет) и физкультурную площадку (одну или несколько). В городах в условиях сложившейся плотной застройки допускается сокращение площади игровых площадок до 20% при условии соблюдения принципа групповой изоляции.</w:t>
      </w:r>
    </w:p>
    <w:p w:rsidR="006041C1" w:rsidRPr="006041C1" w:rsidRDefault="006041C1" w:rsidP="006041C1">
      <w:pPr>
        <w:ind w:firstLine="680"/>
        <w:contextualSpacing/>
        <w:jc w:val="both"/>
        <w:rPr>
          <w:color w:val="000000"/>
          <w:sz w:val="24"/>
          <w:szCs w:val="24"/>
        </w:rPr>
      </w:pPr>
    </w:p>
    <w:p w:rsidR="006041C1" w:rsidRPr="006041C1" w:rsidRDefault="006041C1" w:rsidP="006041C1">
      <w:pPr>
        <w:spacing w:before="100" w:beforeAutospacing="1" w:after="150"/>
        <w:ind w:right="-285" w:firstLine="567"/>
        <w:outlineLvl w:val="3"/>
        <w:rPr>
          <w:b/>
          <w:bCs/>
          <w:color w:val="000000"/>
          <w:sz w:val="24"/>
          <w:szCs w:val="30"/>
        </w:rPr>
      </w:pPr>
      <w:r w:rsidRPr="006041C1">
        <w:rPr>
          <w:b/>
          <w:bCs/>
          <w:sz w:val="24"/>
          <w:szCs w:val="30"/>
        </w:rPr>
        <w:t xml:space="preserve">2.2 Общеобразовательные организации </w:t>
      </w:r>
    </w:p>
    <w:p w:rsidR="006041C1" w:rsidRPr="006041C1" w:rsidRDefault="006041C1" w:rsidP="006041C1">
      <w:pPr>
        <w:ind w:firstLine="709"/>
        <w:rPr>
          <w:sz w:val="24"/>
          <w:szCs w:val="24"/>
          <w:u w:val="single"/>
        </w:rPr>
      </w:pPr>
      <w:r w:rsidRPr="006041C1">
        <w:rPr>
          <w:sz w:val="24"/>
          <w:szCs w:val="24"/>
        </w:rPr>
        <w:t>При проектировании объектов общего образования необходимо руководствоваться расчетными показателями таблицы 4.</w:t>
      </w:r>
    </w:p>
    <w:p w:rsidR="006041C1" w:rsidRPr="006041C1" w:rsidRDefault="006041C1" w:rsidP="006041C1">
      <w:pPr>
        <w:ind w:firstLine="680"/>
        <w:contextualSpacing/>
        <w:jc w:val="right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57"/>
        <w:gridCol w:w="2919"/>
        <w:gridCol w:w="1202"/>
        <w:gridCol w:w="1277"/>
        <w:gridCol w:w="1965"/>
      </w:tblGrid>
      <w:tr w:rsidR="006041C1" w:rsidRPr="006041C1" w:rsidTr="006041C1">
        <w:trPr>
          <w:trHeight w:val="778"/>
        </w:trPr>
        <w:tc>
          <w:tcPr>
            <w:tcW w:w="271" w:type="pct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041C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041C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3" w:type="pct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090" w:type="pct"/>
            <w:gridSpan w:val="2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1646" w:type="pct"/>
            <w:gridSpan w:val="2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6041C1" w:rsidRPr="006041C1" w:rsidTr="006041C1">
        <w:trPr>
          <w:trHeight w:val="776"/>
        </w:trPr>
        <w:tc>
          <w:tcPr>
            <w:tcW w:w="271" w:type="pct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81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10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648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7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Величина</w:t>
            </w:r>
          </w:p>
        </w:tc>
      </w:tr>
      <w:tr w:rsidR="006041C1" w:rsidRPr="006041C1" w:rsidTr="006041C1">
        <w:trPr>
          <w:trHeight w:val="684"/>
        </w:trPr>
        <w:tc>
          <w:tcPr>
            <w:tcW w:w="271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pct"/>
            <w:vAlign w:val="center"/>
          </w:tcPr>
          <w:p w:rsidR="006041C1" w:rsidRPr="006041C1" w:rsidRDefault="006041C1" w:rsidP="006041C1">
            <w:pPr>
              <w:rPr>
                <w:color w:val="000000"/>
                <w:sz w:val="24"/>
                <w:szCs w:val="24"/>
              </w:rPr>
            </w:pPr>
            <w:r w:rsidRPr="006041C1">
              <w:rPr>
                <w:rFonts w:cs="Calibri"/>
                <w:color w:val="000000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81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 xml:space="preserve">учащихся  </w:t>
            </w:r>
          </w:p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на 1000 жителей</w:t>
            </w:r>
          </w:p>
        </w:tc>
        <w:tc>
          <w:tcPr>
            <w:tcW w:w="610" w:type="pc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123* </w:t>
            </w:r>
          </w:p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7" w:type="pct"/>
            <w:vAlign w:val="center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 xml:space="preserve">при застройке 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9 этажей-675м;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left="-36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3 - 8 этажей - 810 м;</w:t>
            </w:r>
          </w:p>
          <w:p w:rsidR="006041C1" w:rsidRPr="006041C1" w:rsidRDefault="006041C1" w:rsidP="006041C1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041C1">
              <w:rPr>
                <w:sz w:val="24"/>
                <w:szCs w:val="24"/>
              </w:rPr>
              <w:t>1 - 2 этажа - 900 м.</w:t>
            </w:r>
            <w:r w:rsidRPr="006041C1">
              <w:rPr>
                <w:color w:val="000000"/>
                <w:sz w:val="24"/>
                <w:szCs w:val="24"/>
              </w:rPr>
              <w:t>**</w:t>
            </w:r>
          </w:p>
        </w:tc>
      </w:tr>
      <w:tr w:rsidR="006041C1" w:rsidRPr="006041C1" w:rsidTr="006041C1">
        <w:trPr>
          <w:trHeight w:val="276"/>
        </w:trPr>
        <w:tc>
          <w:tcPr>
            <w:tcW w:w="271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pct"/>
            <w:vAlign w:val="center"/>
          </w:tcPr>
          <w:p w:rsidR="006041C1" w:rsidRPr="006041C1" w:rsidRDefault="006041C1" w:rsidP="006041C1">
            <w:pPr>
              <w:rPr>
                <w:rFonts w:cs="Calibri"/>
                <w:color w:val="000000"/>
                <w:sz w:val="24"/>
                <w:szCs w:val="24"/>
              </w:rPr>
            </w:pPr>
            <w:r w:rsidRPr="006041C1">
              <w:rPr>
                <w:rFonts w:cs="Calibri"/>
                <w:color w:val="000000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1481" w:type="pct"/>
            <w:vAlign w:val="center"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Исходя из охвата детей и молодежи в возрасте 5 - 18 лет: всего - 92%, в </w:t>
            </w:r>
            <w:proofErr w:type="spellStart"/>
            <w:r w:rsidRPr="006041C1">
              <w:rPr>
                <w:sz w:val="24"/>
                <w:szCs w:val="24"/>
              </w:rPr>
              <w:t>т.ч</w:t>
            </w:r>
            <w:proofErr w:type="spellEnd"/>
            <w:r w:rsidRPr="006041C1">
              <w:rPr>
                <w:sz w:val="24"/>
                <w:szCs w:val="24"/>
              </w:rPr>
              <w:t>. охват детскими и юношескими спортивными школами (ДЮСШ) - 32%.</w:t>
            </w:r>
          </w:p>
          <w:p w:rsidR="006041C1" w:rsidRPr="006041C1" w:rsidRDefault="006041C1" w:rsidP="006041C1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Детские школы искусств, школы эстетического образования - 10% детей в возрасте 5 - 18 лет***</w:t>
            </w:r>
          </w:p>
        </w:tc>
        <w:tc>
          <w:tcPr>
            <w:tcW w:w="610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gridSpan w:val="2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В городских населенных пунктах в пределах 30 минут транспортной доступности между организацией и жилыми зонами в зоне обслуживания </w:t>
            </w:r>
          </w:p>
        </w:tc>
      </w:tr>
    </w:tbl>
    <w:p w:rsidR="006041C1" w:rsidRPr="006041C1" w:rsidRDefault="006041C1" w:rsidP="006041C1">
      <w:pPr>
        <w:ind w:firstLine="680"/>
        <w:contextualSpacing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Примечания:</w:t>
      </w:r>
    </w:p>
    <w:p w:rsidR="006041C1" w:rsidRPr="006041C1" w:rsidRDefault="006041C1" w:rsidP="006041C1">
      <w:pPr>
        <w:ind w:firstLine="701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а</w:t>
      </w:r>
      <w:proofErr w:type="gramStart"/>
      <w:r w:rsidRPr="006041C1">
        <w:rPr>
          <w:color w:val="000000"/>
          <w:sz w:val="24"/>
          <w:szCs w:val="24"/>
        </w:rPr>
        <w:t xml:space="preserve">) (*) </w:t>
      </w:r>
      <w:proofErr w:type="gramEnd"/>
      <w:r w:rsidRPr="006041C1">
        <w:rPr>
          <w:sz w:val="24"/>
          <w:szCs w:val="24"/>
        </w:rPr>
        <w:t>Исходя из охвата 100% детей начальным общим, основным общим и средним общим образованием (1 - 11 класс) при обучении в одну смену</w:t>
      </w:r>
      <w:r w:rsidRPr="006041C1">
        <w:rPr>
          <w:color w:val="000000"/>
          <w:sz w:val="24"/>
          <w:szCs w:val="24"/>
        </w:rPr>
        <w:t xml:space="preserve"> </w:t>
      </w:r>
    </w:p>
    <w:p w:rsidR="006041C1" w:rsidRPr="006041C1" w:rsidRDefault="006041C1" w:rsidP="006041C1">
      <w:pPr>
        <w:ind w:firstLine="701"/>
        <w:jc w:val="both"/>
        <w:rPr>
          <w:sz w:val="24"/>
          <w:szCs w:val="24"/>
        </w:rPr>
      </w:pPr>
      <w:r w:rsidRPr="006041C1">
        <w:rPr>
          <w:color w:val="000000"/>
          <w:sz w:val="24"/>
          <w:szCs w:val="24"/>
        </w:rPr>
        <w:lastRenderedPageBreak/>
        <w:t>б</w:t>
      </w:r>
      <w:proofErr w:type="gramStart"/>
      <w:r w:rsidRPr="006041C1">
        <w:rPr>
          <w:color w:val="000000"/>
          <w:sz w:val="24"/>
          <w:szCs w:val="24"/>
        </w:rPr>
        <w:t xml:space="preserve">) (**) </w:t>
      </w:r>
      <w:proofErr w:type="gramEnd"/>
      <w:r w:rsidRPr="006041C1">
        <w:rPr>
          <w:sz w:val="24"/>
          <w:szCs w:val="24"/>
        </w:rPr>
        <w:t>Д</w:t>
      </w:r>
      <w:r w:rsidRPr="006041C1">
        <w:rPr>
          <w:color w:val="000000"/>
          <w:sz w:val="24"/>
          <w:szCs w:val="24"/>
        </w:rPr>
        <w:t>ля общеобразовательных организаций</w:t>
      </w:r>
      <w:r w:rsidRPr="006041C1">
        <w:rPr>
          <w:rFonts w:cs="Calibri"/>
          <w:color w:val="000000"/>
          <w:sz w:val="24"/>
          <w:szCs w:val="24"/>
        </w:rPr>
        <w:t xml:space="preserve"> при малоэтажной застройке </w:t>
      </w:r>
      <w:r w:rsidRPr="006041C1">
        <w:rPr>
          <w:sz w:val="24"/>
          <w:szCs w:val="24"/>
        </w:rPr>
        <w:t>транспортная доступность – подвозка автобусами специального назначения «школьные» – не более 30 минут в одну сторону.</w:t>
      </w:r>
    </w:p>
    <w:p w:rsidR="006041C1" w:rsidRPr="006041C1" w:rsidRDefault="006041C1" w:rsidP="006041C1">
      <w:pPr>
        <w:ind w:firstLine="701"/>
        <w:jc w:val="both"/>
        <w:rPr>
          <w:sz w:val="24"/>
          <w:szCs w:val="24"/>
        </w:rPr>
      </w:pPr>
      <w:r w:rsidRPr="006041C1">
        <w:rPr>
          <w:color w:val="000000"/>
          <w:sz w:val="24"/>
          <w:szCs w:val="24"/>
        </w:rPr>
        <w:t>в</w:t>
      </w:r>
      <w:proofErr w:type="gramStart"/>
      <w:r w:rsidRPr="006041C1">
        <w:rPr>
          <w:color w:val="000000"/>
          <w:sz w:val="24"/>
          <w:szCs w:val="24"/>
        </w:rPr>
        <w:t xml:space="preserve">) (***) </w:t>
      </w:r>
      <w:proofErr w:type="gramEnd"/>
      <w:r w:rsidRPr="006041C1">
        <w:rPr>
          <w:color w:val="000000"/>
          <w:sz w:val="24"/>
          <w:szCs w:val="24"/>
        </w:rPr>
        <w:t xml:space="preserve">Число мест на программах дополнительного образования, реализуемых на базе образовательных организаций (за исключением общеобразовательных организаций), реализующих программы дополнительного образования в расчете на  100 обучающихся в общеобразовательных организациях -10. </w:t>
      </w:r>
    </w:p>
    <w:p w:rsidR="006041C1" w:rsidRPr="006041C1" w:rsidRDefault="006041C1" w:rsidP="006041C1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4"/>
          <w:szCs w:val="24"/>
        </w:rPr>
      </w:pPr>
    </w:p>
    <w:p w:rsidR="006041C1" w:rsidRPr="006041C1" w:rsidRDefault="006041C1" w:rsidP="006041C1">
      <w:pPr>
        <w:autoSpaceDE w:val="0"/>
        <w:autoSpaceDN w:val="0"/>
        <w:adjustRightInd w:val="0"/>
        <w:ind w:firstLine="709"/>
        <w:jc w:val="both"/>
        <w:rPr>
          <w:rFonts w:cs="Arial"/>
          <w:b/>
          <w:bCs/>
          <w:sz w:val="24"/>
          <w:szCs w:val="24"/>
        </w:rPr>
      </w:pPr>
      <w:r w:rsidRPr="006041C1">
        <w:rPr>
          <w:rFonts w:cs="Arial"/>
          <w:b/>
          <w:sz w:val="24"/>
          <w:szCs w:val="24"/>
        </w:rPr>
        <w:t xml:space="preserve">Расчетный показатель минимально допустимой площади территории для размещения </w:t>
      </w:r>
      <w:r w:rsidRPr="006041C1">
        <w:rPr>
          <w:rFonts w:cs="Arial"/>
          <w:b/>
          <w:bCs/>
          <w:sz w:val="24"/>
          <w:szCs w:val="24"/>
        </w:rPr>
        <w:t>общеобразовательных организаций.</w:t>
      </w:r>
    </w:p>
    <w:p w:rsidR="006041C1" w:rsidRPr="006041C1" w:rsidRDefault="006041C1" w:rsidP="006041C1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6041C1">
        <w:rPr>
          <w:rFonts w:cs="Arial"/>
          <w:sz w:val="24"/>
          <w:szCs w:val="24"/>
        </w:rPr>
        <w:t xml:space="preserve">Минимальная площадь земельного участка для размещения организации, </w:t>
      </w:r>
      <w:proofErr w:type="spellStart"/>
      <w:r w:rsidRPr="006041C1">
        <w:rPr>
          <w:rFonts w:cs="Arial"/>
          <w:sz w:val="24"/>
          <w:szCs w:val="24"/>
        </w:rPr>
        <w:t>кв</w:t>
      </w:r>
      <w:proofErr w:type="gramStart"/>
      <w:r w:rsidRPr="006041C1">
        <w:rPr>
          <w:rFonts w:cs="Arial"/>
          <w:sz w:val="24"/>
          <w:szCs w:val="24"/>
        </w:rPr>
        <w:t>.м</w:t>
      </w:r>
      <w:proofErr w:type="spellEnd"/>
      <w:proofErr w:type="gramEnd"/>
      <w:r w:rsidRPr="006041C1">
        <w:rPr>
          <w:rFonts w:cs="Arial"/>
          <w:sz w:val="24"/>
          <w:szCs w:val="24"/>
        </w:rPr>
        <w:t>, на 1 место: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720"/>
        <w:rPr>
          <w:rFonts w:cs="Arial"/>
          <w:sz w:val="24"/>
          <w:szCs w:val="24"/>
        </w:rPr>
      </w:pPr>
      <w:r w:rsidRPr="006041C1">
        <w:rPr>
          <w:rFonts w:cs="Arial"/>
          <w:sz w:val="24"/>
          <w:szCs w:val="24"/>
        </w:rPr>
        <w:t>При вместимости общеобразовательной организации, учащихся: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720"/>
        <w:rPr>
          <w:rFonts w:cs="Arial"/>
          <w:sz w:val="24"/>
          <w:szCs w:val="24"/>
        </w:rPr>
      </w:pPr>
      <w:r w:rsidRPr="006041C1">
        <w:rPr>
          <w:rFonts w:cs="Arial"/>
          <w:sz w:val="24"/>
          <w:szCs w:val="24"/>
        </w:rPr>
        <w:t xml:space="preserve">от 40 до 400 учащихся - 50 </w:t>
      </w:r>
      <w:proofErr w:type="spellStart"/>
      <w:r w:rsidRPr="006041C1">
        <w:rPr>
          <w:rFonts w:cs="Arial"/>
          <w:sz w:val="24"/>
          <w:szCs w:val="24"/>
        </w:rPr>
        <w:t>кв</w:t>
      </w:r>
      <w:proofErr w:type="gramStart"/>
      <w:r w:rsidRPr="006041C1">
        <w:rPr>
          <w:rFonts w:cs="Arial"/>
          <w:sz w:val="24"/>
          <w:szCs w:val="24"/>
        </w:rPr>
        <w:t>.м</w:t>
      </w:r>
      <w:proofErr w:type="spellEnd"/>
      <w:proofErr w:type="gramEnd"/>
      <w:r w:rsidRPr="006041C1">
        <w:rPr>
          <w:rFonts w:cs="Arial"/>
          <w:sz w:val="24"/>
          <w:szCs w:val="24"/>
        </w:rPr>
        <w:t xml:space="preserve"> на 1 учащегося,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720"/>
        <w:rPr>
          <w:rFonts w:cs="Arial"/>
          <w:sz w:val="24"/>
          <w:szCs w:val="24"/>
        </w:rPr>
      </w:pPr>
      <w:r w:rsidRPr="006041C1">
        <w:rPr>
          <w:rFonts w:cs="Arial"/>
          <w:sz w:val="24"/>
          <w:szCs w:val="24"/>
        </w:rPr>
        <w:t xml:space="preserve">от 400 до 500 учащихся - 60 </w:t>
      </w:r>
      <w:proofErr w:type="spellStart"/>
      <w:r w:rsidRPr="006041C1">
        <w:rPr>
          <w:rFonts w:cs="Arial"/>
          <w:sz w:val="24"/>
          <w:szCs w:val="24"/>
        </w:rPr>
        <w:t>кв</w:t>
      </w:r>
      <w:proofErr w:type="gramStart"/>
      <w:r w:rsidRPr="006041C1">
        <w:rPr>
          <w:rFonts w:cs="Arial"/>
          <w:sz w:val="24"/>
          <w:szCs w:val="24"/>
        </w:rPr>
        <w:t>.м</w:t>
      </w:r>
      <w:proofErr w:type="spellEnd"/>
      <w:proofErr w:type="gramEnd"/>
      <w:r w:rsidRPr="006041C1">
        <w:rPr>
          <w:rFonts w:cs="Arial"/>
          <w:sz w:val="24"/>
          <w:szCs w:val="24"/>
        </w:rPr>
        <w:t xml:space="preserve"> на 1 учащегося,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720"/>
        <w:rPr>
          <w:rFonts w:cs="Arial"/>
          <w:sz w:val="24"/>
          <w:szCs w:val="24"/>
        </w:rPr>
      </w:pPr>
      <w:r w:rsidRPr="006041C1">
        <w:rPr>
          <w:rFonts w:cs="Arial"/>
          <w:sz w:val="24"/>
          <w:szCs w:val="24"/>
        </w:rPr>
        <w:t xml:space="preserve">от 500 до 600 учащихся - 50 </w:t>
      </w:r>
      <w:proofErr w:type="spellStart"/>
      <w:r w:rsidRPr="006041C1">
        <w:rPr>
          <w:rFonts w:cs="Arial"/>
          <w:sz w:val="24"/>
          <w:szCs w:val="24"/>
        </w:rPr>
        <w:t>кв</w:t>
      </w:r>
      <w:proofErr w:type="gramStart"/>
      <w:r w:rsidRPr="006041C1">
        <w:rPr>
          <w:rFonts w:cs="Arial"/>
          <w:sz w:val="24"/>
          <w:szCs w:val="24"/>
        </w:rPr>
        <w:t>.м</w:t>
      </w:r>
      <w:proofErr w:type="spellEnd"/>
      <w:proofErr w:type="gramEnd"/>
      <w:r w:rsidRPr="006041C1">
        <w:rPr>
          <w:rFonts w:cs="Arial"/>
          <w:sz w:val="24"/>
          <w:szCs w:val="24"/>
        </w:rPr>
        <w:t xml:space="preserve"> на 1 учащегося,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720"/>
        <w:rPr>
          <w:rFonts w:cs="Arial"/>
          <w:sz w:val="24"/>
          <w:szCs w:val="24"/>
        </w:rPr>
      </w:pPr>
      <w:r w:rsidRPr="006041C1">
        <w:rPr>
          <w:rFonts w:cs="Arial"/>
          <w:sz w:val="24"/>
          <w:szCs w:val="24"/>
        </w:rPr>
        <w:t xml:space="preserve">от 600 до 800 учащихся - 40 </w:t>
      </w:r>
      <w:proofErr w:type="spellStart"/>
      <w:r w:rsidRPr="006041C1">
        <w:rPr>
          <w:rFonts w:cs="Arial"/>
          <w:sz w:val="24"/>
          <w:szCs w:val="24"/>
        </w:rPr>
        <w:t>кв</w:t>
      </w:r>
      <w:proofErr w:type="gramStart"/>
      <w:r w:rsidRPr="006041C1">
        <w:rPr>
          <w:rFonts w:cs="Arial"/>
          <w:sz w:val="24"/>
          <w:szCs w:val="24"/>
        </w:rPr>
        <w:t>.м</w:t>
      </w:r>
      <w:proofErr w:type="spellEnd"/>
      <w:proofErr w:type="gramEnd"/>
      <w:r w:rsidRPr="006041C1">
        <w:rPr>
          <w:rFonts w:cs="Arial"/>
          <w:sz w:val="24"/>
          <w:szCs w:val="24"/>
        </w:rPr>
        <w:t xml:space="preserve"> на 1 учащегося,</w:t>
      </w:r>
    </w:p>
    <w:p w:rsidR="006041C1" w:rsidRPr="006041C1" w:rsidRDefault="006041C1" w:rsidP="006041C1">
      <w:pPr>
        <w:rPr>
          <w:sz w:val="24"/>
          <w:szCs w:val="24"/>
        </w:rPr>
      </w:pPr>
      <w:r w:rsidRPr="006041C1">
        <w:rPr>
          <w:sz w:val="24"/>
          <w:szCs w:val="24"/>
        </w:rPr>
        <w:t>Площадь участка принимается с учетом спортивной зоны. В сельских поселениях допускается увеличение участка на 30% за счет учебно-производственной зоны.</w:t>
      </w:r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17" w:name="_Toc508006765"/>
      <w:r w:rsidRPr="006041C1">
        <w:rPr>
          <w:b/>
          <w:bCs/>
          <w:sz w:val="28"/>
          <w:szCs w:val="28"/>
        </w:rPr>
        <w:t>3* Расчетные показатели, устанавливаемые для объектов местного значения в области здравоохранения (справочные)</w:t>
      </w:r>
      <w:bookmarkEnd w:id="17"/>
    </w:p>
    <w:p w:rsidR="006041C1" w:rsidRPr="006041C1" w:rsidRDefault="006041C1" w:rsidP="006041C1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041C1">
        <w:rPr>
          <w:rFonts w:eastAsia="Calibri"/>
          <w:color w:val="000000"/>
          <w:sz w:val="24"/>
          <w:szCs w:val="24"/>
          <w:lang w:eastAsia="en-US"/>
        </w:rPr>
        <w:t xml:space="preserve">При проектировании объектов здравоохранения рекомендуется руководствоваться расчетными показателями таблицы 5. </w:t>
      </w:r>
    </w:p>
    <w:p w:rsidR="006041C1" w:rsidRPr="006041C1" w:rsidRDefault="006041C1" w:rsidP="006041C1">
      <w:pPr>
        <w:ind w:firstLine="567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6041C1">
        <w:rPr>
          <w:rFonts w:eastAsia="Calibri"/>
          <w:color w:val="000000"/>
          <w:sz w:val="24"/>
          <w:szCs w:val="24"/>
          <w:lang w:eastAsia="en-US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1956"/>
        <w:gridCol w:w="1547"/>
        <w:gridCol w:w="2716"/>
        <w:gridCol w:w="1094"/>
        <w:gridCol w:w="1879"/>
      </w:tblGrid>
      <w:tr w:rsidR="006041C1" w:rsidRPr="006041C1" w:rsidTr="006041C1">
        <w:trPr>
          <w:trHeight w:val="778"/>
          <w:tblHeader/>
        </w:trPr>
        <w:tc>
          <w:tcPr>
            <w:tcW w:w="342" w:type="pct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2"/>
                <w:szCs w:val="22"/>
              </w:rPr>
              <w:t>№</w:t>
            </w:r>
            <w:proofErr w:type="spellStart"/>
            <w:r w:rsidRPr="006041C1"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039" w:type="pct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215" w:type="pct"/>
            <w:gridSpan w:val="2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1404" w:type="pct"/>
            <w:gridSpan w:val="2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6041C1" w:rsidRPr="006041C1" w:rsidTr="006041C1">
        <w:trPr>
          <w:trHeight w:val="776"/>
          <w:tblHeader/>
        </w:trPr>
        <w:tc>
          <w:tcPr>
            <w:tcW w:w="342" w:type="pct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39" w:type="pct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404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548" w:type="pct"/>
            <w:vAlign w:val="center"/>
          </w:tcPr>
          <w:p w:rsidR="006041C1" w:rsidRPr="006041C1" w:rsidRDefault="006041C1" w:rsidP="006041C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55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2"/>
                <w:szCs w:val="22"/>
              </w:rPr>
              <w:t>Величина</w:t>
            </w:r>
          </w:p>
        </w:tc>
      </w:tr>
      <w:tr w:rsidR="006041C1" w:rsidRPr="006041C1" w:rsidTr="006041C1">
        <w:trPr>
          <w:trHeight w:val="836"/>
        </w:trPr>
        <w:tc>
          <w:tcPr>
            <w:tcW w:w="342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039" w:type="pct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Стационары всех типов с </w:t>
            </w:r>
            <w:proofErr w:type="spellStart"/>
            <w:proofErr w:type="gramStart"/>
            <w:r w:rsidRPr="006041C1">
              <w:rPr>
                <w:sz w:val="24"/>
                <w:szCs w:val="24"/>
              </w:rPr>
              <w:t>вспомога</w:t>
            </w:r>
            <w:proofErr w:type="spellEnd"/>
            <w:r w:rsidRPr="006041C1">
              <w:rPr>
                <w:sz w:val="24"/>
                <w:szCs w:val="24"/>
              </w:rPr>
              <w:t>-тельными</w:t>
            </w:r>
            <w:proofErr w:type="gramEnd"/>
            <w:r w:rsidRPr="006041C1">
              <w:rPr>
                <w:sz w:val="24"/>
                <w:szCs w:val="24"/>
              </w:rPr>
              <w:t xml:space="preserve"> зданиями и сооружениями</w:t>
            </w:r>
          </w:p>
        </w:tc>
        <w:tc>
          <w:tcPr>
            <w:tcW w:w="811" w:type="pc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коек на 1000 жителей    </w:t>
            </w:r>
          </w:p>
        </w:tc>
        <w:tc>
          <w:tcPr>
            <w:tcW w:w="1404" w:type="pct"/>
            <w:vAlign w:val="center"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По заданию на     </w:t>
            </w:r>
            <w:r w:rsidRPr="006041C1">
              <w:rPr>
                <w:sz w:val="24"/>
                <w:szCs w:val="24"/>
              </w:rPr>
              <w:br/>
              <w:t xml:space="preserve">проектирование, </w:t>
            </w:r>
            <w:proofErr w:type="spellStart"/>
            <w:proofErr w:type="gramStart"/>
            <w:r w:rsidRPr="006041C1">
              <w:rPr>
                <w:sz w:val="24"/>
                <w:szCs w:val="24"/>
              </w:rPr>
              <w:t>опреде-ляемому</w:t>
            </w:r>
            <w:proofErr w:type="spellEnd"/>
            <w:proofErr w:type="gramEnd"/>
            <w:r w:rsidRPr="006041C1">
              <w:rPr>
                <w:sz w:val="24"/>
                <w:szCs w:val="24"/>
              </w:rPr>
              <w:t xml:space="preserve"> органами здравоохранения, но не менее 14. </w:t>
            </w:r>
          </w:p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</w:t>
            </w:r>
          </w:p>
        </w:tc>
        <w:tc>
          <w:tcPr>
            <w:tcW w:w="855" w:type="pct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при застройке</w:t>
            </w:r>
          </w:p>
          <w:p w:rsidR="006041C1" w:rsidRPr="006041C1" w:rsidRDefault="006041C1" w:rsidP="006041C1">
            <w:pPr>
              <w:jc w:val="center"/>
              <w:rPr>
                <w:color w:val="C00000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в 9 этажей- 900м</w:t>
            </w:r>
            <w:r w:rsidRPr="006041C1">
              <w:rPr>
                <w:color w:val="C00000"/>
                <w:sz w:val="24"/>
                <w:szCs w:val="24"/>
              </w:rPr>
              <w:t>;</w:t>
            </w: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 3 - 8 этажей - 1125 м,</w:t>
            </w: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 1 - 2 этажа - 1350 м.*</w:t>
            </w: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836"/>
        </w:trPr>
        <w:tc>
          <w:tcPr>
            <w:tcW w:w="342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9" w:type="pct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Поликлиники </w:t>
            </w:r>
          </w:p>
        </w:tc>
        <w:tc>
          <w:tcPr>
            <w:tcW w:w="811" w:type="pc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посещений в смену на 1 тыс. жителей </w:t>
            </w:r>
          </w:p>
        </w:tc>
        <w:tc>
          <w:tcPr>
            <w:tcW w:w="1404" w:type="pct"/>
            <w:vAlign w:val="center"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По заданию на     </w:t>
            </w:r>
            <w:r w:rsidRPr="006041C1">
              <w:rPr>
                <w:sz w:val="24"/>
                <w:szCs w:val="24"/>
              </w:rPr>
              <w:br/>
              <w:t xml:space="preserve">проектирование, </w:t>
            </w:r>
            <w:proofErr w:type="spellStart"/>
            <w:proofErr w:type="gramStart"/>
            <w:r w:rsidRPr="006041C1">
              <w:rPr>
                <w:sz w:val="24"/>
                <w:szCs w:val="24"/>
              </w:rPr>
              <w:t>опреде-ляемому</w:t>
            </w:r>
            <w:proofErr w:type="spellEnd"/>
            <w:proofErr w:type="gramEnd"/>
            <w:r w:rsidRPr="006041C1">
              <w:rPr>
                <w:sz w:val="24"/>
                <w:szCs w:val="24"/>
              </w:rPr>
              <w:t xml:space="preserve"> органами здравоохранения, но не менее 18,15</w:t>
            </w:r>
          </w:p>
        </w:tc>
        <w:tc>
          <w:tcPr>
            <w:tcW w:w="548" w:type="pct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836"/>
        </w:trPr>
        <w:tc>
          <w:tcPr>
            <w:tcW w:w="342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039" w:type="pct"/>
            <w:vAlign w:val="center"/>
          </w:tcPr>
          <w:p w:rsidR="006041C1" w:rsidRPr="006041C1" w:rsidRDefault="006041C1" w:rsidP="006041C1">
            <w:pPr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 xml:space="preserve">Фельдшерский       </w:t>
            </w:r>
            <w:r w:rsidRPr="006041C1">
              <w:rPr>
                <w:color w:val="000000"/>
                <w:sz w:val="24"/>
                <w:szCs w:val="24"/>
              </w:rPr>
              <w:br/>
              <w:t>или фельдшерск</w:t>
            </w:r>
            <w:proofErr w:type="gramStart"/>
            <w:r w:rsidRPr="006041C1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6041C1">
              <w:rPr>
                <w:color w:val="000000"/>
                <w:sz w:val="24"/>
                <w:szCs w:val="24"/>
              </w:rPr>
              <w:t xml:space="preserve">   </w:t>
            </w:r>
            <w:r w:rsidRPr="006041C1">
              <w:rPr>
                <w:color w:val="000000"/>
                <w:sz w:val="24"/>
                <w:szCs w:val="24"/>
              </w:rPr>
              <w:br/>
              <w:t xml:space="preserve">акушерский пункт**   </w:t>
            </w:r>
          </w:p>
        </w:tc>
        <w:tc>
          <w:tcPr>
            <w:tcW w:w="811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 xml:space="preserve">1 объект </w:t>
            </w:r>
          </w:p>
        </w:tc>
        <w:tc>
          <w:tcPr>
            <w:tcW w:w="1404" w:type="pct"/>
            <w:vAlign w:val="center"/>
          </w:tcPr>
          <w:p w:rsidR="006041C1" w:rsidRPr="006041C1" w:rsidRDefault="006041C1" w:rsidP="006041C1">
            <w:pPr>
              <w:jc w:val="both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 xml:space="preserve">По заданию на проектирование, но не менее 1 на населенный пункт </w:t>
            </w:r>
          </w:p>
        </w:tc>
        <w:tc>
          <w:tcPr>
            <w:tcW w:w="548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855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 xml:space="preserve">30 с использованием транспорта </w:t>
            </w:r>
          </w:p>
        </w:tc>
      </w:tr>
      <w:tr w:rsidR="006041C1" w:rsidRPr="006041C1" w:rsidTr="006041C1">
        <w:trPr>
          <w:trHeight w:val="836"/>
        </w:trPr>
        <w:tc>
          <w:tcPr>
            <w:tcW w:w="342" w:type="pct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39" w:type="pct"/>
            <w:vMerge w:val="restart"/>
            <w:vAlign w:val="center"/>
          </w:tcPr>
          <w:p w:rsidR="006041C1" w:rsidRPr="006041C1" w:rsidRDefault="006041C1" w:rsidP="006041C1">
            <w:pPr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811" w:type="pct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1 объект</w:t>
            </w:r>
          </w:p>
        </w:tc>
        <w:tc>
          <w:tcPr>
            <w:tcW w:w="1404" w:type="pct"/>
            <w:vAlign w:val="center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6041C1">
              <w:rPr>
                <w:sz w:val="24"/>
                <w:szCs w:val="24"/>
              </w:rPr>
              <w:t>В городских населенных пунктах 1 объект на 10 тыс. жителей,</w:t>
            </w:r>
            <w:r w:rsidRPr="006041C1">
              <w:rPr>
                <w:color w:val="000000"/>
                <w:sz w:val="24"/>
                <w:szCs w:val="24"/>
              </w:rPr>
              <w:t xml:space="preserve"> но не менее 1 на населенный пункт</w:t>
            </w:r>
            <w:r w:rsidRPr="006041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8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855" w:type="pc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при застройке</w:t>
            </w: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в 9 этажей- 450м;</w:t>
            </w: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3 - 8 этажей - 585 м, </w:t>
            </w: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1 - 2 этажа - 720 м </w:t>
            </w:r>
          </w:p>
        </w:tc>
      </w:tr>
      <w:tr w:rsidR="006041C1" w:rsidRPr="006041C1" w:rsidTr="006041C1">
        <w:trPr>
          <w:trHeight w:val="836"/>
        </w:trPr>
        <w:tc>
          <w:tcPr>
            <w:tcW w:w="342" w:type="pct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pct"/>
            <w:vMerge/>
            <w:vAlign w:val="center"/>
          </w:tcPr>
          <w:p w:rsidR="006041C1" w:rsidRPr="006041C1" w:rsidRDefault="006041C1" w:rsidP="006041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В сельской местности - 1 объект на 6,2 тыс. жителей.</w:t>
            </w:r>
          </w:p>
        </w:tc>
        <w:tc>
          <w:tcPr>
            <w:tcW w:w="548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допускается размещение в пределах 30 минут пешеходной или транспортной (общественным транспортом) доступности между аптекой и населенными пунктами в зоне обслуживания.</w:t>
            </w:r>
          </w:p>
        </w:tc>
      </w:tr>
    </w:tbl>
    <w:p w:rsidR="006041C1" w:rsidRPr="006041C1" w:rsidRDefault="006041C1" w:rsidP="006041C1">
      <w:pPr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Примечание </w:t>
      </w:r>
    </w:p>
    <w:p w:rsidR="006041C1" w:rsidRPr="006041C1" w:rsidRDefault="006041C1" w:rsidP="006041C1">
      <w:pPr>
        <w:jc w:val="both"/>
        <w:rPr>
          <w:sz w:val="24"/>
          <w:szCs w:val="24"/>
        </w:rPr>
      </w:pPr>
      <w:r w:rsidRPr="006041C1">
        <w:rPr>
          <w:sz w:val="24"/>
          <w:szCs w:val="24"/>
        </w:rPr>
        <w:t>а</w:t>
      </w:r>
      <w:proofErr w:type="gramStart"/>
      <w:r w:rsidRPr="006041C1">
        <w:rPr>
          <w:sz w:val="24"/>
          <w:szCs w:val="24"/>
        </w:rPr>
        <w:t>.(</w:t>
      </w:r>
      <w:proofErr w:type="gramEnd"/>
      <w:r w:rsidRPr="006041C1">
        <w:rPr>
          <w:sz w:val="24"/>
          <w:szCs w:val="24"/>
        </w:rPr>
        <w:t>*): при невозможности соблюсти предельный норматив по расстоянию (6 км) ввиду малочисленности населения предусматривается выездное обслуживание населения и обучение населения правилам оказания первой (доврачебной) помощи</w:t>
      </w:r>
    </w:p>
    <w:p w:rsidR="006041C1" w:rsidRPr="006041C1" w:rsidRDefault="006041C1" w:rsidP="006041C1">
      <w:pPr>
        <w:jc w:val="both"/>
        <w:rPr>
          <w:sz w:val="24"/>
          <w:szCs w:val="24"/>
        </w:rPr>
      </w:pPr>
      <w:proofErr w:type="gramStart"/>
      <w:r w:rsidRPr="006041C1">
        <w:rPr>
          <w:sz w:val="24"/>
          <w:szCs w:val="24"/>
        </w:rPr>
        <w:t>б</w:t>
      </w:r>
      <w:proofErr w:type="gramEnd"/>
      <w:r w:rsidRPr="006041C1">
        <w:rPr>
          <w:sz w:val="24"/>
          <w:szCs w:val="24"/>
        </w:rPr>
        <w:t>.(**) 1 объект на 500 - 1200 человек, проживающих компактно или в радиусе до 15 км от предполагаемого места размещения объекта удаленно (более 1 часа транспортной доступности) от медицинских организаций. Фельдшерско-акушерские пункты не размещаются ближе 2 км от других медицинских организаций. При удалении населенного пункта (группы населенных пунктов) с числом жителей от 300 до 700 человек от ближайшей медицинской организации (в том числе фельдшерско-акушерского пункта) на расстояние свыше 4 км возможно размещение фельдшерско-акушерского пункта. При удалении населенного пункта (группы населенных пунктов) с числом жителей менее 300 человек от ближайшей медицинской организации (в том числе фельдшерско-акушерского пункта) на расстояние свыше 6 км возможно размещение фельдшерского здравпункта</w:t>
      </w:r>
    </w:p>
    <w:p w:rsidR="006041C1" w:rsidRPr="006041C1" w:rsidRDefault="006041C1" w:rsidP="006041C1">
      <w:pPr>
        <w:jc w:val="both"/>
        <w:rPr>
          <w:sz w:val="24"/>
          <w:szCs w:val="24"/>
        </w:rPr>
      </w:pPr>
    </w:p>
    <w:p w:rsidR="006041C1" w:rsidRPr="006041C1" w:rsidRDefault="006041C1" w:rsidP="006041C1">
      <w:pPr>
        <w:jc w:val="both"/>
        <w:rPr>
          <w:sz w:val="24"/>
          <w:szCs w:val="24"/>
        </w:rPr>
      </w:pPr>
      <w:r w:rsidRPr="006041C1">
        <w:rPr>
          <w:sz w:val="24"/>
          <w:szCs w:val="24"/>
        </w:rPr>
        <w:t>Нормы расчета стоянок для временного хранения легковых автомобилей см. Приложение В.</w:t>
      </w:r>
    </w:p>
    <w:p w:rsidR="006041C1" w:rsidRPr="006041C1" w:rsidRDefault="006041C1" w:rsidP="006041C1">
      <w:pPr>
        <w:rPr>
          <w:sz w:val="24"/>
          <w:szCs w:val="28"/>
        </w:rPr>
      </w:pPr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18" w:name="_Toc508006766"/>
      <w:r w:rsidRPr="006041C1">
        <w:rPr>
          <w:b/>
          <w:bCs/>
          <w:sz w:val="28"/>
          <w:szCs w:val="28"/>
        </w:rPr>
        <w:t>4 Расчетные показатели, устанавливаемые для объектов местного значения в области физической культуры и массового спорта</w:t>
      </w:r>
      <w:bookmarkEnd w:id="18"/>
    </w:p>
    <w:p w:rsidR="006041C1" w:rsidRPr="006041C1" w:rsidRDefault="006041C1" w:rsidP="006041C1">
      <w:pPr>
        <w:rPr>
          <w:sz w:val="24"/>
          <w:szCs w:val="24"/>
        </w:rPr>
      </w:pPr>
    </w:p>
    <w:p w:rsidR="006041C1" w:rsidRPr="006041C1" w:rsidRDefault="006041C1" w:rsidP="006041C1">
      <w:pPr>
        <w:ind w:firstLine="567"/>
        <w:jc w:val="both"/>
        <w:rPr>
          <w:sz w:val="24"/>
          <w:szCs w:val="24"/>
          <w:u w:val="single"/>
        </w:rPr>
      </w:pPr>
      <w:r w:rsidRPr="006041C1">
        <w:rPr>
          <w:sz w:val="24"/>
          <w:szCs w:val="24"/>
        </w:rPr>
        <w:t xml:space="preserve">При проектировании объектов, относящихся к областям физической культуры и массового спорта необходимо руководствоваться расчетными показателями таблицы 6. </w:t>
      </w:r>
    </w:p>
    <w:p w:rsidR="006041C1" w:rsidRPr="006041C1" w:rsidRDefault="006041C1" w:rsidP="006041C1">
      <w:pPr>
        <w:ind w:firstLine="709"/>
        <w:jc w:val="right"/>
        <w:rPr>
          <w:color w:val="000000"/>
          <w:sz w:val="24"/>
          <w:szCs w:val="24"/>
        </w:rPr>
      </w:pPr>
    </w:p>
    <w:p w:rsidR="006041C1" w:rsidRPr="006041C1" w:rsidRDefault="006041C1" w:rsidP="006041C1">
      <w:pPr>
        <w:ind w:firstLine="709"/>
        <w:jc w:val="right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2783"/>
        <w:gridCol w:w="1387"/>
        <w:gridCol w:w="1803"/>
        <w:gridCol w:w="1527"/>
        <w:gridCol w:w="1665"/>
      </w:tblGrid>
      <w:tr w:rsidR="006041C1" w:rsidRPr="006041C1" w:rsidTr="006041C1">
        <w:trPr>
          <w:trHeight w:val="778"/>
          <w:tblHeader/>
        </w:trPr>
        <w:tc>
          <w:tcPr>
            <w:tcW w:w="349" w:type="pct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№</w:t>
            </w:r>
          </w:p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041C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041C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2" w:type="pct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619" w:type="pct"/>
            <w:gridSpan w:val="2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1620" w:type="pct"/>
            <w:gridSpan w:val="2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6041C1" w:rsidRPr="006041C1" w:rsidTr="006041C1">
        <w:trPr>
          <w:trHeight w:val="619"/>
          <w:tblHeader/>
        </w:trPr>
        <w:tc>
          <w:tcPr>
            <w:tcW w:w="349" w:type="pct"/>
            <w:vMerge/>
          </w:tcPr>
          <w:p w:rsidR="006041C1" w:rsidRPr="006041C1" w:rsidRDefault="006041C1" w:rsidP="006041C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pct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15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775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45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Величина</w:t>
            </w:r>
          </w:p>
        </w:tc>
      </w:tr>
      <w:tr w:rsidR="006041C1" w:rsidRPr="006041C1" w:rsidTr="006041C1">
        <w:trPr>
          <w:trHeight w:val="836"/>
        </w:trPr>
        <w:tc>
          <w:tcPr>
            <w:tcW w:w="349" w:type="pct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2" w:type="pct"/>
            <w:vMerge w:val="restart"/>
            <w:vAlign w:val="center"/>
          </w:tcPr>
          <w:p w:rsidR="006041C1" w:rsidRPr="006041C1" w:rsidRDefault="006041C1" w:rsidP="006041C1">
            <w:pPr>
              <w:rPr>
                <w:color w:val="000000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704" w:type="pct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041C1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6041C1">
              <w:rPr>
                <w:color w:val="000000"/>
                <w:sz w:val="24"/>
                <w:szCs w:val="24"/>
              </w:rPr>
              <w:t>² площади пола на 1000 чел.</w:t>
            </w:r>
          </w:p>
        </w:tc>
        <w:tc>
          <w:tcPr>
            <w:tcW w:w="915" w:type="pct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775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мин. пешеходной доступности</w:t>
            </w:r>
          </w:p>
        </w:tc>
        <w:tc>
          <w:tcPr>
            <w:tcW w:w="845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30</w:t>
            </w:r>
          </w:p>
        </w:tc>
      </w:tr>
      <w:tr w:rsidR="006041C1" w:rsidRPr="006041C1" w:rsidTr="006041C1">
        <w:trPr>
          <w:trHeight w:val="562"/>
        </w:trPr>
        <w:tc>
          <w:tcPr>
            <w:tcW w:w="349" w:type="pct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pct"/>
            <w:vMerge/>
            <w:vAlign w:val="center"/>
          </w:tcPr>
          <w:p w:rsidR="006041C1" w:rsidRPr="006041C1" w:rsidRDefault="006041C1" w:rsidP="006041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845" w:type="pct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при застройке</w:t>
            </w:r>
          </w:p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9 этажей-450м;</w:t>
            </w:r>
          </w:p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 3 - 8 этажей - 585 м,</w:t>
            </w:r>
          </w:p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1 - 2 этажа - 720 м.</w:t>
            </w:r>
          </w:p>
        </w:tc>
      </w:tr>
      <w:tr w:rsidR="006041C1" w:rsidRPr="006041C1" w:rsidTr="006041C1">
        <w:trPr>
          <w:trHeight w:val="562"/>
        </w:trPr>
        <w:tc>
          <w:tcPr>
            <w:tcW w:w="349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pct"/>
            <w:vAlign w:val="center"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в </w:t>
            </w:r>
            <w:proofErr w:type="spellStart"/>
            <w:r w:rsidRPr="006041C1">
              <w:rPr>
                <w:sz w:val="24"/>
                <w:szCs w:val="24"/>
              </w:rPr>
              <w:t>т.ч</w:t>
            </w:r>
            <w:proofErr w:type="spellEnd"/>
            <w:r w:rsidRPr="006041C1">
              <w:rPr>
                <w:sz w:val="24"/>
                <w:szCs w:val="24"/>
              </w:rPr>
              <w:t>. для повседневного использования населением в жилом районе городского населенного пункта, в группе близко расположенных сельских населенных пунктов с числом жителей:</w:t>
            </w:r>
          </w:p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от 12 до 25 </w:t>
            </w:r>
            <w:proofErr w:type="spellStart"/>
            <w:proofErr w:type="gramStart"/>
            <w:r w:rsidRPr="006041C1">
              <w:rPr>
                <w:sz w:val="24"/>
                <w:szCs w:val="24"/>
              </w:rPr>
              <w:t>тыс</w:t>
            </w:r>
            <w:proofErr w:type="spellEnd"/>
            <w:proofErr w:type="gramEnd"/>
          </w:p>
          <w:p w:rsidR="006041C1" w:rsidRPr="006041C1" w:rsidRDefault="006041C1" w:rsidP="006041C1">
            <w:pPr>
              <w:jc w:val="both"/>
              <w:rPr>
                <w:color w:val="000000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от 5 до 12 </w:t>
            </w:r>
            <w:proofErr w:type="spellStart"/>
            <w:proofErr w:type="gramStart"/>
            <w:r w:rsidRPr="006041C1">
              <w:rPr>
                <w:sz w:val="24"/>
                <w:szCs w:val="24"/>
              </w:rPr>
              <w:t>тыс</w:t>
            </w:r>
            <w:proofErr w:type="spellEnd"/>
            <w:proofErr w:type="gramEnd"/>
          </w:p>
        </w:tc>
        <w:tc>
          <w:tcPr>
            <w:tcW w:w="704" w:type="pct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175</w:t>
            </w:r>
          </w:p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5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845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041C1" w:rsidRPr="006041C1" w:rsidTr="006041C1">
        <w:trPr>
          <w:trHeight w:val="413"/>
        </w:trPr>
        <w:tc>
          <w:tcPr>
            <w:tcW w:w="349" w:type="pct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</w:t>
            </w:r>
          </w:p>
        </w:tc>
        <w:tc>
          <w:tcPr>
            <w:tcW w:w="1412" w:type="pct"/>
            <w:vMerge w:val="restart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Открытые плоскостные сооружения</w:t>
            </w:r>
          </w:p>
        </w:tc>
        <w:tc>
          <w:tcPr>
            <w:tcW w:w="704" w:type="pct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proofErr w:type="gramStart"/>
            <w:r w:rsidRPr="006041C1">
              <w:rPr>
                <w:sz w:val="24"/>
                <w:szCs w:val="24"/>
              </w:rPr>
              <w:t>м</w:t>
            </w:r>
            <w:proofErr w:type="gramEnd"/>
            <w:r w:rsidRPr="006041C1">
              <w:rPr>
                <w:sz w:val="24"/>
                <w:szCs w:val="24"/>
              </w:rPr>
              <w:t>² площади пола на 1000 чел.</w:t>
            </w:r>
          </w:p>
        </w:tc>
        <w:tc>
          <w:tcPr>
            <w:tcW w:w="915" w:type="pct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1950*</w:t>
            </w:r>
          </w:p>
        </w:tc>
        <w:tc>
          <w:tcPr>
            <w:tcW w:w="775" w:type="pc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мин. пешеходной доступности</w:t>
            </w:r>
          </w:p>
        </w:tc>
        <w:tc>
          <w:tcPr>
            <w:tcW w:w="845" w:type="pc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30</w:t>
            </w:r>
          </w:p>
        </w:tc>
      </w:tr>
      <w:tr w:rsidR="006041C1" w:rsidRPr="006041C1" w:rsidTr="006041C1">
        <w:trPr>
          <w:trHeight w:val="412"/>
        </w:trPr>
        <w:tc>
          <w:tcPr>
            <w:tcW w:w="349" w:type="pct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  <w:vMerge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</w:p>
        </w:tc>
        <w:tc>
          <w:tcPr>
            <w:tcW w:w="704" w:type="pct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</w:t>
            </w:r>
          </w:p>
        </w:tc>
        <w:tc>
          <w:tcPr>
            <w:tcW w:w="845" w:type="pct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при застройке </w:t>
            </w:r>
          </w:p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9этажей- 450м;</w:t>
            </w:r>
          </w:p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3 - 8 этажей - 585 м,</w:t>
            </w: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1 - 2 этажа - 720 м.</w:t>
            </w:r>
          </w:p>
        </w:tc>
      </w:tr>
      <w:tr w:rsidR="006041C1" w:rsidRPr="006041C1" w:rsidTr="006041C1">
        <w:trPr>
          <w:trHeight w:val="412"/>
        </w:trPr>
        <w:tc>
          <w:tcPr>
            <w:tcW w:w="349" w:type="pc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</w:t>
            </w:r>
          </w:p>
        </w:tc>
        <w:tc>
          <w:tcPr>
            <w:tcW w:w="1412" w:type="pct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Бассейны</w:t>
            </w:r>
          </w:p>
        </w:tc>
        <w:tc>
          <w:tcPr>
            <w:tcW w:w="704" w:type="pct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</w:t>
            </w:r>
            <w:proofErr w:type="gramStart"/>
            <w:r w:rsidRPr="006041C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041C1">
              <w:rPr>
                <w:sz w:val="24"/>
                <w:szCs w:val="24"/>
              </w:rPr>
              <w:t xml:space="preserve"> площади зеркала воды на 1000 чел.</w:t>
            </w:r>
          </w:p>
        </w:tc>
        <w:tc>
          <w:tcPr>
            <w:tcW w:w="915" w:type="pc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75**</w:t>
            </w: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для городских населенных пунктов мин. пешеходной доступности</w:t>
            </w:r>
          </w:p>
        </w:tc>
        <w:tc>
          <w:tcPr>
            <w:tcW w:w="845" w:type="pct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30</w:t>
            </w:r>
          </w:p>
        </w:tc>
      </w:tr>
      <w:tr w:rsidR="006041C1" w:rsidRPr="006041C1" w:rsidTr="006041C1">
        <w:trPr>
          <w:trHeight w:val="412"/>
        </w:trPr>
        <w:tc>
          <w:tcPr>
            <w:tcW w:w="349" w:type="pc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  <w:vAlign w:val="center"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в том числе для повседневного использования населением в жилом районе городского населенного пункта, в группе близко расположенных сельских населенных пунктов с числом жителей:</w:t>
            </w:r>
          </w:p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lastRenderedPageBreak/>
              <w:t xml:space="preserve">от 12 до 25 </w:t>
            </w:r>
            <w:proofErr w:type="spellStart"/>
            <w:proofErr w:type="gramStart"/>
            <w:r w:rsidRPr="006041C1">
              <w:rPr>
                <w:sz w:val="24"/>
                <w:szCs w:val="24"/>
              </w:rPr>
              <w:t>тыс</w:t>
            </w:r>
            <w:proofErr w:type="spellEnd"/>
            <w:proofErr w:type="gramEnd"/>
          </w:p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от 5 до 12 </w:t>
            </w:r>
            <w:proofErr w:type="spellStart"/>
            <w:proofErr w:type="gramStart"/>
            <w:r w:rsidRPr="006041C1">
              <w:rPr>
                <w:sz w:val="24"/>
                <w:szCs w:val="24"/>
              </w:rPr>
              <w:t>тыс</w:t>
            </w:r>
            <w:proofErr w:type="spellEnd"/>
            <w:proofErr w:type="gramEnd"/>
          </w:p>
        </w:tc>
        <w:tc>
          <w:tcPr>
            <w:tcW w:w="704" w:type="pct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80</w:t>
            </w: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</w:t>
            </w:r>
          </w:p>
        </w:tc>
        <w:tc>
          <w:tcPr>
            <w:tcW w:w="775" w:type="pct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41C1" w:rsidRPr="006041C1" w:rsidRDefault="006041C1" w:rsidP="006041C1">
      <w:pPr>
        <w:ind w:firstLine="567"/>
        <w:contextualSpacing/>
        <w:jc w:val="both"/>
        <w:rPr>
          <w:sz w:val="24"/>
          <w:szCs w:val="24"/>
        </w:rPr>
      </w:pPr>
      <w:r w:rsidRPr="006041C1">
        <w:rPr>
          <w:sz w:val="24"/>
          <w:szCs w:val="24"/>
        </w:rPr>
        <w:lastRenderedPageBreak/>
        <w:t>Примечания:</w:t>
      </w:r>
    </w:p>
    <w:p w:rsidR="006041C1" w:rsidRPr="006041C1" w:rsidRDefault="006041C1" w:rsidP="006041C1">
      <w:pPr>
        <w:ind w:firstLine="567"/>
        <w:contextualSpacing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а) физкультурно-спортивные сооружения сети общего пользования сельских населенных пунктов следует,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 </w:t>
      </w:r>
    </w:p>
    <w:p w:rsidR="006041C1" w:rsidRPr="006041C1" w:rsidRDefault="006041C1" w:rsidP="006041C1">
      <w:pPr>
        <w:ind w:firstLine="567"/>
        <w:contextualSpacing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б</w:t>
      </w:r>
      <w:proofErr w:type="gramStart"/>
      <w:r w:rsidRPr="006041C1">
        <w:rPr>
          <w:sz w:val="24"/>
          <w:szCs w:val="24"/>
        </w:rPr>
        <w:t xml:space="preserve">) (*) </w:t>
      </w:r>
      <w:proofErr w:type="gramEnd"/>
      <w:r w:rsidRPr="006041C1">
        <w:rPr>
          <w:sz w:val="24"/>
          <w:szCs w:val="24"/>
        </w:rPr>
        <w:t xml:space="preserve">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района. При проектировании новых жилых зон (комплексная застройка) для объектов местного значения в документах территориального планирования и проектах планировки территории предполагается прямое использование норматива 3,5 тыс. </w:t>
      </w:r>
      <w:proofErr w:type="spellStart"/>
      <w:r w:rsidRPr="006041C1">
        <w:rPr>
          <w:sz w:val="24"/>
          <w:szCs w:val="24"/>
        </w:rPr>
        <w:t>кв</w:t>
      </w:r>
      <w:proofErr w:type="gramStart"/>
      <w:r w:rsidRPr="006041C1">
        <w:rPr>
          <w:sz w:val="24"/>
          <w:szCs w:val="24"/>
        </w:rPr>
        <w:t>.м</w:t>
      </w:r>
      <w:proofErr w:type="spellEnd"/>
      <w:proofErr w:type="gramEnd"/>
      <w:r w:rsidRPr="006041C1">
        <w:rPr>
          <w:sz w:val="24"/>
          <w:szCs w:val="24"/>
        </w:rPr>
        <w:t xml:space="preserve"> на 10 тыс. человек населения, допускается сокращение этого норматива только на долю объектов регионального значения</w:t>
      </w:r>
    </w:p>
    <w:p w:rsidR="006041C1" w:rsidRPr="006041C1" w:rsidRDefault="006041C1" w:rsidP="006041C1">
      <w:pPr>
        <w:ind w:firstLine="567"/>
        <w:contextualSpacing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в</w:t>
      </w:r>
      <w:proofErr w:type="gramStart"/>
      <w:r w:rsidRPr="006041C1">
        <w:rPr>
          <w:sz w:val="24"/>
          <w:szCs w:val="24"/>
        </w:rPr>
        <w:t xml:space="preserve">) (**) </w:t>
      </w:r>
      <w:proofErr w:type="gramEnd"/>
      <w:r w:rsidRPr="006041C1">
        <w:rPr>
          <w:sz w:val="24"/>
          <w:szCs w:val="24"/>
        </w:rPr>
        <w:t>В населенных пунктах с числом жителей до 5 тыс. человек бассейны предусматриваются по заданию на проектирование с учетом нормативной вместимости объектов по технологическим требованиям. Бассейны в населенных пунктах с населением менее 2 тыс. человек, а также бассейны в системе повседневного обслуживания допускается объединять с объектами общеобразовательных организаций при обеспечении для взрослого населения отдельного входа и раздевалок</w:t>
      </w:r>
    </w:p>
    <w:p w:rsidR="006041C1" w:rsidRPr="006041C1" w:rsidRDefault="006041C1" w:rsidP="006041C1">
      <w:pPr>
        <w:ind w:firstLine="567"/>
        <w:contextualSpacing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Нормы расчета стоянок для временного хранения легковых автомобилей см. Приложение В.</w:t>
      </w:r>
    </w:p>
    <w:p w:rsidR="006041C1" w:rsidRPr="006041C1" w:rsidRDefault="006041C1" w:rsidP="006041C1">
      <w:pPr>
        <w:spacing w:after="200" w:line="276" w:lineRule="auto"/>
        <w:rPr>
          <w:b/>
          <w:bCs/>
          <w:sz w:val="28"/>
          <w:szCs w:val="28"/>
        </w:rPr>
      </w:pPr>
      <w:r w:rsidRPr="006041C1">
        <w:rPr>
          <w:sz w:val="24"/>
          <w:szCs w:val="24"/>
        </w:rPr>
        <w:br w:type="page"/>
      </w:r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19" w:name="_Toc508006767"/>
      <w:r w:rsidRPr="006041C1">
        <w:rPr>
          <w:b/>
          <w:bCs/>
          <w:sz w:val="28"/>
          <w:szCs w:val="28"/>
        </w:rPr>
        <w:t>5 Расчетные показатели, устанавливаемые для объектов местного значения в области культуры и социального обеспечения</w:t>
      </w:r>
      <w:bookmarkEnd w:id="19"/>
    </w:p>
    <w:p w:rsidR="006041C1" w:rsidRPr="006041C1" w:rsidRDefault="006041C1" w:rsidP="006041C1">
      <w:pPr>
        <w:spacing w:before="100" w:beforeAutospacing="1" w:after="150"/>
        <w:ind w:right="-285" w:firstLine="567"/>
        <w:outlineLvl w:val="3"/>
        <w:rPr>
          <w:b/>
          <w:bCs/>
          <w:sz w:val="24"/>
          <w:szCs w:val="30"/>
        </w:rPr>
      </w:pPr>
      <w:r w:rsidRPr="006041C1">
        <w:rPr>
          <w:b/>
          <w:bCs/>
          <w:sz w:val="24"/>
          <w:szCs w:val="30"/>
        </w:rPr>
        <w:t>5.1 Объекты культуры</w:t>
      </w:r>
    </w:p>
    <w:p w:rsidR="006041C1" w:rsidRPr="006041C1" w:rsidRDefault="006041C1" w:rsidP="006041C1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Проектирование объектов культуры осуществляется с учетом таблицы 7.</w:t>
      </w:r>
    </w:p>
    <w:p w:rsidR="006041C1" w:rsidRPr="006041C1" w:rsidRDefault="006041C1" w:rsidP="006041C1">
      <w:pPr>
        <w:ind w:firstLine="709"/>
        <w:jc w:val="right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Таблица 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2977"/>
        <w:gridCol w:w="1827"/>
        <w:gridCol w:w="1276"/>
        <w:gridCol w:w="1787"/>
        <w:gridCol w:w="1473"/>
      </w:tblGrid>
      <w:tr w:rsidR="006041C1" w:rsidRPr="006041C1" w:rsidTr="006041C1">
        <w:trPr>
          <w:trHeight w:val="20"/>
          <w:tblHeader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6041C1" w:rsidRPr="006041C1" w:rsidTr="006041C1">
        <w:trPr>
          <w:trHeight w:val="20"/>
          <w:tblHeader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Величина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Величина</w:t>
            </w:r>
          </w:p>
        </w:tc>
      </w:tr>
      <w:tr w:rsidR="006041C1" w:rsidRPr="006041C1" w:rsidTr="006041C1">
        <w:trPr>
          <w:trHeight w:val="122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Помещения для организации досуга и любительской деятельности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</w:t>
            </w:r>
            <w:proofErr w:type="gramStart"/>
            <w:r w:rsidRPr="006041C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041C1">
              <w:rPr>
                <w:sz w:val="24"/>
                <w:szCs w:val="24"/>
              </w:rPr>
              <w:t xml:space="preserve"> пола на 1000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60*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не нормируется</w:t>
            </w:r>
          </w:p>
        </w:tc>
      </w:tr>
      <w:tr w:rsidR="006041C1" w:rsidRPr="006041C1" w:rsidTr="006041C1">
        <w:trPr>
          <w:trHeight w:val="127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Клубы и организации клубного типа в населенных пунктах</w:t>
            </w:r>
            <w:r w:rsidRPr="006041C1">
              <w:rPr>
                <w:bCs/>
                <w:sz w:val="24"/>
                <w:szCs w:val="24"/>
              </w:rPr>
              <w:t xml:space="preserve"> с числом жителей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41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bCs/>
                <w:sz w:val="24"/>
                <w:szCs w:val="24"/>
              </w:rPr>
              <w:t>до 500 человек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мест </w:t>
            </w:r>
            <w:proofErr w:type="gramStart"/>
            <w:r w:rsidRPr="006041C1">
              <w:rPr>
                <w:sz w:val="24"/>
                <w:szCs w:val="24"/>
              </w:rPr>
              <w:t>на</w:t>
            </w:r>
            <w:proofErr w:type="gramEnd"/>
          </w:p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300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Пешеходная доступность (минут) 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30</w:t>
            </w:r>
          </w:p>
        </w:tc>
      </w:tr>
      <w:tr w:rsidR="006041C1" w:rsidRPr="006041C1" w:rsidTr="006041C1">
        <w:trPr>
          <w:trHeight w:val="41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bCs/>
                <w:sz w:val="24"/>
                <w:szCs w:val="24"/>
              </w:rPr>
              <w:t>500-1 000 человек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200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422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bCs/>
                <w:sz w:val="24"/>
                <w:szCs w:val="24"/>
              </w:rPr>
            </w:pPr>
            <w:r w:rsidRPr="006041C1">
              <w:rPr>
                <w:bCs/>
                <w:sz w:val="24"/>
                <w:szCs w:val="24"/>
              </w:rPr>
              <w:t>1 000-2 000 человек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150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41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spacing w:before="100" w:beforeAutospacing="1" w:after="150"/>
              <w:outlineLvl w:val="1"/>
              <w:rPr>
                <w:rFonts w:ascii="Droid Sans" w:hAnsi="Droid San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bCs/>
                <w:sz w:val="24"/>
                <w:szCs w:val="24"/>
              </w:rPr>
            </w:pPr>
            <w:r w:rsidRPr="006041C1">
              <w:rPr>
                <w:bCs/>
                <w:sz w:val="24"/>
                <w:szCs w:val="24"/>
              </w:rPr>
              <w:t>2 000-10 000 человек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41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spacing w:before="100" w:beforeAutospacing="1" w:after="150"/>
              <w:outlineLvl w:val="1"/>
              <w:rPr>
                <w:rFonts w:ascii="Droid Sans" w:hAnsi="Droid San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bCs/>
                <w:sz w:val="24"/>
                <w:szCs w:val="24"/>
              </w:rPr>
            </w:pPr>
            <w:r w:rsidRPr="006041C1">
              <w:rPr>
                <w:bCs/>
                <w:sz w:val="24"/>
                <w:szCs w:val="24"/>
              </w:rPr>
              <w:t>10 000-20 000 человек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70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415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spacing w:before="100" w:beforeAutospacing="1" w:after="150"/>
              <w:outlineLvl w:val="1"/>
              <w:rPr>
                <w:rFonts w:ascii="Droid Sans" w:hAnsi="Droid San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bCs/>
                <w:sz w:val="24"/>
                <w:szCs w:val="24"/>
              </w:rPr>
            </w:pPr>
            <w:r w:rsidRPr="006041C1">
              <w:rPr>
                <w:bCs/>
                <w:sz w:val="24"/>
                <w:szCs w:val="24"/>
              </w:rPr>
              <w:t>свыше 20 000 человек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10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Танцевальный зал**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 м</w:t>
            </w:r>
            <w:proofErr w:type="gramStart"/>
            <w:r w:rsidRPr="006041C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041C1">
              <w:rPr>
                <w:sz w:val="24"/>
                <w:szCs w:val="24"/>
              </w:rPr>
              <w:t xml:space="preserve"> площади пола на 1000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 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9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Массовые библиотеки </w:t>
            </w:r>
          </w:p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в населенных пунктах с числом жителей до 3 тыс. человек - 1 объект;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объектов на населенный пункт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Пешеходная /транспортная доступность (минут)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15-30</w:t>
            </w:r>
          </w:p>
        </w:tc>
      </w:tr>
      <w:tr w:rsidR="006041C1" w:rsidRPr="006041C1" w:rsidTr="006041C1">
        <w:trPr>
          <w:trHeight w:val="98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Массовые библиотеки </w:t>
            </w:r>
          </w:p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в населенных пунктах с числом жителей свыше 3 тыс. человек, при застройке: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98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1 - 3 этажа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 объект на 3 тыс. человек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98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4 - 5 этажей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 объект на 10 тыс. человек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62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более 5 этажей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 объект на 20 тыс. человек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</w:p>
        </w:tc>
      </w:tr>
    </w:tbl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1C1">
        <w:rPr>
          <w:sz w:val="24"/>
          <w:szCs w:val="24"/>
        </w:rPr>
        <w:t>(*) Расчетные показатели максимально допустимого уровня территориальной доступности указанных объектов не устанавливаются</w:t>
      </w:r>
      <w:r w:rsidRPr="006041C1">
        <w:rPr>
          <w:rFonts w:ascii="Arial" w:hAnsi="Arial" w:cs="Arial"/>
        </w:rPr>
        <w:t>.</w:t>
      </w:r>
    </w:p>
    <w:p w:rsidR="006041C1" w:rsidRPr="006041C1" w:rsidRDefault="006041C1" w:rsidP="006041C1">
      <w:pPr>
        <w:ind w:right="-144" w:firstLine="426"/>
        <w:contextualSpacing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Нормы расчета стоянок для временного хранения легковых автомобилей см. Приложение В.</w:t>
      </w:r>
    </w:p>
    <w:p w:rsidR="006041C1" w:rsidRPr="006041C1" w:rsidRDefault="006041C1" w:rsidP="006041C1">
      <w:pPr>
        <w:spacing w:before="100" w:beforeAutospacing="1" w:after="150"/>
        <w:ind w:right="-285" w:firstLine="567"/>
        <w:outlineLvl w:val="3"/>
        <w:rPr>
          <w:b/>
          <w:bCs/>
          <w:sz w:val="24"/>
          <w:szCs w:val="30"/>
        </w:rPr>
      </w:pPr>
      <w:r w:rsidRPr="006041C1">
        <w:rPr>
          <w:b/>
          <w:bCs/>
          <w:sz w:val="24"/>
          <w:szCs w:val="30"/>
        </w:rPr>
        <w:t>5.2 Объекты общественного питания, торговли и бытового обслуживания</w:t>
      </w:r>
    </w:p>
    <w:p w:rsidR="006041C1" w:rsidRPr="006041C1" w:rsidRDefault="006041C1" w:rsidP="006041C1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Проектирование объектов общественного питания, торговли и бытового обслуживания осуществляется с учетом таблицы 8.</w:t>
      </w:r>
    </w:p>
    <w:p w:rsidR="006041C1" w:rsidRPr="006041C1" w:rsidRDefault="006041C1" w:rsidP="006041C1">
      <w:pPr>
        <w:ind w:firstLine="567"/>
        <w:contextualSpacing/>
        <w:jc w:val="right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Таблица 8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2132"/>
        <w:gridCol w:w="1276"/>
        <w:gridCol w:w="1631"/>
        <w:gridCol w:w="1630"/>
        <w:gridCol w:w="1134"/>
        <w:gridCol w:w="1276"/>
      </w:tblGrid>
      <w:tr w:rsidR="006041C1" w:rsidRPr="006041C1" w:rsidTr="006041C1">
        <w:trPr>
          <w:trHeight w:val="778"/>
          <w:tblHeader/>
        </w:trPr>
        <w:tc>
          <w:tcPr>
            <w:tcW w:w="703" w:type="dxa"/>
            <w:vMerge w:val="restart"/>
            <w:vAlign w:val="center"/>
          </w:tcPr>
          <w:p w:rsidR="006041C1" w:rsidRPr="006041C1" w:rsidRDefault="006041C1" w:rsidP="006041C1">
            <w:pPr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№</w:t>
            </w:r>
          </w:p>
          <w:p w:rsidR="006041C1" w:rsidRPr="006041C1" w:rsidRDefault="006041C1" w:rsidP="006041C1">
            <w:pPr>
              <w:rPr>
                <w:color w:val="000000"/>
                <w:sz w:val="24"/>
                <w:szCs w:val="24"/>
              </w:rPr>
            </w:pPr>
            <w:proofErr w:type="gramStart"/>
            <w:r w:rsidRPr="006041C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041C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32" w:type="dxa"/>
            <w:vMerge w:val="restart"/>
            <w:vAlign w:val="center"/>
          </w:tcPr>
          <w:p w:rsidR="006041C1" w:rsidRPr="006041C1" w:rsidRDefault="006041C1" w:rsidP="006041C1">
            <w:pPr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907" w:type="dxa"/>
            <w:gridSpan w:val="2"/>
            <w:vAlign w:val="center"/>
          </w:tcPr>
          <w:p w:rsidR="006041C1" w:rsidRPr="006041C1" w:rsidRDefault="006041C1" w:rsidP="006041C1">
            <w:pPr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1630" w:type="dxa"/>
            <w:vMerge w:val="restart"/>
            <w:vAlign w:val="center"/>
          </w:tcPr>
          <w:p w:rsidR="006041C1" w:rsidRPr="006041C1" w:rsidRDefault="006041C1" w:rsidP="006041C1">
            <w:pPr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410" w:type="dxa"/>
            <w:gridSpan w:val="2"/>
            <w:vAlign w:val="center"/>
          </w:tcPr>
          <w:p w:rsidR="006041C1" w:rsidRPr="006041C1" w:rsidRDefault="006041C1" w:rsidP="006041C1">
            <w:pPr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6041C1" w:rsidRPr="006041C1" w:rsidTr="006041C1">
        <w:trPr>
          <w:trHeight w:val="534"/>
          <w:tblHeader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6041C1" w:rsidRPr="006041C1" w:rsidRDefault="006041C1" w:rsidP="006041C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bottom w:val="single" w:sz="4" w:space="0" w:color="auto"/>
            </w:tcBorders>
            <w:vAlign w:val="center"/>
          </w:tcPr>
          <w:p w:rsidR="006041C1" w:rsidRPr="006041C1" w:rsidRDefault="006041C1" w:rsidP="006041C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630" w:type="dxa"/>
            <w:vMerge/>
            <w:tcBorders>
              <w:bottom w:val="single" w:sz="4" w:space="0" w:color="auto"/>
            </w:tcBorders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Величина</w:t>
            </w:r>
          </w:p>
        </w:tc>
      </w:tr>
      <w:tr w:rsidR="006041C1" w:rsidRPr="006041C1" w:rsidTr="006041C1">
        <w:trPr>
          <w:trHeight w:val="1025"/>
        </w:trPr>
        <w:tc>
          <w:tcPr>
            <w:tcW w:w="703" w:type="dxa"/>
            <w:vMerge w:val="restart"/>
            <w:tcBorders>
              <w:top w:val="single" w:sz="4" w:space="0" w:color="auto"/>
            </w:tcBorders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Магазины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</w:tcBorders>
            <w:vAlign w:val="center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left="-38"/>
              <w:jc w:val="both"/>
              <w:rPr>
                <w:sz w:val="22"/>
                <w:szCs w:val="22"/>
              </w:rPr>
            </w:pPr>
            <w:r w:rsidRPr="006041C1">
              <w:rPr>
                <w:sz w:val="22"/>
                <w:szCs w:val="22"/>
              </w:rPr>
              <w:t xml:space="preserve">Торговые </w:t>
            </w:r>
            <w:proofErr w:type="gramStart"/>
            <w:r w:rsidRPr="006041C1">
              <w:rPr>
                <w:sz w:val="22"/>
                <w:szCs w:val="22"/>
              </w:rPr>
              <w:t>центры</w:t>
            </w:r>
            <w:proofErr w:type="gramEnd"/>
            <w:r w:rsidRPr="006041C1">
              <w:rPr>
                <w:sz w:val="22"/>
                <w:szCs w:val="22"/>
              </w:rPr>
              <w:t xml:space="preserve"> обслуживающие жителей,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left="-38"/>
              <w:jc w:val="both"/>
              <w:rPr>
                <w:sz w:val="22"/>
                <w:szCs w:val="22"/>
              </w:rPr>
            </w:pPr>
            <w:r w:rsidRPr="006041C1">
              <w:rPr>
                <w:sz w:val="22"/>
                <w:szCs w:val="22"/>
              </w:rPr>
              <w:t>тыс. чел.: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left="-38" w:right="-107"/>
              <w:jc w:val="both"/>
              <w:rPr>
                <w:sz w:val="22"/>
                <w:szCs w:val="22"/>
              </w:rPr>
            </w:pPr>
            <w:r w:rsidRPr="006041C1">
              <w:rPr>
                <w:sz w:val="22"/>
                <w:szCs w:val="22"/>
              </w:rPr>
              <w:t>до 1 - 0,1-0,2 га,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left="-38" w:right="-107"/>
              <w:jc w:val="both"/>
              <w:rPr>
                <w:sz w:val="22"/>
                <w:szCs w:val="22"/>
              </w:rPr>
            </w:pPr>
            <w:r w:rsidRPr="006041C1">
              <w:rPr>
                <w:sz w:val="22"/>
                <w:szCs w:val="22"/>
              </w:rPr>
              <w:t>1- 3 - 0,2-0,4 га,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left="-38" w:right="-107"/>
              <w:jc w:val="both"/>
              <w:rPr>
                <w:sz w:val="22"/>
                <w:szCs w:val="22"/>
              </w:rPr>
            </w:pPr>
            <w:r w:rsidRPr="006041C1">
              <w:rPr>
                <w:sz w:val="22"/>
                <w:szCs w:val="22"/>
              </w:rPr>
              <w:t>3-5 - 0,4-0,6 га,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left="-38" w:right="-107"/>
              <w:jc w:val="both"/>
              <w:rPr>
                <w:sz w:val="22"/>
                <w:szCs w:val="22"/>
              </w:rPr>
            </w:pPr>
            <w:r w:rsidRPr="006041C1">
              <w:rPr>
                <w:sz w:val="22"/>
                <w:szCs w:val="22"/>
              </w:rPr>
              <w:t>5-7 - 0,6-1,0 га,</w:t>
            </w:r>
          </w:p>
          <w:p w:rsidR="006041C1" w:rsidRPr="006041C1" w:rsidRDefault="006041C1" w:rsidP="006041C1">
            <w:pPr>
              <w:ind w:left="-38" w:right="-107"/>
              <w:jc w:val="both"/>
              <w:rPr>
                <w:sz w:val="24"/>
                <w:szCs w:val="24"/>
              </w:rPr>
            </w:pPr>
            <w:r w:rsidRPr="006041C1">
              <w:rPr>
                <w:sz w:val="22"/>
                <w:szCs w:val="22"/>
              </w:rPr>
              <w:t>7-10 - 1,0-1,2 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метр/</w:t>
            </w: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мин. пешеходной доступности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при застройке </w:t>
            </w:r>
            <w:proofErr w:type="gramStart"/>
            <w:r w:rsidRPr="006041C1">
              <w:rPr>
                <w:sz w:val="24"/>
                <w:szCs w:val="24"/>
              </w:rPr>
              <w:t>в</w:t>
            </w:r>
            <w:proofErr w:type="gramEnd"/>
            <w:r w:rsidRPr="006041C1">
              <w:rPr>
                <w:sz w:val="24"/>
                <w:szCs w:val="24"/>
              </w:rPr>
              <w:t xml:space="preserve"> </w:t>
            </w: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9этажей-450м;</w:t>
            </w: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в 3 - 5 этажей - 585 м,</w:t>
            </w: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1 - 2 этажа - 720 м.</w:t>
            </w: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6041C1" w:rsidRPr="006041C1" w:rsidTr="006041C1">
        <w:trPr>
          <w:trHeight w:val="1025"/>
        </w:trPr>
        <w:tc>
          <w:tcPr>
            <w:tcW w:w="703" w:type="dxa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6041C1" w:rsidRPr="006041C1" w:rsidRDefault="006041C1" w:rsidP="006041C1">
            <w:pPr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1276" w:type="dxa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041C1">
              <w:rPr>
                <w:sz w:val="24"/>
                <w:szCs w:val="24"/>
              </w:rPr>
              <w:t>кв</w:t>
            </w:r>
            <w:proofErr w:type="gramStart"/>
            <w:r w:rsidRPr="006041C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041C1">
              <w:rPr>
                <w:sz w:val="24"/>
                <w:szCs w:val="24"/>
              </w:rPr>
              <w:t xml:space="preserve"> торговой площади на 1 тыс. жителей</w:t>
            </w:r>
          </w:p>
        </w:tc>
        <w:tc>
          <w:tcPr>
            <w:tcW w:w="1631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100 в </w:t>
            </w:r>
            <w:proofErr w:type="spellStart"/>
            <w:r w:rsidRPr="006041C1">
              <w:rPr>
                <w:sz w:val="24"/>
                <w:szCs w:val="24"/>
              </w:rPr>
              <w:t>т.ч</w:t>
            </w:r>
            <w:proofErr w:type="spellEnd"/>
            <w:r w:rsidRPr="006041C1">
              <w:rPr>
                <w:sz w:val="24"/>
                <w:szCs w:val="24"/>
              </w:rPr>
              <w:t>. повседневного обслуживания – 60</w:t>
            </w:r>
          </w:p>
        </w:tc>
        <w:tc>
          <w:tcPr>
            <w:tcW w:w="1630" w:type="dxa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1025"/>
        </w:trPr>
        <w:tc>
          <w:tcPr>
            <w:tcW w:w="703" w:type="dxa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непродовольственных товаров</w:t>
            </w:r>
          </w:p>
        </w:tc>
        <w:tc>
          <w:tcPr>
            <w:tcW w:w="1276" w:type="dxa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6041C1" w:rsidRPr="006041C1" w:rsidRDefault="006041C1" w:rsidP="006041C1">
            <w:pPr>
              <w:ind w:left="-108" w:right="-36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180 в </w:t>
            </w:r>
            <w:proofErr w:type="spellStart"/>
            <w:r w:rsidRPr="006041C1">
              <w:rPr>
                <w:sz w:val="24"/>
                <w:szCs w:val="24"/>
              </w:rPr>
              <w:t>т.ч</w:t>
            </w:r>
            <w:proofErr w:type="spellEnd"/>
            <w:r w:rsidRPr="006041C1">
              <w:rPr>
                <w:sz w:val="24"/>
                <w:szCs w:val="24"/>
              </w:rPr>
              <w:t>. повседневного обслуживания - 30</w:t>
            </w:r>
          </w:p>
        </w:tc>
        <w:tc>
          <w:tcPr>
            <w:tcW w:w="1630" w:type="dxa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1025"/>
        </w:trPr>
        <w:tc>
          <w:tcPr>
            <w:tcW w:w="703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Рынки</w:t>
            </w:r>
          </w:p>
        </w:tc>
        <w:tc>
          <w:tcPr>
            <w:tcW w:w="1276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041C1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6041C1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6041C1">
              <w:rPr>
                <w:color w:val="000000"/>
                <w:sz w:val="24"/>
                <w:szCs w:val="24"/>
              </w:rPr>
              <w:t xml:space="preserve"> торговой площади на 1 </w:t>
            </w:r>
            <w:proofErr w:type="spellStart"/>
            <w:r w:rsidRPr="006041C1">
              <w:rPr>
                <w:color w:val="000000"/>
                <w:sz w:val="24"/>
                <w:szCs w:val="24"/>
              </w:rPr>
              <w:t>тыс.чел</w:t>
            </w:r>
            <w:proofErr w:type="spellEnd"/>
            <w:r w:rsidRPr="006041C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31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24</w:t>
            </w:r>
          </w:p>
        </w:tc>
        <w:tc>
          <w:tcPr>
            <w:tcW w:w="1630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7-14 </w:t>
            </w:r>
            <w:proofErr w:type="spellStart"/>
            <w:r w:rsidRPr="006041C1">
              <w:rPr>
                <w:sz w:val="24"/>
                <w:szCs w:val="24"/>
              </w:rPr>
              <w:t>кв</w:t>
            </w:r>
            <w:proofErr w:type="gramStart"/>
            <w:r w:rsidRPr="006041C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041C1">
              <w:rPr>
                <w:sz w:val="24"/>
                <w:szCs w:val="24"/>
              </w:rPr>
              <w:t xml:space="preserve"> на 1 </w:t>
            </w:r>
            <w:proofErr w:type="spellStart"/>
            <w:r w:rsidRPr="006041C1">
              <w:rPr>
                <w:sz w:val="24"/>
                <w:szCs w:val="24"/>
              </w:rPr>
              <w:t>кв.м</w:t>
            </w:r>
            <w:proofErr w:type="spellEnd"/>
            <w:r w:rsidRPr="006041C1">
              <w:rPr>
                <w:sz w:val="24"/>
                <w:szCs w:val="24"/>
              </w:rPr>
              <w:t xml:space="preserve"> торговой площади рыночного комплекса</w:t>
            </w:r>
          </w:p>
        </w:tc>
        <w:tc>
          <w:tcPr>
            <w:tcW w:w="1134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Не нормируется</w:t>
            </w:r>
          </w:p>
        </w:tc>
        <w:tc>
          <w:tcPr>
            <w:tcW w:w="1276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1880"/>
        </w:trPr>
        <w:tc>
          <w:tcPr>
            <w:tcW w:w="703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32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276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Посадочных мест на 1 </w:t>
            </w:r>
            <w:proofErr w:type="spellStart"/>
            <w:r w:rsidRPr="006041C1">
              <w:rPr>
                <w:sz w:val="24"/>
                <w:szCs w:val="24"/>
              </w:rPr>
              <w:t>тыс</w:t>
            </w:r>
            <w:proofErr w:type="gramStart"/>
            <w:r w:rsidRPr="006041C1">
              <w:rPr>
                <w:sz w:val="24"/>
                <w:szCs w:val="24"/>
              </w:rPr>
              <w:t>.ж</w:t>
            </w:r>
            <w:proofErr w:type="gramEnd"/>
            <w:r w:rsidRPr="006041C1">
              <w:rPr>
                <w:sz w:val="24"/>
                <w:szCs w:val="24"/>
              </w:rPr>
              <w:t>ителей</w:t>
            </w:r>
            <w:proofErr w:type="spellEnd"/>
          </w:p>
        </w:tc>
        <w:tc>
          <w:tcPr>
            <w:tcW w:w="1631" w:type="dxa"/>
            <w:vAlign w:val="center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40</w:t>
            </w:r>
          </w:p>
        </w:tc>
        <w:tc>
          <w:tcPr>
            <w:tcW w:w="1630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Не нормируется</w:t>
            </w:r>
          </w:p>
        </w:tc>
        <w:tc>
          <w:tcPr>
            <w:tcW w:w="1276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1836"/>
        </w:trPr>
        <w:tc>
          <w:tcPr>
            <w:tcW w:w="703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</w:t>
            </w:r>
          </w:p>
        </w:tc>
        <w:tc>
          <w:tcPr>
            <w:tcW w:w="2132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276" w:type="dxa"/>
            <w:vMerge w:val="restart"/>
            <w:vAlign w:val="center"/>
          </w:tcPr>
          <w:p w:rsidR="006041C1" w:rsidRPr="006041C1" w:rsidRDefault="006041C1" w:rsidP="006041C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рабочих мест на 1 тыс. жит.</w:t>
            </w:r>
          </w:p>
        </w:tc>
        <w:tc>
          <w:tcPr>
            <w:tcW w:w="1631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всего по населенному пункту - 9, для предприятий в жилой застройке - 2,0</w:t>
            </w:r>
          </w:p>
        </w:tc>
        <w:tc>
          <w:tcPr>
            <w:tcW w:w="1630" w:type="dxa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25 - 30 </w:t>
            </w:r>
            <w:proofErr w:type="spellStart"/>
            <w:r w:rsidRPr="006041C1">
              <w:rPr>
                <w:sz w:val="24"/>
                <w:szCs w:val="24"/>
              </w:rPr>
              <w:t>кв</w:t>
            </w:r>
            <w:proofErr w:type="gramStart"/>
            <w:r w:rsidRPr="006041C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041C1">
              <w:rPr>
                <w:sz w:val="24"/>
                <w:szCs w:val="24"/>
              </w:rPr>
              <w:t xml:space="preserve"> на 1 рабочее место</w:t>
            </w:r>
          </w:p>
        </w:tc>
        <w:tc>
          <w:tcPr>
            <w:tcW w:w="1134" w:type="dxa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метр/</w:t>
            </w: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мин. пешеходной доступности</w:t>
            </w:r>
          </w:p>
        </w:tc>
        <w:tc>
          <w:tcPr>
            <w:tcW w:w="1276" w:type="dxa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при застройке </w:t>
            </w:r>
            <w:proofErr w:type="gramStart"/>
            <w:r w:rsidRPr="006041C1">
              <w:rPr>
                <w:sz w:val="24"/>
                <w:szCs w:val="24"/>
              </w:rPr>
              <w:t>в</w:t>
            </w:r>
            <w:proofErr w:type="gramEnd"/>
            <w:r w:rsidRPr="006041C1">
              <w:rPr>
                <w:sz w:val="24"/>
                <w:szCs w:val="24"/>
              </w:rPr>
              <w:t xml:space="preserve"> </w:t>
            </w: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9этажей-450м;</w:t>
            </w: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3 -5 этажей - 585 м,</w:t>
            </w: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1 - 2 </w:t>
            </w:r>
            <w:r w:rsidRPr="006041C1">
              <w:rPr>
                <w:b/>
                <w:sz w:val="24"/>
                <w:szCs w:val="24"/>
              </w:rPr>
              <w:t>э</w:t>
            </w:r>
            <w:r w:rsidRPr="006041C1">
              <w:rPr>
                <w:sz w:val="24"/>
                <w:szCs w:val="24"/>
              </w:rPr>
              <w:t>тажа - 720 м</w:t>
            </w: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или</w:t>
            </w: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30 мин</w:t>
            </w:r>
          </w:p>
        </w:tc>
      </w:tr>
      <w:tr w:rsidR="006041C1" w:rsidRPr="006041C1" w:rsidTr="006041C1">
        <w:trPr>
          <w:trHeight w:val="986"/>
        </w:trPr>
        <w:tc>
          <w:tcPr>
            <w:tcW w:w="703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в том числе:</w:t>
            </w:r>
          </w:p>
          <w:p w:rsidR="006041C1" w:rsidRPr="006041C1" w:rsidRDefault="006041C1" w:rsidP="006041C1">
            <w:pPr>
              <w:ind w:right="-108"/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предприятия непосредственного обслуживания населения</w:t>
            </w:r>
          </w:p>
        </w:tc>
        <w:tc>
          <w:tcPr>
            <w:tcW w:w="1276" w:type="dxa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всего по населенному пункту - 7, для предприятий в жилой застройке - 2,0</w:t>
            </w:r>
          </w:p>
        </w:tc>
        <w:tc>
          <w:tcPr>
            <w:tcW w:w="1630" w:type="dxa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6041C1" w:rsidRPr="006041C1" w:rsidTr="006041C1">
        <w:trPr>
          <w:trHeight w:val="986"/>
        </w:trPr>
        <w:tc>
          <w:tcPr>
            <w:tcW w:w="703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5</w:t>
            </w:r>
          </w:p>
        </w:tc>
        <w:tc>
          <w:tcPr>
            <w:tcW w:w="2132" w:type="dxa"/>
            <w:vAlign w:val="center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Общественные бани</w:t>
            </w:r>
          </w:p>
        </w:tc>
        <w:tc>
          <w:tcPr>
            <w:tcW w:w="1276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мест на 1 тыс. жителей</w:t>
            </w:r>
          </w:p>
        </w:tc>
        <w:tc>
          <w:tcPr>
            <w:tcW w:w="1631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7</w:t>
            </w:r>
          </w:p>
        </w:tc>
        <w:tc>
          <w:tcPr>
            <w:tcW w:w="1630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0,2 - 0,4 га </w:t>
            </w: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на объект</w:t>
            </w:r>
          </w:p>
        </w:tc>
        <w:tc>
          <w:tcPr>
            <w:tcW w:w="1134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Не нормируется</w:t>
            </w:r>
          </w:p>
        </w:tc>
        <w:tc>
          <w:tcPr>
            <w:tcW w:w="1276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6041C1" w:rsidRPr="006041C1" w:rsidTr="006041C1">
        <w:trPr>
          <w:trHeight w:val="2617"/>
        </w:trPr>
        <w:tc>
          <w:tcPr>
            <w:tcW w:w="703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32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Пункт приема вторичного сырья</w:t>
            </w:r>
          </w:p>
        </w:tc>
        <w:tc>
          <w:tcPr>
            <w:tcW w:w="1276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не менее 1 объекта на городской населенный пункт</w:t>
            </w:r>
          </w:p>
        </w:tc>
        <w:tc>
          <w:tcPr>
            <w:tcW w:w="1630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0,01 га на объект</w:t>
            </w:r>
          </w:p>
        </w:tc>
        <w:tc>
          <w:tcPr>
            <w:tcW w:w="1134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Не нормируется</w:t>
            </w:r>
          </w:p>
        </w:tc>
        <w:tc>
          <w:tcPr>
            <w:tcW w:w="1276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</w:tbl>
    <w:p w:rsidR="006041C1" w:rsidRPr="006041C1" w:rsidRDefault="006041C1" w:rsidP="006041C1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041C1">
        <w:rPr>
          <w:rFonts w:eastAsia="Calibri"/>
          <w:color w:val="000000"/>
          <w:sz w:val="24"/>
          <w:szCs w:val="24"/>
          <w:lang w:eastAsia="en-US"/>
        </w:rPr>
        <w:t>Примечание</w:t>
      </w:r>
      <w:proofErr w:type="gramStart"/>
      <w:r w:rsidRPr="006041C1">
        <w:rPr>
          <w:rFonts w:eastAsia="Calibri"/>
          <w:color w:val="000000"/>
          <w:sz w:val="24"/>
          <w:szCs w:val="24"/>
          <w:lang w:eastAsia="en-US"/>
        </w:rPr>
        <w:t xml:space="preserve"> .</w:t>
      </w:r>
      <w:proofErr w:type="gramEnd"/>
      <w:r w:rsidRPr="006041C1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6041C1" w:rsidRPr="006041C1" w:rsidRDefault="006041C1" w:rsidP="006041C1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041C1">
        <w:rPr>
          <w:rFonts w:eastAsia="Calibri"/>
          <w:color w:val="000000"/>
          <w:sz w:val="24"/>
          <w:szCs w:val="24"/>
          <w:lang w:eastAsia="en-US"/>
        </w:rPr>
        <w:t xml:space="preserve">Общественные туалеты, в </w:t>
      </w:r>
      <w:proofErr w:type="spellStart"/>
      <w:r w:rsidRPr="006041C1">
        <w:rPr>
          <w:rFonts w:eastAsia="Calibri"/>
          <w:color w:val="000000"/>
          <w:sz w:val="24"/>
          <w:szCs w:val="24"/>
          <w:lang w:eastAsia="en-US"/>
        </w:rPr>
        <w:t>т.ч</w:t>
      </w:r>
      <w:proofErr w:type="spellEnd"/>
      <w:r w:rsidRPr="006041C1">
        <w:rPr>
          <w:rFonts w:eastAsia="Calibri"/>
          <w:color w:val="000000"/>
          <w:sz w:val="24"/>
          <w:szCs w:val="24"/>
          <w:lang w:eastAsia="en-US"/>
        </w:rPr>
        <w:t>. переносные и временные, следует размещать в центральных зонах населенных пунктов, в жилых кварталах, в местах устройства праздников, ярмарок, при летних кафе и т.п.</w:t>
      </w:r>
    </w:p>
    <w:p w:rsidR="006041C1" w:rsidRPr="006041C1" w:rsidRDefault="006041C1" w:rsidP="006041C1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041C1" w:rsidRPr="006041C1" w:rsidRDefault="006041C1" w:rsidP="006041C1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041C1">
        <w:rPr>
          <w:rFonts w:eastAsia="Calibri"/>
          <w:color w:val="000000"/>
          <w:sz w:val="24"/>
          <w:szCs w:val="24"/>
          <w:lang w:eastAsia="en-US"/>
        </w:rPr>
        <w:t>Нормы расчета стоянок для временного хранения легковых автомобилей см. Приложение В.</w:t>
      </w:r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20" w:name="_Toc508006768"/>
      <w:r w:rsidRPr="006041C1">
        <w:rPr>
          <w:b/>
          <w:bCs/>
          <w:sz w:val="28"/>
          <w:szCs w:val="28"/>
        </w:rPr>
        <w:lastRenderedPageBreak/>
        <w:t>6 Расчетные показатели, устанавливаемые для объектов местного значения в области рекреации</w:t>
      </w:r>
      <w:bookmarkEnd w:id="20"/>
    </w:p>
    <w:p w:rsidR="006041C1" w:rsidRPr="006041C1" w:rsidRDefault="006041C1" w:rsidP="006041C1">
      <w:pPr>
        <w:rPr>
          <w:sz w:val="24"/>
          <w:szCs w:val="24"/>
        </w:rPr>
      </w:pPr>
    </w:p>
    <w:p w:rsidR="006041C1" w:rsidRPr="006041C1" w:rsidRDefault="006041C1" w:rsidP="006041C1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041C1">
        <w:rPr>
          <w:rFonts w:eastAsia="Calibri"/>
          <w:color w:val="000000"/>
          <w:sz w:val="24"/>
          <w:szCs w:val="24"/>
          <w:lang w:eastAsia="en-US"/>
        </w:rPr>
        <w:t>При проектировании объектов отдыха необходимо руководствоваться расчетными показателями таблицы 9.</w:t>
      </w:r>
    </w:p>
    <w:p w:rsidR="006041C1" w:rsidRPr="006041C1" w:rsidRDefault="006041C1" w:rsidP="006041C1">
      <w:pPr>
        <w:jc w:val="right"/>
        <w:rPr>
          <w:sz w:val="24"/>
          <w:szCs w:val="24"/>
        </w:rPr>
      </w:pPr>
      <w:r w:rsidRPr="006041C1">
        <w:rPr>
          <w:sz w:val="24"/>
          <w:szCs w:val="24"/>
        </w:rPr>
        <w:t>Таблица 9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2558"/>
        <w:gridCol w:w="1383"/>
        <w:gridCol w:w="34"/>
        <w:gridCol w:w="1418"/>
        <w:gridCol w:w="1559"/>
        <w:gridCol w:w="1275"/>
        <w:gridCol w:w="1083"/>
      </w:tblGrid>
      <w:tr w:rsidR="006041C1" w:rsidRPr="006041C1" w:rsidTr="006041C1">
        <w:trPr>
          <w:trHeight w:val="778"/>
          <w:tblHeader/>
        </w:trPr>
        <w:tc>
          <w:tcPr>
            <w:tcW w:w="703" w:type="dxa"/>
            <w:vMerge w:val="restart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№</w:t>
            </w:r>
          </w:p>
          <w:p w:rsidR="006041C1" w:rsidRPr="006041C1" w:rsidRDefault="006041C1" w:rsidP="006041C1">
            <w:pPr>
              <w:rPr>
                <w:sz w:val="24"/>
                <w:szCs w:val="24"/>
              </w:rPr>
            </w:pPr>
            <w:proofErr w:type="spellStart"/>
            <w:r w:rsidRPr="006041C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8" w:type="dxa"/>
            <w:vMerge w:val="restart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  <w:gridSpan w:val="3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1559" w:type="dxa"/>
            <w:vMerge w:val="restart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358" w:type="dxa"/>
            <w:gridSpan w:val="2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6041C1" w:rsidRPr="006041C1" w:rsidTr="006041C1">
        <w:trPr>
          <w:trHeight w:val="776"/>
          <w:tblHeader/>
        </w:trPr>
        <w:tc>
          <w:tcPr>
            <w:tcW w:w="703" w:type="dxa"/>
            <w:vMerge/>
            <w:vAlign w:val="center"/>
          </w:tcPr>
          <w:p w:rsidR="006041C1" w:rsidRPr="006041C1" w:rsidRDefault="006041C1" w:rsidP="006041C1">
            <w:pPr>
              <w:rPr>
                <w:b/>
                <w:sz w:val="24"/>
                <w:szCs w:val="24"/>
              </w:rPr>
            </w:pPr>
          </w:p>
        </w:tc>
        <w:tc>
          <w:tcPr>
            <w:tcW w:w="2558" w:type="dxa"/>
            <w:vMerge/>
            <w:vAlign w:val="center"/>
          </w:tcPr>
          <w:p w:rsidR="006041C1" w:rsidRPr="006041C1" w:rsidRDefault="006041C1" w:rsidP="006041C1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52" w:type="dxa"/>
            <w:gridSpan w:val="2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Величина</w:t>
            </w:r>
          </w:p>
        </w:tc>
        <w:tc>
          <w:tcPr>
            <w:tcW w:w="1559" w:type="dxa"/>
            <w:vMerge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041C1" w:rsidRPr="006041C1" w:rsidRDefault="006041C1" w:rsidP="006041C1">
            <w:pPr>
              <w:ind w:right="-75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83" w:type="dxa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Величина</w:t>
            </w:r>
          </w:p>
        </w:tc>
      </w:tr>
      <w:tr w:rsidR="006041C1" w:rsidRPr="006041C1" w:rsidTr="006041C1">
        <w:trPr>
          <w:trHeight w:val="836"/>
        </w:trPr>
        <w:tc>
          <w:tcPr>
            <w:tcW w:w="703" w:type="dxa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  <w:lang w:val="en-US"/>
              </w:rPr>
            </w:pPr>
            <w:r w:rsidRPr="006041C1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558" w:type="dxa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Зона отдыха*</w:t>
            </w:r>
          </w:p>
        </w:tc>
        <w:tc>
          <w:tcPr>
            <w:tcW w:w="2835" w:type="dxa"/>
            <w:gridSpan w:val="3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Не нормируется</w:t>
            </w:r>
          </w:p>
        </w:tc>
        <w:tc>
          <w:tcPr>
            <w:tcW w:w="1559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мин.</w:t>
            </w:r>
          </w:p>
        </w:tc>
        <w:tc>
          <w:tcPr>
            <w:tcW w:w="1083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30</w:t>
            </w:r>
          </w:p>
        </w:tc>
      </w:tr>
      <w:tr w:rsidR="006041C1" w:rsidRPr="006041C1" w:rsidTr="006041C1">
        <w:trPr>
          <w:trHeight w:val="836"/>
        </w:trPr>
        <w:tc>
          <w:tcPr>
            <w:tcW w:w="703" w:type="dxa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2.</w:t>
            </w:r>
          </w:p>
        </w:tc>
        <w:tc>
          <w:tcPr>
            <w:tcW w:w="2558" w:type="dxa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rFonts w:eastAsia="Calibri"/>
                <w:sz w:val="24"/>
                <w:szCs w:val="24"/>
                <w:lang w:eastAsia="en-US"/>
              </w:rPr>
              <w:t>Объекты озеленения рекреационного назначения (парки, сады, скверы)</w:t>
            </w:r>
          </w:p>
        </w:tc>
        <w:tc>
          <w:tcPr>
            <w:tcW w:w="1417" w:type="dxa"/>
            <w:gridSpan w:val="2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proofErr w:type="spellStart"/>
            <w:r w:rsidRPr="006041C1">
              <w:rPr>
                <w:sz w:val="24"/>
                <w:szCs w:val="24"/>
              </w:rPr>
              <w:t>кв</w:t>
            </w:r>
            <w:proofErr w:type="gramStart"/>
            <w:r w:rsidRPr="006041C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041C1">
              <w:rPr>
                <w:sz w:val="24"/>
                <w:szCs w:val="24"/>
              </w:rPr>
              <w:t>/чел.</w:t>
            </w:r>
          </w:p>
        </w:tc>
        <w:tc>
          <w:tcPr>
            <w:tcW w:w="1418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мин.</w:t>
            </w:r>
          </w:p>
        </w:tc>
        <w:tc>
          <w:tcPr>
            <w:tcW w:w="1083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</w:t>
            </w:r>
          </w:p>
        </w:tc>
      </w:tr>
      <w:tr w:rsidR="006041C1" w:rsidRPr="006041C1" w:rsidTr="006041C1">
        <w:trPr>
          <w:trHeight w:val="836"/>
        </w:trPr>
        <w:tc>
          <w:tcPr>
            <w:tcW w:w="703" w:type="dxa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6041C1" w:rsidRPr="006041C1" w:rsidRDefault="006041C1" w:rsidP="006041C1">
            <w:pPr>
              <w:rPr>
                <w:rFonts w:cs="Calibri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Пансионаты с лечением, </w:t>
            </w:r>
            <w:proofErr w:type="gramStart"/>
            <w:r w:rsidRPr="006041C1">
              <w:rPr>
                <w:sz w:val="24"/>
                <w:szCs w:val="24"/>
              </w:rPr>
              <w:t>санаториях</w:t>
            </w:r>
            <w:proofErr w:type="gramEnd"/>
            <w:r w:rsidRPr="006041C1">
              <w:rPr>
                <w:sz w:val="24"/>
                <w:szCs w:val="24"/>
              </w:rPr>
              <w:t>, санаториях-профилакториях</w:t>
            </w:r>
          </w:p>
        </w:tc>
        <w:tc>
          <w:tcPr>
            <w:tcW w:w="1417" w:type="dxa"/>
            <w:gridSpan w:val="2"/>
          </w:tcPr>
          <w:p w:rsidR="006041C1" w:rsidRPr="006041C1" w:rsidRDefault="006041C1" w:rsidP="006041C1">
            <w:pPr>
              <w:rPr>
                <w:rFonts w:cs="Calibri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мест на 1 тыс. жителей в зоне обслуживания</w:t>
            </w:r>
          </w:p>
        </w:tc>
        <w:tc>
          <w:tcPr>
            <w:tcW w:w="1418" w:type="dxa"/>
            <w:vAlign w:val="center"/>
          </w:tcPr>
          <w:p w:rsidR="006041C1" w:rsidRPr="006041C1" w:rsidRDefault="006041C1" w:rsidP="006041C1">
            <w:pPr>
              <w:jc w:val="center"/>
              <w:rPr>
                <w:rFonts w:cs="Calibri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3 - 5</w:t>
            </w:r>
          </w:p>
        </w:tc>
        <w:tc>
          <w:tcPr>
            <w:tcW w:w="1559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100 - 120 </w:t>
            </w:r>
            <w:proofErr w:type="spellStart"/>
            <w:r w:rsidRPr="006041C1">
              <w:rPr>
                <w:sz w:val="24"/>
                <w:szCs w:val="24"/>
              </w:rPr>
              <w:t>кв</w:t>
            </w:r>
            <w:proofErr w:type="gramStart"/>
            <w:r w:rsidRPr="006041C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041C1">
              <w:rPr>
                <w:sz w:val="24"/>
                <w:szCs w:val="24"/>
              </w:rPr>
              <w:t xml:space="preserve"> на 1 место</w:t>
            </w:r>
          </w:p>
        </w:tc>
        <w:tc>
          <w:tcPr>
            <w:tcW w:w="1275" w:type="dxa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836"/>
        </w:trPr>
        <w:tc>
          <w:tcPr>
            <w:tcW w:w="703" w:type="dxa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6041C1" w:rsidRPr="006041C1" w:rsidRDefault="006041C1" w:rsidP="006041C1">
            <w:pPr>
              <w:rPr>
                <w:rFonts w:cs="Calibri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Пансионаты, дома отдыха**</w:t>
            </w:r>
          </w:p>
        </w:tc>
        <w:tc>
          <w:tcPr>
            <w:tcW w:w="1417" w:type="dxa"/>
            <w:gridSpan w:val="2"/>
          </w:tcPr>
          <w:p w:rsidR="006041C1" w:rsidRPr="006041C1" w:rsidRDefault="006041C1" w:rsidP="006041C1">
            <w:pPr>
              <w:rPr>
                <w:rFonts w:cs="Calibri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мест на 1 тыс. жителей</w:t>
            </w:r>
          </w:p>
        </w:tc>
        <w:tc>
          <w:tcPr>
            <w:tcW w:w="1418" w:type="dxa"/>
            <w:vAlign w:val="center"/>
          </w:tcPr>
          <w:p w:rsidR="006041C1" w:rsidRPr="006041C1" w:rsidRDefault="006041C1" w:rsidP="006041C1">
            <w:pPr>
              <w:jc w:val="center"/>
              <w:rPr>
                <w:rFonts w:cs="Calibri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8 - 10</w:t>
            </w:r>
          </w:p>
        </w:tc>
        <w:tc>
          <w:tcPr>
            <w:tcW w:w="1559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130 - 200 </w:t>
            </w:r>
            <w:proofErr w:type="spellStart"/>
            <w:r w:rsidRPr="006041C1">
              <w:rPr>
                <w:sz w:val="24"/>
                <w:szCs w:val="24"/>
              </w:rPr>
              <w:t>кв</w:t>
            </w:r>
            <w:proofErr w:type="gramStart"/>
            <w:r w:rsidRPr="006041C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041C1">
              <w:rPr>
                <w:sz w:val="24"/>
                <w:szCs w:val="24"/>
              </w:rPr>
              <w:t xml:space="preserve"> на 1 место</w:t>
            </w:r>
          </w:p>
        </w:tc>
        <w:tc>
          <w:tcPr>
            <w:tcW w:w="1275" w:type="dxa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836"/>
        </w:trPr>
        <w:tc>
          <w:tcPr>
            <w:tcW w:w="703" w:type="dxa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6041C1" w:rsidRPr="006041C1" w:rsidRDefault="006041C1" w:rsidP="006041C1">
            <w:pPr>
              <w:rPr>
                <w:rFonts w:cs="Calibri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Кемпинги и зеленые стоянки**</w:t>
            </w:r>
          </w:p>
        </w:tc>
        <w:tc>
          <w:tcPr>
            <w:tcW w:w="1417" w:type="dxa"/>
            <w:gridSpan w:val="2"/>
          </w:tcPr>
          <w:p w:rsidR="006041C1" w:rsidRPr="006041C1" w:rsidRDefault="006041C1" w:rsidP="006041C1">
            <w:pPr>
              <w:rPr>
                <w:rFonts w:cs="Calibri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мест на 1 тыс. жителей</w:t>
            </w:r>
          </w:p>
        </w:tc>
        <w:tc>
          <w:tcPr>
            <w:tcW w:w="1418" w:type="dxa"/>
            <w:vAlign w:val="center"/>
          </w:tcPr>
          <w:p w:rsidR="006041C1" w:rsidRPr="006041C1" w:rsidRDefault="006041C1" w:rsidP="006041C1">
            <w:pPr>
              <w:jc w:val="center"/>
              <w:rPr>
                <w:rFonts w:cs="Calibri"/>
                <w:sz w:val="24"/>
                <w:szCs w:val="24"/>
              </w:rPr>
            </w:pPr>
            <w:r w:rsidRPr="006041C1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100 - 135 </w:t>
            </w:r>
            <w:proofErr w:type="spellStart"/>
            <w:r w:rsidRPr="006041C1">
              <w:rPr>
                <w:sz w:val="24"/>
                <w:szCs w:val="24"/>
              </w:rPr>
              <w:t>кв</w:t>
            </w:r>
            <w:proofErr w:type="gramStart"/>
            <w:r w:rsidRPr="006041C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041C1">
              <w:rPr>
                <w:sz w:val="24"/>
                <w:szCs w:val="24"/>
              </w:rPr>
              <w:t xml:space="preserve"> на 1 место;</w:t>
            </w:r>
          </w:p>
          <w:p w:rsidR="006041C1" w:rsidRPr="006041C1" w:rsidRDefault="006041C1" w:rsidP="006041C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836"/>
        </w:trPr>
        <w:tc>
          <w:tcPr>
            <w:tcW w:w="703" w:type="dxa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6041C1" w:rsidRPr="006041C1" w:rsidRDefault="006041C1" w:rsidP="006041C1">
            <w:pPr>
              <w:rPr>
                <w:rFonts w:cs="Calibri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Туристические базы**</w:t>
            </w:r>
          </w:p>
        </w:tc>
        <w:tc>
          <w:tcPr>
            <w:tcW w:w="1417" w:type="dxa"/>
            <w:gridSpan w:val="2"/>
          </w:tcPr>
          <w:p w:rsidR="006041C1" w:rsidRPr="006041C1" w:rsidRDefault="006041C1" w:rsidP="006041C1">
            <w:pPr>
              <w:rPr>
                <w:rFonts w:cs="Calibri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мест на 1 тыс. жителей</w:t>
            </w:r>
          </w:p>
        </w:tc>
        <w:tc>
          <w:tcPr>
            <w:tcW w:w="1418" w:type="dxa"/>
            <w:vAlign w:val="bottom"/>
          </w:tcPr>
          <w:p w:rsidR="006041C1" w:rsidRPr="006041C1" w:rsidRDefault="006041C1" w:rsidP="006041C1">
            <w:pPr>
              <w:rPr>
                <w:rFonts w:cs="Calibri"/>
                <w:sz w:val="24"/>
                <w:szCs w:val="24"/>
              </w:rPr>
            </w:pPr>
            <w:r w:rsidRPr="006041C1">
              <w:rPr>
                <w:rFonts w:cs="Calibri"/>
                <w:sz w:val="24"/>
                <w:szCs w:val="24"/>
              </w:rPr>
              <w:t>6</w:t>
            </w:r>
          </w:p>
          <w:p w:rsidR="006041C1" w:rsidRPr="006041C1" w:rsidRDefault="006041C1" w:rsidP="006041C1">
            <w:pPr>
              <w:rPr>
                <w:rFonts w:cs="Calibri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минимальная вместимость одного объекта должна составлять 20 мест</w:t>
            </w:r>
          </w:p>
        </w:tc>
        <w:tc>
          <w:tcPr>
            <w:tcW w:w="1559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50 - 65 </w:t>
            </w:r>
            <w:proofErr w:type="spellStart"/>
            <w:r w:rsidRPr="006041C1">
              <w:rPr>
                <w:sz w:val="24"/>
                <w:szCs w:val="24"/>
              </w:rPr>
              <w:t>кв</w:t>
            </w:r>
            <w:proofErr w:type="gramStart"/>
            <w:r w:rsidRPr="006041C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041C1">
              <w:rPr>
                <w:sz w:val="24"/>
                <w:szCs w:val="24"/>
              </w:rPr>
              <w:t xml:space="preserve"> на 1 место;</w:t>
            </w:r>
          </w:p>
          <w:p w:rsidR="006041C1" w:rsidRPr="006041C1" w:rsidRDefault="006041C1" w:rsidP="006041C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836"/>
        </w:trPr>
        <w:tc>
          <w:tcPr>
            <w:tcW w:w="703" w:type="dxa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7</w:t>
            </w:r>
          </w:p>
        </w:tc>
        <w:tc>
          <w:tcPr>
            <w:tcW w:w="2558" w:type="dxa"/>
          </w:tcPr>
          <w:p w:rsidR="006041C1" w:rsidRPr="006041C1" w:rsidRDefault="006041C1" w:rsidP="006041C1">
            <w:pPr>
              <w:rPr>
                <w:rFonts w:cs="Calibri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Охотничьи, рыболовные базы**</w:t>
            </w:r>
          </w:p>
        </w:tc>
        <w:tc>
          <w:tcPr>
            <w:tcW w:w="1417" w:type="dxa"/>
            <w:gridSpan w:val="2"/>
          </w:tcPr>
          <w:p w:rsidR="006041C1" w:rsidRPr="006041C1" w:rsidRDefault="006041C1" w:rsidP="006041C1">
            <w:pPr>
              <w:rPr>
                <w:rFonts w:cs="Calibri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мест на 1 тыс. жителей</w:t>
            </w:r>
          </w:p>
        </w:tc>
        <w:tc>
          <w:tcPr>
            <w:tcW w:w="1418" w:type="dxa"/>
            <w:vAlign w:val="bottom"/>
          </w:tcPr>
          <w:p w:rsidR="006041C1" w:rsidRPr="006041C1" w:rsidRDefault="006041C1" w:rsidP="006041C1">
            <w:pPr>
              <w:rPr>
                <w:rFonts w:cs="Calibri"/>
                <w:sz w:val="24"/>
                <w:szCs w:val="24"/>
              </w:rPr>
            </w:pPr>
            <w:r w:rsidRPr="006041C1">
              <w:rPr>
                <w:rFonts w:cs="Calibri"/>
                <w:sz w:val="24"/>
                <w:szCs w:val="24"/>
              </w:rPr>
              <w:t xml:space="preserve">2 </w:t>
            </w:r>
            <w:r w:rsidRPr="006041C1">
              <w:rPr>
                <w:sz w:val="24"/>
                <w:szCs w:val="24"/>
              </w:rPr>
              <w:t>Минимальная вместимость одного объекта должна составлять 10 мест</w:t>
            </w:r>
          </w:p>
        </w:tc>
        <w:tc>
          <w:tcPr>
            <w:tcW w:w="1559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30 - 50 </w:t>
            </w:r>
            <w:proofErr w:type="spellStart"/>
            <w:r w:rsidRPr="006041C1">
              <w:rPr>
                <w:sz w:val="24"/>
                <w:szCs w:val="24"/>
              </w:rPr>
              <w:t>кв</w:t>
            </w:r>
            <w:proofErr w:type="gramStart"/>
            <w:r w:rsidRPr="006041C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041C1">
              <w:rPr>
                <w:sz w:val="24"/>
                <w:szCs w:val="24"/>
              </w:rPr>
              <w:t xml:space="preserve"> на 1 место</w:t>
            </w:r>
          </w:p>
        </w:tc>
        <w:tc>
          <w:tcPr>
            <w:tcW w:w="1275" w:type="dxa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836"/>
        </w:trPr>
        <w:tc>
          <w:tcPr>
            <w:tcW w:w="703" w:type="dxa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58" w:type="dxa"/>
          </w:tcPr>
          <w:p w:rsidR="006041C1" w:rsidRPr="006041C1" w:rsidRDefault="006041C1" w:rsidP="006041C1">
            <w:pPr>
              <w:rPr>
                <w:rFonts w:cs="Calibri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Детские оздоровительные лагеря</w:t>
            </w:r>
          </w:p>
        </w:tc>
        <w:tc>
          <w:tcPr>
            <w:tcW w:w="1417" w:type="dxa"/>
            <w:gridSpan w:val="2"/>
          </w:tcPr>
          <w:p w:rsidR="006041C1" w:rsidRPr="006041C1" w:rsidRDefault="006041C1" w:rsidP="006041C1">
            <w:pPr>
              <w:rPr>
                <w:rFonts w:cs="Calibri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мест на 1 тыс. жителей</w:t>
            </w:r>
          </w:p>
        </w:tc>
        <w:tc>
          <w:tcPr>
            <w:tcW w:w="1418" w:type="dxa"/>
            <w:vAlign w:val="center"/>
          </w:tcPr>
          <w:p w:rsidR="006041C1" w:rsidRPr="006041C1" w:rsidRDefault="006041C1" w:rsidP="006041C1">
            <w:pPr>
              <w:jc w:val="center"/>
              <w:rPr>
                <w:rFonts w:cs="Calibri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20 - 30</w:t>
            </w:r>
          </w:p>
        </w:tc>
        <w:tc>
          <w:tcPr>
            <w:tcW w:w="1559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150 - 180 </w:t>
            </w:r>
            <w:proofErr w:type="spellStart"/>
            <w:r w:rsidRPr="006041C1">
              <w:rPr>
                <w:sz w:val="24"/>
                <w:szCs w:val="24"/>
              </w:rPr>
              <w:t>кв</w:t>
            </w:r>
            <w:proofErr w:type="gramStart"/>
            <w:r w:rsidRPr="006041C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041C1">
              <w:rPr>
                <w:sz w:val="24"/>
                <w:szCs w:val="24"/>
              </w:rPr>
              <w:t xml:space="preserve"> на 1 место</w:t>
            </w:r>
          </w:p>
          <w:p w:rsidR="006041C1" w:rsidRPr="006041C1" w:rsidRDefault="006041C1" w:rsidP="006041C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836"/>
        </w:trPr>
        <w:tc>
          <w:tcPr>
            <w:tcW w:w="703" w:type="dxa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9</w:t>
            </w:r>
          </w:p>
        </w:tc>
        <w:tc>
          <w:tcPr>
            <w:tcW w:w="2558" w:type="dxa"/>
          </w:tcPr>
          <w:p w:rsidR="006041C1" w:rsidRPr="006041C1" w:rsidRDefault="006041C1" w:rsidP="006041C1">
            <w:pPr>
              <w:rPr>
                <w:rFonts w:cs="Calibri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Коммунальные гостиницы в административном центре поселения**</w:t>
            </w:r>
          </w:p>
        </w:tc>
        <w:tc>
          <w:tcPr>
            <w:tcW w:w="1417" w:type="dxa"/>
            <w:gridSpan w:val="2"/>
          </w:tcPr>
          <w:p w:rsidR="006041C1" w:rsidRPr="006041C1" w:rsidRDefault="006041C1" w:rsidP="006041C1">
            <w:pPr>
              <w:rPr>
                <w:rFonts w:cs="Calibri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мест на 1 тыс. жителей</w:t>
            </w:r>
          </w:p>
        </w:tc>
        <w:tc>
          <w:tcPr>
            <w:tcW w:w="1418" w:type="dxa"/>
            <w:vAlign w:val="center"/>
          </w:tcPr>
          <w:p w:rsidR="006041C1" w:rsidRPr="006041C1" w:rsidRDefault="006041C1" w:rsidP="006041C1">
            <w:pPr>
              <w:jc w:val="center"/>
              <w:rPr>
                <w:rFonts w:cs="Calibri"/>
                <w:sz w:val="24"/>
                <w:szCs w:val="24"/>
              </w:rPr>
            </w:pPr>
            <w:r w:rsidRPr="006041C1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При вместимости гостиницы:</w:t>
            </w:r>
          </w:p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от 25 до 100 мест  - 55 </w:t>
            </w:r>
            <w:proofErr w:type="spellStart"/>
            <w:r w:rsidRPr="006041C1">
              <w:rPr>
                <w:sz w:val="24"/>
                <w:szCs w:val="24"/>
              </w:rPr>
              <w:t>кв</w:t>
            </w:r>
            <w:proofErr w:type="gramStart"/>
            <w:r w:rsidRPr="006041C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041C1">
              <w:rPr>
                <w:sz w:val="24"/>
                <w:szCs w:val="24"/>
              </w:rPr>
              <w:t xml:space="preserve"> на 1 место</w:t>
            </w:r>
          </w:p>
        </w:tc>
        <w:tc>
          <w:tcPr>
            <w:tcW w:w="1275" w:type="dxa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836"/>
        </w:trPr>
        <w:tc>
          <w:tcPr>
            <w:tcW w:w="703" w:type="dxa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</w:t>
            </w:r>
          </w:p>
        </w:tc>
        <w:tc>
          <w:tcPr>
            <w:tcW w:w="2558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Туристские гостиницы**</w:t>
            </w:r>
          </w:p>
        </w:tc>
        <w:tc>
          <w:tcPr>
            <w:tcW w:w="1417" w:type="dxa"/>
            <w:gridSpan w:val="2"/>
          </w:tcPr>
          <w:p w:rsidR="006041C1" w:rsidRPr="006041C1" w:rsidRDefault="006041C1" w:rsidP="006041C1">
            <w:pPr>
              <w:rPr>
                <w:rFonts w:cs="Calibri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мест на 1 тыс. жителей</w:t>
            </w:r>
          </w:p>
        </w:tc>
        <w:tc>
          <w:tcPr>
            <w:tcW w:w="1418" w:type="dxa"/>
            <w:vAlign w:val="center"/>
          </w:tcPr>
          <w:p w:rsidR="006041C1" w:rsidRPr="006041C1" w:rsidRDefault="006041C1" w:rsidP="006041C1">
            <w:pPr>
              <w:jc w:val="center"/>
              <w:rPr>
                <w:rFonts w:cs="Calibri"/>
                <w:sz w:val="24"/>
                <w:szCs w:val="24"/>
              </w:rPr>
            </w:pPr>
            <w:r w:rsidRPr="006041C1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При вместимости гостиницы:</w:t>
            </w:r>
          </w:p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от 25 до 50 мест - 75 </w:t>
            </w:r>
            <w:proofErr w:type="spellStart"/>
            <w:r w:rsidRPr="006041C1">
              <w:rPr>
                <w:sz w:val="24"/>
                <w:szCs w:val="24"/>
              </w:rPr>
              <w:t>кв</w:t>
            </w:r>
            <w:proofErr w:type="gramStart"/>
            <w:r w:rsidRPr="006041C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041C1">
              <w:rPr>
                <w:sz w:val="24"/>
                <w:szCs w:val="24"/>
              </w:rPr>
              <w:t xml:space="preserve"> на 1 место,</w:t>
            </w:r>
          </w:p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от 50 до 100 мест - 55 </w:t>
            </w:r>
            <w:proofErr w:type="spellStart"/>
            <w:r w:rsidRPr="006041C1">
              <w:rPr>
                <w:sz w:val="24"/>
                <w:szCs w:val="24"/>
              </w:rPr>
              <w:t>кв</w:t>
            </w:r>
            <w:proofErr w:type="gramStart"/>
            <w:r w:rsidRPr="006041C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041C1">
              <w:rPr>
                <w:sz w:val="24"/>
                <w:szCs w:val="24"/>
              </w:rPr>
              <w:t xml:space="preserve"> на 1 место,</w:t>
            </w:r>
          </w:p>
        </w:tc>
        <w:tc>
          <w:tcPr>
            <w:tcW w:w="1275" w:type="dxa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</w:p>
        </w:tc>
      </w:tr>
    </w:tbl>
    <w:p w:rsidR="006041C1" w:rsidRPr="006041C1" w:rsidRDefault="006041C1" w:rsidP="006041C1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6041C1">
        <w:rPr>
          <w:rFonts w:cs="Calibri"/>
          <w:sz w:val="24"/>
          <w:szCs w:val="24"/>
        </w:rPr>
        <w:t>Примечания:</w:t>
      </w:r>
    </w:p>
    <w:p w:rsidR="006041C1" w:rsidRPr="006041C1" w:rsidRDefault="006041C1" w:rsidP="006041C1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6041C1">
        <w:rPr>
          <w:rFonts w:cs="Calibri"/>
          <w:sz w:val="24"/>
          <w:szCs w:val="24"/>
        </w:rPr>
        <w:t xml:space="preserve">а) </w:t>
      </w:r>
      <w:proofErr w:type="gramStart"/>
      <w:r w:rsidRPr="006041C1">
        <w:rPr>
          <w:rFonts w:cs="Calibri"/>
          <w:sz w:val="24"/>
          <w:szCs w:val="24"/>
        </w:rPr>
        <w:t>Объекты, планируемые к размещению на территории ООПТ в расчет не включены</w:t>
      </w:r>
      <w:proofErr w:type="gramEnd"/>
    </w:p>
    <w:p w:rsidR="006041C1" w:rsidRPr="006041C1" w:rsidRDefault="006041C1" w:rsidP="006041C1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6041C1">
        <w:rPr>
          <w:rFonts w:cs="Calibri"/>
          <w:sz w:val="24"/>
          <w:szCs w:val="24"/>
        </w:rPr>
        <w:t>б</w:t>
      </w:r>
      <w:proofErr w:type="gramStart"/>
      <w:r w:rsidRPr="006041C1">
        <w:rPr>
          <w:rFonts w:cs="Calibri"/>
          <w:sz w:val="24"/>
          <w:szCs w:val="24"/>
        </w:rPr>
        <w:t xml:space="preserve">) (*) </w:t>
      </w:r>
      <w:proofErr w:type="gramEnd"/>
      <w:r w:rsidRPr="006041C1">
        <w:rPr>
          <w:rFonts w:cs="Calibri"/>
          <w:sz w:val="24"/>
          <w:szCs w:val="24"/>
        </w:rPr>
        <w:t>зоны отдыха формируемые на базе озелененных территорий общего пользования, природных и искусственных водоемов.</w:t>
      </w:r>
    </w:p>
    <w:p w:rsidR="006041C1" w:rsidRPr="006041C1" w:rsidRDefault="006041C1" w:rsidP="006041C1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6041C1">
        <w:rPr>
          <w:rFonts w:cs="Calibri"/>
          <w:sz w:val="24"/>
          <w:szCs w:val="24"/>
        </w:rPr>
        <w:t>в</w:t>
      </w:r>
      <w:proofErr w:type="gramStart"/>
      <w:r w:rsidRPr="006041C1">
        <w:rPr>
          <w:rFonts w:cs="Calibri"/>
          <w:sz w:val="24"/>
          <w:szCs w:val="24"/>
        </w:rPr>
        <w:t>) (**)</w:t>
      </w:r>
      <w:proofErr w:type="gramEnd"/>
      <w:r w:rsidRPr="006041C1">
        <w:rPr>
          <w:sz w:val="24"/>
          <w:szCs w:val="24"/>
        </w:rPr>
        <w:t>Общий уровень обеспеченности различными видами средств коллективного размещения в муниципальном образовании должен быть не менее 6 мест на 1 тыс. жителей.</w:t>
      </w:r>
    </w:p>
    <w:p w:rsidR="006041C1" w:rsidRPr="006041C1" w:rsidRDefault="006041C1" w:rsidP="006041C1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6041C1">
        <w:rPr>
          <w:rFonts w:cs="Calibri"/>
          <w:sz w:val="24"/>
          <w:szCs w:val="24"/>
        </w:rPr>
        <w:t>в) при выделении территорий для рекреационной деятельности необходимо учитывать допустимые нагрузки на природный комплекс с учетом типа ландшафта, его состояния.</w:t>
      </w:r>
    </w:p>
    <w:p w:rsidR="006041C1" w:rsidRPr="006041C1" w:rsidRDefault="006041C1" w:rsidP="006041C1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6041C1" w:rsidRPr="006041C1" w:rsidRDefault="006041C1" w:rsidP="006041C1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6041C1">
        <w:rPr>
          <w:rFonts w:cs="Calibri"/>
          <w:sz w:val="24"/>
          <w:szCs w:val="24"/>
        </w:rPr>
        <w:t xml:space="preserve">Размеры территории зон отдыха следует принимать из расчета не менее 500 - </w:t>
      </w:r>
      <w:smartTag w:uri="urn:schemas-microsoft-com:office:smarttags" w:element="metricconverter">
        <w:smartTagPr>
          <w:attr w:name="ProductID" w:val="1000 кв. м"/>
        </w:smartTagPr>
        <w:r w:rsidRPr="006041C1">
          <w:rPr>
            <w:rFonts w:cs="Calibri"/>
            <w:sz w:val="24"/>
            <w:szCs w:val="24"/>
          </w:rPr>
          <w:t>1000 кв. м</w:t>
        </w:r>
      </w:smartTag>
      <w:r w:rsidRPr="006041C1">
        <w:rPr>
          <w:rFonts w:cs="Calibri"/>
          <w:sz w:val="24"/>
          <w:szCs w:val="24"/>
        </w:rPr>
        <w:t xml:space="preserve"> на 1 посетителя,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кв. м"/>
        </w:smartTagPr>
        <w:r w:rsidRPr="006041C1">
          <w:rPr>
            <w:rFonts w:cs="Calibri"/>
            <w:sz w:val="24"/>
            <w:szCs w:val="24"/>
          </w:rPr>
          <w:t>100 кв. м</w:t>
        </w:r>
      </w:smartTag>
      <w:r w:rsidRPr="006041C1">
        <w:rPr>
          <w:rFonts w:cs="Calibri"/>
          <w:sz w:val="24"/>
          <w:szCs w:val="24"/>
        </w:rPr>
        <w:t xml:space="preserve"> на одного посетителя. Площадь отдельных участков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50 га"/>
        </w:smartTagPr>
        <w:r w:rsidRPr="006041C1">
          <w:rPr>
            <w:rFonts w:cs="Calibri"/>
            <w:sz w:val="24"/>
            <w:szCs w:val="24"/>
          </w:rPr>
          <w:t>50 га</w:t>
        </w:r>
      </w:smartTag>
      <w:r w:rsidRPr="006041C1">
        <w:rPr>
          <w:rFonts w:cs="Calibri"/>
          <w:sz w:val="24"/>
          <w:szCs w:val="24"/>
        </w:rPr>
        <w:t>.</w:t>
      </w:r>
    </w:p>
    <w:p w:rsidR="006041C1" w:rsidRPr="006041C1" w:rsidRDefault="006041C1" w:rsidP="006041C1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6041C1">
        <w:rPr>
          <w:rFonts w:cs="Calibri"/>
          <w:sz w:val="24"/>
          <w:szCs w:val="24"/>
        </w:rPr>
        <w:t xml:space="preserve">Зоны отдыха следует размещать на расстоянии от автомобильных дорог общей сети не менее </w:t>
      </w:r>
      <w:smartTag w:uri="urn:schemas-microsoft-com:office:smarttags" w:element="metricconverter">
        <w:smartTagPr>
          <w:attr w:name="ProductID" w:val="500 м"/>
        </w:smartTagPr>
        <w:r w:rsidRPr="006041C1">
          <w:rPr>
            <w:rFonts w:cs="Calibri"/>
            <w:sz w:val="24"/>
            <w:szCs w:val="24"/>
          </w:rPr>
          <w:t>500 м.</w:t>
        </w:r>
      </w:smartTag>
    </w:p>
    <w:p w:rsidR="006041C1" w:rsidRPr="006041C1" w:rsidRDefault="006041C1" w:rsidP="006041C1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6041C1" w:rsidRPr="006041C1" w:rsidRDefault="006041C1" w:rsidP="006041C1">
      <w:pPr>
        <w:spacing w:after="200" w:line="276" w:lineRule="auto"/>
        <w:rPr>
          <w:b/>
          <w:bCs/>
          <w:sz w:val="24"/>
          <w:szCs w:val="28"/>
        </w:rPr>
      </w:pPr>
      <w:r w:rsidRPr="006041C1">
        <w:rPr>
          <w:sz w:val="24"/>
          <w:szCs w:val="24"/>
        </w:rPr>
        <w:t>Нормы расчета стоянок для временного хранения легковых автомобилей см. Приложение В.</w:t>
      </w:r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21" w:name="_Toc508006769"/>
      <w:r w:rsidRPr="006041C1">
        <w:rPr>
          <w:b/>
          <w:bCs/>
          <w:sz w:val="28"/>
          <w:szCs w:val="28"/>
        </w:rPr>
        <w:lastRenderedPageBreak/>
        <w:t>7 Расчетные показатели, устанавливаемые для объектов местного значения в области энергетики и инженерной инфраструктуры</w:t>
      </w:r>
      <w:bookmarkEnd w:id="21"/>
      <w:r w:rsidRPr="006041C1">
        <w:rPr>
          <w:b/>
          <w:bCs/>
          <w:sz w:val="28"/>
          <w:szCs w:val="28"/>
        </w:rPr>
        <w:t xml:space="preserve"> </w:t>
      </w:r>
    </w:p>
    <w:p w:rsidR="006041C1" w:rsidRPr="006041C1" w:rsidRDefault="006041C1" w:rsidP="006041C1">
      <w:pPr>
        <w:spacing w:before="100" w:beforeAutospacing="1" w:after="150"/>
        <w:ind w:right="-285" w:firstLine="567"/>
        <w:outlineLvl w:val="3"/>
        <w:rPr>
          <w:b/>
          <w:bCs/>
          <w:sz w:val="24"/>
          <w:szCs w:val="30"/>
        </w:rPr>
      </w:pPr>
      <w:r w:rsidRPr="006041C1">
        <w:rPr>
          <w:b/>
          <w:bCs/>
          <w:sz w:val="24"/>
          <w:szCs w:val="30"/>
        </w:rPr>
        <w:t>1.7.1 Расчетные показатели объектов, относящихся к области электроснабжения</w:t>
      </w:r>
    </w:p>
    <w:p w:rsidR="006041C1" w:rsidRPr="006041C1" w:rsidRDefault="006041C1" w:rsidP="006041C1">
      <w:pPr>
        <w:ind w:firstLine="567"/>
        <w:rPr>
          <w:sz w:val="24"/>
          <w:szCs w:val="24"/>
          <w:u w:val="single"/>
        </w:rPr>
      </w:pPr>
      <w:r w:rsidRPr="006041C1">
        <w:rPr>
          <w:sz w:val="24"/>
          <w:szCs w:val="24"/>
        </w:rPr>
        <w:t>Проектирование сельских электрических сетей распространяется на вновь сооружаемые и реконструируемые электрические сети сельского поселения, в том числе на электрические сети к отдельным объектам, находящимся на территории сельского поселения, независимо от их ведомственной принадлежности согласно таблице 10.</w:t>
      </w:r>
    </w:p>
    <w:p w:rsidR="006041C1" w:rsidRPr="006041C1" w:rsidRDefault="006041C1" w:rsidP="006041C1">
      <w:pPr>
        <w:jc w:val="right"/>
        <w:rPr>
          <w:sz w:val="24"/>
          <w:szCs w:val="24"/>
        </w:rPr>
      </w:pPr>
      <w:r w:rsidRPr="006041C1">
        <w:rPr>
          <w:sz w:val="24"/>
          <w:szCs w:val="24"/>
        </w:rPr>
        <w:tab/>
      </w:r>
      <w:r w:rsidRPr="006041C1">
        <w:rPr>
          <w:sz w:val="24"/>
          <w:szCs w:val="24"/>
        </w:rPr>
        <w:tab/>
      </w:r>
      <w:r w:rsidRPr="006041C1">
        <w:rPr>
          <w:sz w:val="24"/>
          <w:szCs w:val="24"/>
        </w:rPr>
        <w:tab/>
      </w:r>
      <w:r w:rsidRPr="006041C1">
        <w:rPr>
          <w:sz w:val="24"/>
          <w:szCs w:val="24"/>
        </w:rPr>
        <w:tab/>
      </w:r>
      <w:r w:rsidRPr="006041C1">
        <w:rPr>
          <w:sz w:val="24"/>
          <w:szCs w:val="24"/>
        </w:rPr>
        <w:tab/>
        <w:t>Таблица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4593"/>
        <w:gridCol w:w="1616"/>
        <w:gridCol w:w="2958"/>
      </w:tblGrid>
      <w:tr w:rsidR="006041C1" w:rsidRPr="006041C1" w:rsidTr="006041C1">
        <w:trPr>
          <w:trHeight w:val="778"/>
        </w:trPr>
        <w:tc>
          <w:tcPr>
            <w:tcW w:w="348" w:type="pct"/>
            <w:vMerge w:val="restart"/>
            <w:vAlign w:val="center"/>
          </w:tcPr>
          <w:p w:rsidR="006041C1" w:rsidRPr="006041C1" w:rsidRDefault="006041C1" w:rsidP="006041C1">
            <w:pPr>
              <w:contextualSpacing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№</w:t>
            </w:r>
          </w:p>
          <w:p w:rsidR="006041C1" w:rsidRPr="006041C1" w:rsidRDefault="006041C1" w:rsidP="006041C1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6041C1">
              <w:rPr>
                <w:sz w:val="24"/>
                <w:szCs w:val="24"/>
              </w:rPr>
              <w:t>п</w:t>
            </w:r>
            <w:proofErr w:type="gramEnd"/>
            <w:r w:rsidRPr="006041C1">
              <w:rPr>
                <w:sz w:val="24"/>
                <w:szCs w:val="24"/>
              </w:rPr>
              <w:t>/п</w:t>
            </w:r>
          </w:p>
        </w:tc>
        <w:tc>
          <w:tcPr>
            <w:tcW w:w="2330" w:type="pct"/>
            <w:vMerge w:val="restart"/>
            <w:vAlign w:val="center"/>
          </w:tcPr>
          <w:p w:rsidR="006041C1" w:rsidRPr="006041C1" w:rsidRDefault="006041C1" w:rsidP="006041C1">
            <w:pPr>
              <w:contextualSpacing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Наименование объекта</w:t>
            </w:r>
          </w:p>
          <w:p w:rsidR="006041C1" w:rsidRPr="006041C1" w:rsidRDefault="006041C1" w:rsidP="006041C1">
            <w:pPr>
              <w:contextualSpacing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(Наименование ресурса)*</w:t>
            </w:r>
          </w:p>
        </w:tc>
        <w:tc>
          <w:tcPr>
            <w:tcW w:w="2321" w:type="pct"/>
            <w:gridSpan w:val="2"/>
            <w:vAlign w:val="center"/>
          </w:tcPr>
          <w:p w:rsidR="006041C1" w:rsidRPr="006041C1" w:rsidRDefault="006041C1" w:rsidP="006041C1">
            <w:pPr>
              <w:contextualSpacing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Минимально допустимый уровень обеспеченности</w:t>
            </w:r>
          </w:p>
        </w:tc>
      </w:tr>
      <w:tr w:rsidR="006041C1" w:rsidRPr="006041C1" w:rsidTr="006041C1">
        <w:trPr>
          <w:trHeight w:val="776"/>
        </w:trPr>
        <w:tc>
          <w:tcPr>
            <w:tcW w:w="348" w:type="pct"/>
            <w:vMerge/>
            <w:vAlign w:val="center"/>
          </w:tcPr>
          <w:p w:rsidR="006041C1" w:rsidRPr="006041C1" w:rsidRDefault="006041C1" w:rsidP="006041C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pct"/>
            <w:vMerge/>
            <w:vAlign w:val="center"/>
          </w:tcPr>
          <w:p w:rsidR="006041C1" w:rsidRPr="006041C1" w:rsidRDefault="006041C1" w:rsidP="006041C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vAlign w:val="center"/>
          </w:tcPr>
          <w:p w:rsidR="006041C1" w:rsidRPr="006041C1" w:rsidRDefault="006041C1" w:rsidP="006041C1">
            <w:pPr>
              <w:contextualSpacing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01" w:type="pct"/>
            <w:vAlign w:val="center"/>
          </w:tcPr>
          <w:p w:rsidR="006041C1" w:rsidRPr="006041C1" w:rsidRDefault="006041C1" w:rsidP="006041C1">
            <w:pPr>
              <w:contextualSpacing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Величина</w:t>
            </w:r>
          </w:p>
        </w:tc>
      </w:tr>
      <w:tr w:rsidR="006041C1" w:rsidRPr="006041C1" w:rsidTr="006041C1">
        <w:trPr>
          <w:trHeight w:val="482"/>
        </w:trPr>
        <w:tc>
          <w:tcPr>
            <w:tcW w:w="348" w:type="pct"/>
            <w:vAlign w:val="center"/>
          </w:tcPr>
          <w:p w:rsidR="006041C1" w:rsidRPr="006041C1" w:rsidRDefault="006041C1" w:rsidP="006041C1">
            <w:pPr>
              <w:contextualSpacing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1.</w:t>
            </w:r>
          </w:p>
        </w:tc>
        <w:tc>
          <w:tcPr>
            <w:tcW w:w="2330" w:type="pct"/>
            <w:vAlign w:val="center"/>
          </w:tcPr>
          <w:p w:rsidR="006041C1" w:rsidRPr="006041C1" w:rsidRDefault="006041C1" w:rsidP="006041C1">
            <w:pPr>
              <w:contextualSpacing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Электроэнергия, электропотребление *</w:t>
            </w:r>
          </w:p>
        </w:tc>
        <w:tc>
          <w:tcPr>
            <w:tcW w:w="820" w:type="pct"/>
            <w:vAlign w:val="center"/>
          </w:tcPr>
          <w:p w:rsidR="006041C1" w:rsidRPr="006041C1" w:rsidRDefault="006041C1" w:rsidP="006041C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pct"/>
            <w:vAlign w:val="center"/>
          </w:tcPr>
          <w:p w:rsidR="006041C1" w:rsidRPr="006041C1" w:rsidRDefault="006041C1" w:rsidP="006041C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666"/>
        </w:trPr>
        <w:tc>
          <w:tcPr>
            <w:tcW w:w="348" w:type="pct"/>
            <w:vAlign w:val="center"/>
          </w:tcPr>
          <w:p w:rsidR="006041C1" w:rsidRPr="006041C1" w:rsidRDefault="006041C1" w:rsidP="006041C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pct"/>
            <w:vAlign w:val="center"/>
          </w:tcPr>
          <w:p w:rsidR="006041C1" w:rsidRPr="006041C1" w:rsidRDefault="006041C1" w:rsidP="006041C1">
            <w:pPr>
              <w:contextualSpacing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города и поселки городского типа, не оборудованные стационарными электроплитами: </w:t>
            </w:r>
          </w:p>
        </w:tc>
        <w:tc>
          <w:tcPr>
            <w:tcW w:w="820" w:type="pct"/>
            <w:vAlign w:val="center"/>
          </w:tcPr>
          <w:p w:rsidR="006041C1" w:rsidRPr="006041C1" w:rsidRDefault="006041C1" w:rsidP="006041C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041C1">
              <w:rPr>
                <w:sz w:val="24"/>
                <w:szCs w:val="24"/>
              </w:rPr>
              <w:t>кВт·</w:t>
            </w:r>
            <w:proofErr w:type="gramStart"/>
            <w:r w:rsidRPr="006041C1">
              <w:rPr>
                <w:sz w:val="24"/>
                <w:szCs w:val="24"/>
              </w:rPr>
              <w:t>ч</w:t>
            </w:r>
            <w:proofErr w:type="spellEnd"/>
            <w:proofErr w:type="gramEnd"/>
            <w:r w:rsidRPr="006041C1">
              <w:rPr>
                <w:sz w:val="24"/>
                <w:szCs w:val="24"/>
              </w:rPr>
              <w:t xml:space="preserve">  / год на 1 чел.</w:t>
            </w:r>
          </w:p>
        </w:tc>
        <w:tc>
          <w:tcPr>
            <w:tcW w:w="1501" w:type="pct"/>
            <w:vAlign w:val="center"/>
          </w:tcPr>
          <w:p w:rsidR="006041C1" w:rsidRPr="006041C1" w:rsidRDefault="006041C1" w:rsidP="006041C1">
            <w:pPr>
              <w:contextualSpacing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1360</w:t>
            </w:r>
          </w:p>
        </w:tc>
      </w:tr>
      <w:tr w:rsidR="006041C1" w:rsidRPr="006041C1" w:rsidTr="006041C1">
        <w:trPr>
          <w:trHeight w:val="666"/>
        </w:trPr>
        <w:tc>
          <w:tcPr>
            <w:tcW w:w="348" w:type="pct"/>
            <w:vAlign w:val="center"/>
          </w:tcPr>
          <w:p w:rsidR="006041C1" w:rsidRPr="006041C1" w:rsidRDefault="006041C1" w:rsidP="006041C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pct"/>
            <w:vAlign w:val="center"/>
          </w:tcPr>
          <w:p w:rsidR="006041C1" w:rsidRPr="006041C1" w:rsidRDefault="006041C1" w:rsidP="006041C1">
            <w:pPr>
              <w:contextualSpacing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города и поселки городского типа, оборудованные стационарными электроплитами: </w:t>
            </w:r>
          </w:p>
        </w:tc>
        <w:tc>
          <w:tcPr>
            <w:tcW w:w="820" w:type="pct"/>
            <w:vAlign w:val="center"/>
          </w:tcPr>
          <w:p w:rsidR="006041C1" w:rsidRPr="006041C1" w:rsidRDefault="006041C1" w:rsidP="006041C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041C1">
              <w:rPr>
                <w:sz w:val="24"/>
                <w:szCs w:val="24"/>
              </w:rPr>
              <w:t>кВт·</w:t>
            </w:r>
            <w:proofErr w:type="gramStart"/>
            <w:r w:rsidRPr="006041C1">
              <w:rPr>
                <w:sz w:val="24"/>
                <w:szCs w:val="24"/>
              </w:rPr>
              <w:t>ч</w:t>
            </w:r>
            <w:proofErr w:type="spellEnd"/>
            <w:proofErr w:type="gramEnd"/>
            <w:r w:rsidRPr="006041C1">
              <w:rPr>
                <w:sz w:val="24"/>
                <w:szCs w:val="24"/>
              </w:rPr>
              <w:t xml:space="preserve">  / год на 1 чел.</w:t>
            </w:r>
          </w:p>
        </w:tc>
        <w:tc>
          <w:tcPr>
            <w:tcW w:w="1501" w:type="pct"/>
            <w:vAlign w:val="center"/>
          </w:tcPr>
          <w:p w:rsidR="006041C1" w:rsidRPr="006041C1" w:rsidRDefault="006041C1" w:rsidP="006041C1">
            <w:pPr>
              <w:contextualSpacing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1680</w:t>
            </w:r>
          </w:p>
        </w:tc>
      </w:tr>
      <w:tr w:rsidR="006041C1" w:rsidRPr="006041C1" w:rsidTr="006041C1">
        <w:trPr>
          <w:trHeight w:val="836"/>
        </w:trPr>
        <w:tc>
          <w:tcPr>
            <w:tcW w:w="348" w:type="pc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2.</w:t>
            </w:r>
          </w:p>
        </w:tc>
        <w:tc>
          <w:tcPr>
            <w:tcW w:w="2330" w:type="pct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Электроэнергия, использование максимума электрической нагрузки *</w:t>
            </w:r>
          </w:p>
        </w:tc>
        <w:tc>
          <w:tcPr>
            <w:tcW w:w="820" w:type="pct"/>
            <w:vAlign w:val="center"/>
          </w:tcPr>
          <w:p w:rsidR="006041C1" w:rsidRPr="006041C1" w:rsidRDefault="006041C1" w:rsidP="00604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pc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836"/>
        </w:trPr>
        <w:tc>
          <w:tcPr>
            <w:tcW w:w="348" w:type="pc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pct"/>
            <w:vAlign w:val="center"/>
          </w:tcPr>
          <w:p w:rsidR="006041C1" w:rsidRPr="006041C1" w:rsidRDefault="006041C1" w:rsidP="006041C1">
            <w:pPr>
              <w:contextualSpacing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города и поселки городского типа, не оборудованные стационарными электроплитами: </w:t>
            </w:r>
          </w:p>
        </w:tc>
        <w:tc>
          <w:tcPr>
            <w:tcW w:w="820" w:type="pct"/>
            <w:vAlign w:val="center"/>
          </w:tcPr>
          <w:p w:rsidR="006041C1" w:rsidRPr="006041C1" w:rsidRDefault="006041C1" w:rsidP="006041C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041C1">
              <w:rPr>
                <w:sz w:val="24"/>
                <w:szCs w:val="24"/>
              </w:rPr>
              <w:t>кВт·</w:t>
            </w:r>
            <w:proofErr w:type="gramStart"/>
            <w:r w:rsidRPr="006041C1">
              <w:rPr>
                <w:sz w:val="24"/>
                <w:szCs w:val="24"/>
              </w:rPr>
              <w:t>ч</w:t>
            </w:r>
            <w:proofErr w:type="spellEnd"/>
            <w:proofErr w:type="gramEnd"/>
            <w:r w:rsidRPr="006041C1">
              <w:rPr>
                <w:sz w:val="24"/>
                <w:szCs w:val="24"/>
              </w:rPr>
              <w:t xml:space="preserve">  / год на 1 чел.</w:t>
            </w:r>
          </w:p>
        </w:tc>
        <w:tc>
          <w:tcPr>
            <w:tcW w:w="1501" w:type="pc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6160</w:t>
            </w:r>
          </w:p>
        </w:tc>
      </w:tr>
      <w:tr w:rsidR="006041C1" w:rsidRPr="006041C1" w:rsidTr="006041C1">
        <w:trPr>
          <w:trHeight w:val="836"/>
        </w:trPr>
        <w:tc>
          <w:tcPr>
            <w:tcW w:w="348" w:type="pc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pct"/>
            <w:vAlign w:val="center"/>
          </w:tcPr>
          <w:p w:rsidR="006041C1" w:rsidRPr="006041C1" w:rsidRDefault="006041C1" w:rsidP="006041C1">
            <w:pPr>
              <w:contextualSpacing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города и поселки городского типа, оборудованные стационарными электроплитами: </w:t>
            </w:r>
          </w:p>
        </w:tc>
        <w:tc>
          <w:tcPr>
            <w:tcW w:w="820" w:type="pct"/>
            <w:vAlign w:val="center"/>
          </w:tcPr>
          <w:p w:rsidR="006041C1" w:rsidRPr="006041C1" w:rsidRDefault="006041C1" w:rsidP="006041C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041C1">
              <w:rPr>
                <w:sz w:val="24"/>
                <w:szCs w:val="24"/>
              </w:rPr>
              <w:t>кВт·</w:t>
            </w:r>
            <w:proofErr w:type="gramStart"/>
            <w:r w:rsidRPr="006041C1">
              <w:rPr>
                <w:sz w:val="24"/>
                <w:szCs w:val="24"/>
              </w:rPr>
              <w:t>ч</w:t>
            </w:r>
            <w:proofErr w:type="spellEnd"/>
            <w:proofErr w:type="gramEnd"/>
            <w:r w:rsidRPr="006041C1">
              <w:rPr>
                <w:sz w:val="24"/>
                <w:szCs w:val="24"/>
              </w:rPr>
              <w:t xml:space="preserve">  / год на 1 чел.</w:t>
            </w:r>
          </w:p>
        </w:tc>
        <w:tc>
          <w:tcPr>
            <w:tcW w:w="1501" w:type="pc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4240</w:t>
            </w:r>
          </w:p>
        </w:tc>
      </w:tr>
      <w:tr w:rsidR="006041C1" w:rsidRPr="006041C1" w:rsidTr="006041C1">
        <w:trPr>
          <w:trHeight w:val="415"/>
        </w:trPr>
        <w:tc>
          <w:tcPr>
            <w:tcW w:w="348" w:type="pc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3.</w:t>
            </w:r>
          </w:p>
        </w:tc>
        <w:tc>
          <w:tcPr>
            <w:tcW w:w="2330" w:type="pct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Электрические нагрузки *</w:t>
            </w:r>
          </w:p>
        </w:tc>
        <w:tc>
          <w:tcPr>
            <w:tcW w:w="820" w:type="pct"/>
            <w:vAlign w:val="center"/>
          </w:tcPr>
          <w:p w:rsidR="006041C1" w:rsidRPr="006041C1" w:rsidRDefault="006041C1" w:rsidP="00604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кВт</w:t>
            </w:r>
          </w:p>
        </w:tc>
        <w:tc>
          <w:tcPr>
            <w:tcW w:w="1501" w:type="pc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-</w:t>
            </w:r>
          </w:p>
        </w:tc>
      </w:tr>
    </w:tbl>
    <w:p w:rsidR="006041C1" w:rsidRPr="006041C1" w:rsidRDefault="006041C1" w:rsidP="006041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Примечания:</w:t>
      </w:r>
    </w:p>
    <w:p w:rsidR="006041C1" w:rsidRPr="006041C1" w:rsidRDefault="006041C1" w:rsidP="006041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а) Приведенный укрупненный показатель предусматривает электропотребление жилыми  и общественными зданиями, предприятиями коммунально-бытового обслуживания,  наружным освещением, системами водоснабжения, водоотведения и теплоснабжения.</w:t>
      </w:r>
    </w:p>
    <w:p w:rsidR="006041C1" w:rsidRPr="006041C1" w:rsidRDefault="006041C1" w:rsidP="006041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б) условия применения стационарных электроплит в жилой застройке принимать в соответствии с </w:t>
      </w:r>
      <w:hyperlink r:id="rId13" w:history="1">
        <w:r w:rsidRPr="006041C1">
          <w:rPr>
            <w:sz w:val="24"/>
            <w:szCs w:val="24"/>
          </w:rPr>
          <w:t>СП 54.13330</w:t>
        </w:r>
      </w:hyperlink>
      <w:r w:rsidRPr="006041C1">
        <w:rPr>
          <w:sz w:val="24"/>
          <w:szCs w:val="24"/>
        </w:rPr>
        <w:t>.2011.</w:t>
      </w:r>
    </w:p>
    <w:p w:rsidR="006041C1" w:rsidRPr="006041C1" w:rsidRDefault="006041C1" w:rsidP="006041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в</w:t>
      </w:r>
      <w:proofErr w:type="gramStart"/>
      <w:r w:rsidRPr="006041C1">
        <w:rPr>
          <w:sz w:val="24"/>
          <w:szCs w:val="24"/>
        </w:rPr>
        <w:t>)</w:t>
      </w:r>
      <w:r w:rsidRPr="006041C1">
        <w:rPr>
          <w:rFonts w:ascii="Courier New" w:hAnsi="Courier New" w:cs="Courier New"/>
          <w:sz w:val="24"/>
          <w:szCs w:val="24"/>
        </w:rPr>
        <w:t>(</w:t>
      </w:r>
      <w:proofErr w:type="gramEnd"/>
      <w:r w:rsidRPr="006041C1">
        <w:rPr>
          <w:rFonts w:ascii="Courier New" w:hAnsi="Courier New" w:cs="Courier New"/>
          <w:sz w:val="24"/>
          <w:szCs w:val="24"/>
        </w:rPr>
        <w:t>*)</w:t>
      </w:r>
      <w:r w:rsidRPr="006041C1">
        <w:rPr>
          <w:sz w:val="24"/>
          <w:szCs w:val="24"/>
        </w:rPr>
        <w:t xml:space="preserve"> расчёт электрических нагрузок для разных типов застройки следует производить в соответствии с нормами РД 34.20.185-94.</w:t>
      </w:r>
    </w:p>
    <w:p w:rsidR="006041C1" w:rsidRPr="006041C1" w:rsidRDefault="006041C1" w:rsidP="006041C1">
      <w:pPr>
        <w:spacing w:after="200" w:line="276" w:lineRule="auto"/>
        <w:rPr>
          <w:b/>
          <w:bCs/>
          <w:sz w:val="24"/>
          <w:szCs w:val="30"/>
        </w:rPr>
      </w:pPr>
    </w:p>
    <w:p w:rsidR="006041C1" w:rsidRPr="006041C1" w:rsidRDefault="006041C1" w:rsidP="006041C1">
      <w:pPr>
        <w:spacing w:before="100" w:beforeAutospacing="1" w:after="150"/>
        <w:ind w:right="-285" w:firstLine="567"/>
        <w:outlineLvl w:val="3"/>
        <w:rPr>
          <w:b/>
          <w:bCs/>
          <w:sz w:val="24"/>
          <w:szCs w:val="30"/>
        </w:rPr>
      </w:pPr>
      <w:r w:rsidRPr="006041C1">
        <w:rPr>
          <w:b/>
          <w:bCs/>
          <w:sz w:val="24"/>
          <w:szCs w:val="30"/>
        </w:rPr>
        <w:t>7.2 Расчетные показатели объектов, относящихся к области тепло-, газоснабжения</w:t>
      </w:r>
    </w:p>
    <w:p w:rsidR="006041C1" w:rsidRPr="006041C1" w:rsidRDefault="006041C1" w:rsidP="006041C1">
      <w:pPr>
        <w:ind w:firstLine="540"/>
        <w:contextualSpacing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При проектировании газораспределительных систем следует руководствоваться техническими условиями на присоединение объекта газового хозяйства к источникам газораспределения, выдаваемых владельцем газовых сетей, и наличия согласования с организацией - разработчиком схемы газоснабжения объекта.</w:t>
      </w:r>
    </w:p>
    <w:p w:rsidR="006041C1" w:rsidRPr="006041C1" w:rsidRDefault="006041C1" w:rsidP="006041C1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Норма потребления газа определяется по таблице 11.</w:t>
      </w:r>
    </w:p>
    <w:p w:rsidR="006041C1" w:rsidRPr="006041C1" w:rsidRDefault="006041C1" w:rsidP="006041C1">
      <w:pPr>
        <w:ind w:firstLine="680"/>
        <w:contextualSpacing/>
        <w:jc w:val="right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Таблица 11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1701"/>
        <w:gridCol w:w="3118"/>
      </w:tblGrid>
      <w:tr w:rsidR="006041C1" w:rsidRPr="006041C1" w:rsidTr="006041C1">
        <w:trPr>
          <w:trHeight w:val="778"/>
        </w:trPr>
        <w:tc>
          <w:tcPr>
            <w:tcW w:w="567" w:type="dxa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lastRenderedPageBreak/>
              <w:t>№</w:t>
            </w:r>
          </w:p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6041C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041C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Наименование объекта</w:t>
            </w:r>
          </w:p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(Наименование ресурса)*</w:t>
            </w:r>
          </w:p>
        </w:tc>
        <w:tc>
          <w:tcPr>
            <w:tcW w:w="4819" w:type="dxa"/>
            <w:gridSpan w:val="2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</w:tr>
      <w:tr w:rsidR="006041C1" w:rsidRPr="006041C1" w:rsidTr="006041C1">
        <w:trPr>
          <w:trHeight w:val="608"/>
        </w:trPr>
        <w:tc>
          <w:tcPr>
            <w:tcW w:w="567" w:type="dxa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Величина</w:t>
            </w:r>
          </w:p>
        </w:tc>
      </w:tr>
      <w:tr w:rsidR="006041C1" w:rsidRPr="006041C1" w:rsidTr="006041C1">
        <w:trPr>
          <w:trHeight w:val="668"/>
        </w:trPr>
        <w:tc>
          <w:tcPr>
            <w:tcW w:w="567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5" w:type="dxa"/>
            <w:vAlign w:val="center"/>
          </w:tcPr>
          <w:p w:rsidR="006041C1" w:rsidRPr="006041C1" w:rsidRDefault="006041C1" w:rsidP="006041C1">
            <w:pPr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 xml:space="preserve">Природный газ, при наличии </w:t>
            </w:r>
            <w:proofErr w:type="gramStart"/>
            <w:r w:rsidRPr="006041C1">
              <w:rPr>
                <w:color w:val="000000"/>
                <w:sz w:val="24"/>
                <w:szCs w:val="24"/>
              </w:rPr>
              <w:t>централи-</w:t>
            </w:r>
            <w:proofErr w:type="spellStart"/>
            <w:r w:rsidRPr="006041C1">
              <w:rPr>
                <w:color w:val="000000"/>
                <w:sz w:val="24"/>
                <w:szCs w:val="24"/>
              </w:rPr>
              <w:t>зованного</w:t>
            </w:r>
            <w:proofErr w:type="spellEnd"/>
            <w:proofErr w:type="gramEnd"/>
            <w:r w:rsidRPr="006041C1">
              <w:rPr>
                <w:color w:val="000000"/>
                <w:sz w:val="24"/>
                <w:szCs w:val="24"/>
              </w:rPr>
              <w:t xml:space="preserve"> горячего водоснабжения **</w:t>
            </w:r>
          </w:p>
        </w:tc>
        <w:tc>
          <w:tcPr>
            <w:tcW w:w="1701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м</w:t>
            </w:r>
            <w:r w:rsidRPr="006041C1">
              <w:rPr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6041C1">
              <w:rPr>
                <w:color w:val="000000"/>
                <w:sz w:val="24"/>
                <w:szCs w:val="24"/>
              </w:rPr>
              <w:t>/ год</w:t>
            </w:r>
          </w:p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на 1 чел.</w:t>
            </w:r>
          </w:p>
        </w:tc>
        <w:tc>
          <w:tcPr>
            <w:tcW w:w="3118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041C1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6041C1" w:rsidRPr="006041C1" w:rsidTr="006041C1">
        <w:trPr>
          <w:trHeight w:val="706"/>
        </w:trPr>
        <w:tc>
          <w:tcPr>
            <w:tcW w:w="567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5" w:type="dxa"/>
            <w:vAlign w:val="center"/>
          </w:tcPr>
          <w:p w:rsidR="006041C1" w:rsidRPr="006041C1" w:rsidRDefault="006041C1" w:rsidP="006041C1">
            <w:pPr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 xml:space="preserve">Природный газ, при горячем </w:t>
            </w:r>
            <w:proofErr w:type="spellStart"/>
            <w:proofErr w:type="gramStart"/>
            <w:r w:rsidRPr="006041C1">
              <w:rPr>
                <w:color w:val="000000"/>
                <w:sz w:val="24"/>
                <w:szCs w:val="24"/>
              </w:rPr>
              <w:t>водоснаб-жении</w:t>
            </w:r>
            <w:proofErr w:type="spellEnd"/>
            <w:proofErr w:type="gramEnd"/>
            <w:r w:rsidRPr="006041C1">
              <w:rPr>
                <w:color w:val="000000"/>
                <w:sz w:val="24"/>
                <w:szCs w:val="24"/>
              </w:rPr>
              <w:t xml:space="preserve"> от газовых водонагревателей **</w:t>
            </w:r>
          </w:p>
        </w:tc>
        <w:tc>
          <w:tcPr>
            <w:tcW w:w="1701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м</w:t>
            </w:r>
            <w:r w:rsidRPr="006041C1">
              <w:rPr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6041C1">
              <w:rPr>
                <w:color w:val="000000"/>
                <w:sz w:val="24"/>
                <w:szCs w:val="24"/>
              </w:rPr>
              <w:t>/ год</w:t>
            </w:r>
          </w:p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на 1 чел.</w:t>
            </w:r>
          </w:p>
        </w:tc>
        <w:tc>
          <w:tcPr>
            <w:tcW w:w="3118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041C1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6041C1" w:rsidRPr="006041C1" w:rsidTr="006041C1">
        <w:trPr>
          <w:trHeight w:val="689"/>
        </w:trPr>
        <w:tc>
          <w:tcPr>
            <w:tcW w:w="567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5" w:type="dxa"/>
            <w:vAlign w:val="center"/>
          </w:tcPr>
          <w:p w:rsidR="006041C1" w:rsidRPr="006041C1" w:rsidRDefault="006041C1" w:rsidP="006041C1">
            <w:pPr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 xml:space="preserve">Природный газ, </w:t>
            </w:r>
            <w:r w:rsidRPr="006041C1">
              <w:rPr>
                <w:rFonts w:cs="Calibri"/>
                <w:color w:val="000000"/>
                <w:sz w:val="24"/>
                <w:szCs w:val="24"/>
              </w:rPr>
              <w:t>при отсутствии всяких видов горячего водоснабжения</w:t>
            </w:r>
          </w:p>
        </w:tc>
        <w:tc>
          <w:tcPr>
            <w:tcW w:w="1701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м</w:t>
            </w:r>
            <w:r w:rsidRPr="006041C1">
              <w:rPr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6041C1">
              <w:rPr>
                <w:color w:val="000000"/>
                <w:sz w:val="24"/>
                <w:szCs w:val="24"/>
              </w:rPr>
              <w:t>/ год</w:t>
            </w:r>
          </w:p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на 1 чел.</w:t>
            </w:r>
          </w:p>
        </w:tc>
        <w:tc>
          <w:tcPr>
            <w:tcW w:w="3118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180</w:t>
            </w:r>
          </w:p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041C1" w:rsidRPr="006041C1" w:rsidTr="006041C1">
        <w:trPr>
          <w:trHeight w:val="571"/>
        </w:trPr>
        <w:tc>
          <w:tcPr>
            <w:tcW w:w="567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5" w:type="dxa"/>
            <w:vAlign w:val="center"/>
          </w:tcPr>
          <w:p w:rsidR="006041C1" w:rsidRPr="006041C1" w:rsidRDefault="006041C1" w:rsidP="006041C1">
            <w:pPr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 xml:space="preserve">Тепловая нагрузка, </w:t>
            </w:r>
          </w:p>
          <w:p w:rsidR="006041C1" w:rsidRPr="006041C1" w:rsidRDefault="006041C1" w:rsidP="006041C1">
            <w:pPr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расход газа ***</w:t>
            </w:r>
          </w:p>
        </w:tc>
        <w:tc>
          <w:tcPr>
            <w:tcW w:w="1701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Гкал, м3/чел</w:t>
            </w:r>
          </w:p>
        </w:tc>
        <w:tc>
          <w:tcPr>
            <w:tcW w:w="3118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041C1" w:rsidRPr="006041C1" w:rsidRDefault="006041C1" w:rsidP="006041C1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Примечания:</w:t>
      </w:r>
    </w:p>
    <w:p w:rsidR="006041C1" w:rsidRPr="006041C1" w:rsidRDefault="006041C1" w:rsidP="006041C1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а</w:t>
      </w:r>
      <w:proofErr w:type="gramStart"/>
      <w:r w:rsidRPr="006041C1">
        <w:rPr>
          <w:color w:val="000000"/>
          <w:sz w:val="24"/>
          <w:szCs w:val="24"/>
        </w:rPr>
        <w:t xml:space="preserve">) (*) </w:t>
      </w:r>
      <w:proofErr w:type="gramEnd"/>
      <w:r w:rsidRPr="006041C1">
        <w:rPr>
          <w:color w:val="000000"/>
          <w:sz w:val="24"/>
          <w:szCs w:val="24"/>
        </w:rPr>
        <w:t>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6041C1" w:rsidRPr="006041C1" w:rsidRDefault="006041C1" w:rsidP="006041C1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б</w:t>
      </w:r>
      <w:proofErr w:type="gramStart"/>
      <w:r w:rsidRPr="006041C1">
        <w:rPr>
          <w:color w:val="000000"/>
          <w:sz w:val="24"/>
          <w:szCs w:val="24"/>
        </w:rPr>
        <w:t xml:space="preserve">) (**) </w:t>
      </w:r>
      <w:proofErr w:type="gramEnd"/>
      <w:r w:rsidRPr="006041C1">
        <w:rPr>
          <w:color w:val="000000"/>
          <w:sz w:val="24"/>
          <w:szCs w:val="24"/>
        </w:rPr>
        <w:t>нормы расхода природного газа следует использовать в целях градостроительного проектирования в качестве укрупнённых показателей расхода (потребления) газа при расчётной теплоте сгорания 34 МДж/м3 (8000 ккал/ м3).</w:t>
      </w:r>
    </w:p>
    <w:p w:rsidR="006041C1" w:rsidRPr="006041C1" w:rsidRDefault="006041C1" w:rsidP="006041C1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в</w:t>
      </w:r>
      <w:proofErr w:type="gramStart"/>
      <w:r w:rsidRPr="006041C1">
        <w:rPr>
          <w:color w:val="000000"/>
          <w:sz w:val="24"/>
          <w:szCs w:val="24"/>
        </w:rPr>
        <w:t xml:space="preserve">) (***) </w:t>
      </w:r>
      <w:proofErr w:type="gramEnd"/>
      <w:r w:rsidRPr="006041C1">
        <w:rPr>
          <w:color w:val="000000"/>
          <w:sz w:val="24"/>
          <w:szCs w:val="24"/>
        </w:rPr>
        <w:t>удельные показатели максимальной тепловой нагрузки, расходы газа для различных потребителей следует принимать по нормам СП 124.13330.2012, СП 42-101-2003.</w:t>
      </w:r>
    </w:p>
    <w:p w:rsidR="006041C1" w:rsidRPr="006041C1" w:rsidRDefault="006041C1" w:rsidP="006041C1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6041C1" w:rsidRPr="006041C1" w:rsidRDefault="006041C1" w:rsidP="006041C1">
      <w:pPr>
        <w:spacing w:before="100" w:beforeAutospacing="1" w:after="150"/>
        <w:ind w:right="-285" w:firstLine="567"/>
        <w:outlineLvl w:val="3"/>
        <w:rPr>
          <w:b/>
          <w:bCs/>
          <w:sz w:val="24"/>
          <w:szCs w:val="30"/>
        </w:rPr>
      </w:pPr>
      <w:r w:rsidRPr="006041C1">
        <w:rPr>
          <w:b/>
          <w:bCs/>
          <w:sz w:val="24"/>
          <w:szCs w:val="30"/>
        </w:rPr>
        <w:t>7.3 Расчетные показатели объектов, относящихся к области водоснабжения</w:t>
      </w:r>
    </w:p>
    <w:p w:rsidR="006041C1" w:rsidRPr="006041C1" w:rsidRDefault="006041C1" w:rsidP="006041C1">
      <w:pPr>
        <w:ind w:firstLine="680"/>
        <w:contextualSpacing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При проектировании систем водоснабжения удельное среднесуточное (за год) водопотребление на хозяйственно-питьевые нужды населения должно приниматься в зависимости от мощности источника водоснабжения и качества воды, степени благоустройства, этажности застройки и местных условий.</w:t>
      </w:r>
    </w:p>
    <w:p w:rsidR="006041C1" w:rsidRPr="006041C1" w:rsidRDefault="006041C1" w:rsidP="006041C1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Норма водопотребления  определяется по таблице 12.</w:t>
      </w:r>
    </w:p>
    <w:p w:rsidR="006041C1" w:rsidRPr="006041C1" w:rsidRDefault="006041C1" w:rsidP="006041C1">
      <w:pPr>
        <w:ind w:firstLine="680"/>
        <w:contextualSpacing/>
        <w:jc w:val="right"/>
        <w:rPr>
          <w:color w:val="000000"/>
          <w:sz w:val="24"/>
          <w:szCs w:val="24"/>
        </w:rPr>
      </w:pPr>
    </w:p>
    <w:p w:rsidR="006041C1" w:rsidRPr="006041C1" w:rsidRDefault="006041C1" w:rsidP="006041C1">
      <w:pPr>
        <w:ind w:firstLine="680"/>
        <w:contextualSpacing/>
        <w:jc w:val="right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Таблица 12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2"/>
        <w:gridCol w:w="2906"/>
      </w:tblGrid>
      <w:tr w:rsidR="006041C1" w:rsidRPr="006041C1" w:rsidTr="006041C1">
        <w:trPr>
          <w:tblHeader/>
        </w:trPr>
        <w:tc>
          <w:tcPr>
            <w:tcW w:w="3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proofErr w:type="spellStart"/>
            <w:r w:rsidRPr="006041C1">
              <w:rPr>
                <w:sz w:val="24"/>
                <w:szCs w:val="24"/>
              </w:rPr>
              <w:t>Водопотребители</w:t>
            </w:r>
            <w:proofErr w:type="spellEnd"/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proofErr w:type="spellStart"/>
            <w:r w:rsidRPr="006041C1">
              <w:rPr>
                <w:sz w:val="24"/>
                <w:szCs w:val="24"/>
              </w:rPr>
              <w:t>Hopмы</w:t>
            </w:r>
            <w:proofErr w:type="spellEnd"/>
            <w:r w:rsidRPr="006041C1">
              <w:rPr>
                <w:sz w:val="24"/>
                <w:szCs w:val="24"/>
              </w:rPr>
              <w:t xml:space="preserve"> расхода воды (в том числе горячей), </w:t>
            </w:r>
            <w:proofErr w:type="gramStart"/>
            <w:r w:rsidRPr="006041C1">
              <w:rPr>
                <w:sz w:val="24"/>
                <w:szCs w:val="24"/>
              </w:rPr>
              <w:t>л</w:t>
            </w:r>
            <w:proofErr w:type="gramEnd"/>
            <w:r w:rsidRPr="006041C1">
              <w:rPr>
                <w:position w:val="14"/>
                <w:sz w:val="24"/>
                <w:szCs w:val="24"/>
              </w:rPr>
              <w:t xml:space="preserve"> </w:t>
            </w:r>
            <w:r w:rsidRPr="006041C1">
              <w:rPr>
                <w:sz w:val="24"/>
                <w:szCs w:val="24"/>
              </w:rPr>
              <w:t>на человека в сутки</w:t>
            </w:r>
          </w:p>
        </w:tc>
      </w:tr>
      <w:tr w:rsidR="006041C1" w:rsidRPr="006041C1" w:rsidTr="006041C1">
        <w:tc>
          <w:tcPr>
            <w:tcW w:w="34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Многоквартирные жилые дома:</w:t>
            </w:r>
          </w:p>
        </w:tc>
        <w:tc>
          <w:tcPr>
            <w:tcW w:w="1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</w:t>
            </w:r>
          </w:p>
        </w:tc>
      </w:tr>
      <w:tr w:rsidR="006041C1" w:rsidRPr="006041C1" w:rsidTr="006041C1">
        <w:tc>
          <w:tcPr>
            <w:tcW w:w="3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41C1" w:rsidRPr="006041C1" w:rsidRDefault="006041C1" w:rsidP="006041C1">
            <w:pPr>
              <w:ind w:left="227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с водопроводом и канализацией без ванн</w:t>
            </w:r>
          </w:p>
        </w:tc>
        <w:tc>
          <w:tcPr>
            <w:tcW w:w="150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1C1" w:rsidRPr="006041C1" w:rsidRDefault="006041C1" w:rsidP="006041C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041C1" w:rsidRPr="006041C1" w:rsidTr="006041C1">
        <w:tc>
          <w:tcPr>
            <w:tcW w:w="3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41C1" w:rsidRPr="006041C1" w:rsidRDefault="006041C1" w:rsidP="006041C1">
            <w:pPr>
              <w:ind w:left="227"/>
              <w:rPr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то же, с газоснабжением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6041C1" w:rsidRPr="006041C1" w:rsidTr="006041C1">
        <w:tc>
          <w:tcPr>
            <w:tcW w:w="3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41C1" w:rsidRPr="006041C1" w:rsidRDefault="006041C1" w:rsidP="006041C1">
            <w:pPr>
              <w:ind w:left="227"/>
              <w:rPr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с водопроводом, канализацией и ваннами с емкостными водонагревателями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210</w:t>
            </w:r>
          </w:p>
        </w:tc>
      </w:tr>
      <w:tr w:rsidR="006041C1" w:rsidRPr="006041C1" w:rsidTr="006041C1">
        <w:tc>
          <w:tcPr>
            <w:tcW w:w="3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41C1" w:rsidRPr="006041C1" w:rsidRDefault="006041C1" w:rsidP="006041C1">
            <w:pPr>
              <w:ind w:left="227"/>
              <w:rPr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то же, с водонагревателями проточного типа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6041C1" w:rsidRPr="006041C1" w:rsidTr="006041C1">
        <w:tc>
          <w:tcPr>
            <w:tcW w:w="3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41C1" w:rsidRPr="006041C1" w:rsidRDefault="006041C1" w:rsidP="006041C1">
            <w:pPr>
              <w:ind w:left="227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с централизованным горячим водоснабжением и сидячими ваннами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230</w:t>
            </w:r>
          </w:p>
        </w:tc>
      </w:tr>
      <w:tr w:rsidR="006041C1" w:rsidRPr="006041C1" w:rsidTr="006041C1">
        <w:tc>
          <w:tcPr>
            <w:tcW w:w="3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41C1" w:rsidRPr="006041C1" w:rsidRDefault="006041C1" w:rsidP="006041C1">
            <w:pPr>
              <w:ind w:left="227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то же, с ваннами длиной более 1500-1700 мм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6041C1" w:rsidRPr="006041C1" w:rsidTr="006041C1">
        <w:tc>
          <w:tcPr>
            <w:tcW w:w="3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Гостиницы </w:t>
            </w:r>
          </w:p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с общими ваннами и душами</w:t>
            </w:r>
            <w:r w:rsidRPr="006041C1">
              <w:rPr>
                <w:color w:val="000000"/>
                <w:sz w:val="24"/>
                <w:szCs w:val="24"/>
              </w:rPr>
              <w:t xml:space="preserve"> /1 житель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120</w:t>
            </w:r>
          </w:p>
        </w:tc>
      </w:tr>
      <w:tr w:rsidR="006041C1" w:rsidRPr="006041C1" w:rsidTr="006041C1">
        <w:tc>
          <w:tcPr>
            <w:tcW w:w="3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с душами во всех номерах/1 житель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230</w:t>
            </w:r>
          </w:p>
        </w:tc>
      </w:tr>
      <w:tr w:rsidR="006041C1" w:rsidRPr="006041C1" w:rsidTr="006041C1">
        <w:tc>
          <w:tcPr>
            <w:tcW w:w="3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Больницы с общими ваннами и душами/1 койка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6041C1" w:rsidRPr="006041C1" w:rsidTr="006041C1">
        <w:tc>
          <w:tcPr>
            <w:tcW w:w="3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41C1" w:rsidRPr="006041C1" w:rsidRDefault="006041C1" w:rsidP="006041C1">
            <w:pPr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lastRenderedPageBreak/>
              <w:t>Поликлиники и амбулатории</w:t>
            </w:r>
            <w:r w:rsidRPr="006041C1">
              <w:rPr>
                <w:sz w:val="24"/>
                <w:szCs w:val="24"/>
              </w:rPr>
              <w:t xml:space="preserve"> /</w:t>
            </w:r>
            <w:r w:rsidRPr="006041C1">
              <w:rPr>
                <w:color w:val="000000"/>
                <w:sz w:val="24"/>
                <w:szCs w:val="24"/>
              </w:rPr>
              <w:t>1 больной</w:t>
            </w:r>
          </w:p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/1 работник в смену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10</w:t>
            </w: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30</w:t>
            </w:r>
          </w:p>
        </w:tc>
      </w:tr>
      <w:tr w:rsidR="006041C1" w:rsidRPr="006041C1" w:rsidTr="006041C1">
        <w:tc>
          <w:tcPr>
            <w:tcW w:w="34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41C1" w:rsidRPr="006041C1" w:rsidRDefault="006041C1" w:rsidP="006041C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041C1" w:rsidRPr="006041C1" w:rsidTr="006041C1">
        <w:tc>
          <w:tcPr>
            <w:tcW w:w="3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41C1" w:rsidRPr="006041C1" w:rsidRDefault="006041C1" w:rsidP="006041C1">
            <w:pPr>
              <w:ind w:left="227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с дневным пребыванием детей/</w:t>
            </w:r>
            <w:r w:rsidRPr="006041C1">
              <w:rPr>
                <w:color w:val="000000"/>
                <w:sz w:val="24"/>
                <w:szCs w:val="24"/>
              </w:rPr>
              <w:t xml:space="preserve"> 1 ребенок</w:t>
            </w:r>
          </w:p>
        </w:tc>
        <w:tc>
          <w:tcPr>
            <w:tcW w:w="1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1C1" w:rsidRPr="006041C1" w:rsidRDefault="006041C1" w:rsidP="006041C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041C1" w:rsidRPr="006041C1" w:rsidTr="006041C1">
        <w:tc>
          <w:tcPr>
            <w:tcW w:w="3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41C1" w:rsidRPr="006041C1" w:rsidRDefault="006041C1" w:rsidP="006041C1">
            <w:pPr>
              <w:ind w:left="454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со столовыми, работающими на полуфабрикатах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041C1" w:rsidRPr="006041C1" w:rsidTr="006041C1">
        <w:tc>
          <w:tcPr>
            <w:tcW w:w="3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41C1" w:rsidRPr="006041C1" w:rsidRDefault="006041C1" w:rsidP="006041C1">
            <w:pPr>
              <w:ind w:left="454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80</w:t>
            </w:r>
          </w:p>
        </w:tc>
      </w:tr>
      <w:tr w:rsidR="006041C1" w:rsidRPr="006041C1" w:rsidTr="006041C1">
        <w:tc>
          <w:tcPr>
            <w:tcW w:w="3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Банки, административные здания для размещения административных помещений и офисов/</w:t>
            </w:r>
            <w:r w:rsidRPr="006041C1">
              <w:rPr>
                <w:color w:val="000000"/>
                <w:sz w:val="24"/>
                <w:szCs w:val="24"/>
              </w:rPr>
              <w:t>1 работник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15</w:t>
            </w:r>
          </w:p>
        </w:tc>
      </w:tr>
      <w:tr w:rsidR="006041C1" w:rsidRPr="006041C1" w:rsidTr="006041C1">
        <w:tc>
          <w:tcPr>
            <w:tcW w:w="34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Школы, школы   специализированные, учреждения среднего специального и высшего образования, учебные центры с душевыми при гимнастических залах и буфетами, реализующими готовую продукцию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1,71</w:t>
            </w:r>
          </w:p>
        </w:tc>
      </w:tr>
      <w:tr w:rsidR="006041C1" w:rsidRPr="006041C1" w:rsidTr="006041C1"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Предприятия общественного питания с приготовлением пищи, реализуемой в обеденном зале/ 1 блюдо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1C1" w:rsidRPr="006041C1" w:rsidRDefault="006041C1" w:rsidP="006041C1">
            <w:pPr>
              <w:snapToGrid w:val="0"/>
              <w:jc w:val="center"/>
              <w:rPr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041C1" w:rsidRPr="006041C1" w:rsidTr="006041C1"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1C1" w:rsidRPr="006041C1" w:rsidRDefault="006041C1" w:rsidP="006041C1">
            <w:pPr>
              <w:ind w:left="-8" w:right="6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Магазины</w:t>
            </w:r>
          </w:p>
          <w:p w:rsidR="006041C1" w:rsidRPr="006041C1" w:rsidRDefault="006041C1" w:rsidP="006041C1">
            <w:pPr>
              <w:ind w:left="-8" w:right="6"/>
              <w:rPr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Продовольственные (без холодильных установок)/ 1 работник в смену или 20 м</w:t>
            </w:r>
            <w:r w:rsidR="00CC3055">
              <w:rPr>
                <w:noProof/>
                <w:sz w:val="24"/>
                <w:szCs w:val="24"/>
              </w:rPr>
              <w:pict>
                <v:shape id="Рисунок 3" o:spid="_x0000_i1028" type="#_x0000_t75" alt="Описание: C:\Users\HOLOPO~1.OAO\AppData\Local\Temp\KClipboardExport\5p07lk52.png" style="width:8.05pt;height:17.2pt;visibility:visible;mso-wrap-style:square">
                  <v:imagedata r:id="rId14" o:title="5p07lk52"/>
                </v:shape>
              </w:pict>
            </w:r>
            <w:r w:rsidRPr="006041C1">
              <w:rPr>
                <w:sz w:val="24"/>
                <w:szCs w:val="24"/>
              </w:rPr>
              <w:t> </w:t>
            </w:r>
            <w:r w:rsidRPr="006041C1">
              <w:rPr>
                <w:color w:val="000000"/>
                <w:sz w:val="24"/>
                <w:szCs w:val="24"/>
              </w:rPr>
              <w:t>торгового зала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30</w:t>
            </w:r>
          </w:p>
        </w:tc>
      </w:tr>
      <w:tr w:rsidR="006041C1" w:rsidRPr="006041C1" w:rsidTr="006041C1"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1C1" w:rsidRPr="006041C1" w:rsidRDefault="006041C1" w:rsidP="006041C1">
            <w:pPr>
              <w:ind w:left="-8" w:right="6"/>
              <w:rPr>
                <w:color w:val="000000"/>
                <w:sz w:val="24"/>
                <w:szCs w:val="24"/>
              </w:rPr>
            </w:pPr>
            <w:proofErr w:type="gramStart"/>
            <w:r w:rsidRPr="006041C1">
              <w:rPr>
                <w:color w:val="000000"/>
                <w:sz w:val="24"/>
                <w:szCs w:val="24"/>
              </w:rPr>
              <w:t>Промтоварные</w:t>
            </w:r>
            <w:proofErr w:type="gramEnd"/>
            <w:r w:rsidRPr="006041C1">
              <w:rPr>
                <w:color w:val="000000"/>
                <w:sz w:val="24"/>
                <w:szCs w:val="24"/>
              </w:rPr>
              <w:t>/1 работник в смену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20</w:t>
            </w:r>
          </w:p>
        </w:tc>
      </w:tr>
      <w:tr w:rsidR="006041C1" w:rsidRPr="006041C1" w:rsidTr="006041C1">
        <w:tc>
          <w:tcPr>
            <w:tcW w:w="34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41C1" w:rsidRPr="006041C1" w:rsidRDefault="006041C1" w:rsidP="006041C1">
            <w:pPr>
              <w:ind w:left="-8" w:right="6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Автосалоны, совмещенные с мастерскими,</w:t>
            </w:r>
            <w:r w:rsidRPr="006041C1">
              <w:rPr>
                <w:sz w:val="24"/>
                <w:szCs w:val="24"/>
                <w:lang w:val="en-US"/>
              </w:rPr>
              <w:t> </w:t>
            </w:r>
            <w:r w:rsidRPr="006041C1">
              <w:rPr>
                <w:sz w:val="24"/>
                <w:szCs w:val="24"/>
              </w:rPr>
              <w:t>автомойками гарантийного и предпродажного обслуживания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200</w:t>
            </w:r>
          </w:p>
        </w:tc>
      </w:tr>
      <w:tr w:rsidR="006041C1" w:rsidRPr="006041C1" w:rsidTr="006041C1">
        <w:tc>
          <w:tcPr>
            <w:tcW w:w="3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proofErr w:type="gramStart"/>
            <w:r w:rsidRPr="006041C1">
              <w:rPr>
                <w:sz w:val="24"/>
                <w:szCs w:val="24"/>
              </w:rPr>
              <w:t>Дома быта, ателье, пункты проката, химчистки, ремонт обуви, фотоателье,</w:t>
            </w:r>
            <w:r w:rsidRPr="006041C1">
              <w:rPr>
                <w:sz w:val="24"/>
                <w:szCs w:val="24"/>
                <w:lang w:val="en-US"/>
              </w:rPr>
              <w:t> </w:t>
            </w:r>
            <w:r w:rsidRPr="006041C1">
              <w:rPr>
                <w:sz w:val="24"/>
                <w:szCs w:val="24"/>
              </w:rPr>
              <w:t>парикмахерские, ритуальные услуги, ремонтные мастерские</w:t>
            </w:r>
            <w:proofErr w:type="gramEnd"/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50</w:t>
            </w:r>
          </w:p>
        </w:tc>
      </w:tr>
      <w:tr w:rsidR="006041C1" w:rsidRPr="006041C1" w:rsidTr="006041C1">
        <w:tc>
          <w:tcPr>
            <w:tcW w:w="3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1C1" w:rsidRPr="006041C1" w:rsidRDefault="006041C1" w:rsidP="006041C1">
            <w:pPr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Кинотеатры, театры, клубы и досугово-развлекательные учреждения/</w:t>
            </w:r>
          </w:p>
          <w:p w:rsidR="006041C1" w:rsidRPr="006041C1" w:rsidRDefault="006041C1" w:rsidP="006041C1">
            <w:pPr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для зрителей/ 1 человек</w:t>
            </w:r>
          </w:p>
          <w:p w:rsidR="006041C1" w:rsidRPr="006041C1" w:rsidRDefault="006041C1" w:rsidP="006041C1">
            <w:pPr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для артистов/ 1 человек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8</w:t>
            </w:r>
          </w:p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40</w:t>
            </w:r>
          </w:p>
        </w:tc>
      </w:tr>
      <w:tr w:rsidR="006041C1" w:rsidRPr="006041C1" w:rsidTr="006041C1">
        <w:tc>
          <w:tcPr>
            <w:tcW w:w="34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Стадионы и спортзалы: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41C1" w:rsidRPr="006041C1" w:rsidRDefault="006041C1" w:rsidP="006041C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041C1" w:rsidRPr="006041C1" w:rsidTr="006041C1">
        <w:tc>
          <w:tcPr>
            <w:tcW w:w="3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41C1" w:rsidRPr="006041C1" w:rsidRDefault="006041C1" w:rsidP="006041C1">
            <w:pPr>
              <w:ind w:left="227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для зрителей</w:t>
            </w:r>
          </w:p>
        </w:tc>
        <w:tc>
          <w:tcPr>
            <w:tcW w:w="1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</w:t>
            </w:r>
          </w:p>
        </w:tc>
      </w:tr>
      <w:tr w:rsidR="006041C1" w:rsidRPr="006041C1" w:rsidTr="006041C1">
        <w:tc>
          <w:tcPr>
            <w:tcW w:w="3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41C1" w:rsidRPr="006041C1" w:rsidRDefault="006041C1" w:rsidP="006041C1">
            <w:pPr>
              <w:ind w:left="227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для физкультурников (с учетом приема душа)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50</w:t>
            </w:r>
          </w:p>
        </w:tc>
      </w:tr>
      <w:tr w:rsidR="006041C1" w:rsidRPr="006041C1" w:rsidTr="006041C1">
        <w:tc>
          <w:tcPr>
            <w:tcW w:w="3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41C1" w:rsidRPr="006041C1" w:rsidRDefault="006041C1" w:rsidP="006041C1">
            <w:pPr>
              <w:ind w:left="227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для спортсменов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</w:t>
            </w:r>
          </w:p>
        </w:tc>
      </w:tr>
    </w:tbl>
    <w:p w:rsidR="006041C1" w:rsidRPr="006041C1" w:rsidRDefault="006041C1" w:rsidP="006041C1">
      <w:pPr>
        <w:spacing w:after="200" w:line="276" w:lineRule="auto"/>
        <w:rPr>
          <w:b/>
          <w:bCs/>
          <w:sz w:val="24"/>
          <w:szCs w:val="30"/>
        </w:rPr>
      </w:pPr>
    </w:p>
    <w:p w:rsidR="006041C1" w:rsidRPr="006041C1" w:rsidRDefault="006041C1" w:rsidP="006041C1">
      <w:pPr>
        <w:spacing w:after="200" w:line="276" w:lineRule="auto"/>
        <w:rPr>
          <w:b/>
          <w:bCs/>
          <w:sz w:val="24"/>
          <w:szCs w:val="30"/>
        </w:rPr>
      </w:pPr>
      <w:r w:rsidRPr="006041C1">
        <w:rPr>
          <w:sz w:val="24"/>
          <w:szCs w:val="24"/>
        </w:rPr>
        <w:br w:type="page"/>
      </w:r>
    </w:p>
    <w:p w:rsidR="006041C1" w:rsidRPr="006041C1" w:rsidRDefault="006041C1" w:rsidP="006041C1">
      <w:pPr>
        <w:spacing w:before="100" w:beforeAutospacing="1" w:after="150"/>
        <w:ind w:right="-285" w:firstLine="567"/>
        <w:outlineLvl w:val="3"/>
        <w:rPr>
          <w:b/>
          <w:bCs/>
          <w:sz w:val="24"/>
          <w:szCs w:val="30"/>
        </w:rPr>
      </w:pPr>
      <w:r w:rsidRPr="006041C1">
        <w:rPr>
          <w:b/>
          <w:bCs/>
          <w:sz w:val="24"/>
          <w:szCs w:val="30"/>
        </w:rPr>
        <w:t>7.4 Расчетные показатели объектов, относящихся к области водоотведения</w:t>
      </w:r>
    </w:p>
    <w:p w:rsidR="006041C1" w:rsidRPr="006041C1" w:rsidRDefault="006041C1" w:rsidP="006041C1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При проектировании систем водоотведения удельное среднесуточное (за год) водоотведение должно приниматься по таблице 13. </w:t>
      </w:r>
    </w:p>
    <w:p w:rsidR="006041C1" w:rsidRPr="006041C1" w:rsidRDefault="006041C1" w:rsidP="006041C1">
      <w:pPr>
        <w:ind w:firstLine="567"/>
        <w:contextualSpacing/>
        <w:jc w:val="right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Таблица 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3485"/>
        <w:gridCol w:w="1987"/>
        <w:gridCol w:w="1215"/>
        <w:gridCol w:w="1336"/>
        <w:gridCol w:w="1215"/>
      </w:tblGrid>
      <w:tr w:rsidR="006041C1" w:rsidRPr="006041C1" w:rsidTr="006041C1">
        <w:trPr>
          <w:trHeight w:val="778"/>
        </w:trPr>
        <w:tc>
          <w:tcPr>
            <w:tcW w:w="320" w:type="pct"/>
            <w:vMerge w:val="restart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№</w:t>
            </w:r>
          </w:p>
          <w:p w:rsidR="006041C1" w:rsidRPr="006041C1" w:rsidRDefault="006041C1" w:rsidP="006041C1">
            <w:pPr>
              <w:rPr>
                <w:sz w:val="24"/>
                <w:szCs w:val="24"/>
              </w:rPr>
            </w:pPr>
            <w:proofErr w:type="gramStart"/>
            <w:r w:rsidRPr="006041C1">
              <w:rPr>
                <w:sz w:val="24"/>
                <w:szCs w:val="24"/>
              </w:rPr>
              <w:t>п</w:t>
            </w:r>
            <w:proofErr w:type="gramEnd"/>
            <w:r w:rsidRPr="006041C1">
              <w:rPr>
                <w:sz w:val="24"/>
                <w:szCs w:val="24"/>
              </w:rPr>
              <w:t>/п</w:t>
            </w:r>
          </w:p>
        </w:tc>
        <w:tc>
          <w:tcPr>
            <w:tcW w:w="1776" w:type="pct"/>
            <w:vMerge w:val="restart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Наименование объекта</w:t>
            </w:r>
          </w:p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(Наименование ресурса)*</w:t>
            </w:r>
          </w:p>
        </w:tc>
        <w:tc>
          <w:tcPr>
            <w:tcW w:w="1610" w:type="pct"/>
            <w:gridSpan w:val="2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1294" w:type="pct"/>
            <w:gridSpan w:val="2"/>
          </w:tcPr>
          <w:p w:rsidR="006041C1" w:rsidRPr="006041C1" w:rsidRDefault="006041C1" w:rsidP="006041C1">
            <w:pPr>
              <w:rPr>
                <w:sz w:val="24"/>
                <w:szCs w:val="24"/>
                <w:highlight w:val="yellow"/>
              </w:rPr>
            </w:pPr>
            <w:r w:rsidRPr="006041C1">
              <w:rPr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6041C1" w:rsidRPr="006041C1" w:rsidTr="006041C1">
        <w:trPr>
          <w:trHeight w:val="625"/>
        </w:trPr>
        <w:tc>
          <w:tcPr>
            <w:tcW w:w="320" w:type="pct"/>
            <w:vMerge/>
            <w:vAlign w:val="center"/>
          </w:tcPr>
          <w:p w:rsidR="006041C1" w:rsidRPr="006041C1" w:rsidRDefault="006041C1" w:rsidP="006041C1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pct"/>
            <w:vMerge/>
            <w:vAlign w:val="center"/>
          </w:tcPr>
          <w:p w:rsidR="006041C1" w:rsidRPr="006041C1" w:rsidRDefault="006041C1" w:rsidP="006041C1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13" w:type="pct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Величина</w:t>
            </w:r>
          </w:p>
        </w:tc>
        <w:tc>
          <w:tcPr>
            <w:tcW w:w="685" w:type="pct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  <w:highlight w:val="yellow"/>
              </w:rPr>
            </w:pPr>
            <w:r w:rsidRPr="006041C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10" w:type="pct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  <w:highlight w:val="yellow"/>
              </w:rPr>
            </w:pPr>
            <w:r w:rsidRPr="006041C1">
              <w:rPr>
                <w:sz w:val="24"/>
                <w:szCs w:val="24"/>
              </w:rPr>
              <w:t>Величина</w:t>
            </w:r>
          </w:p>
        </w:tc>
      </w:tr>
      <w:tr w:rsidR="006041C1" w:rsidRPr="006041C1" w:rsidTr="006041C1">
        <w:trPr>
          <w:trHeight w:val="836"/>
        </w:trPr>
        <w:tc>
          <w:tcPr>
            <w:tcW w:w="320" w:type="pct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1.</w:t>
            </w:r>
          </w:p>
        </w:tc>
        <w:tc>
          <w:tcPr>
            <w:tcW w:w="1776" w:type="pct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Бытовая канализация, зона застройки многоквартирными  жилыми домами</w:t>
            </w:r>
          </w:p>
        </w:tc>
        <w:tc>
          <w:tcPr>
            <w:tcW w:w="997" w:type="pct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% от водопотребления</w:t>
            </w:r>
          </w:p>
        </w:tc>
        <w:tc>
          <w:tcPr>
            <w:tcW w:w="613" w:type="pct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98</w:t>
            </w:r>
          </w:p>
        </w:tc>
        <w:tc>
          <w:tcPr>
            <w:tcW w:w="1294" w:type="pct"/>
            <w:gridSpan w:val="2"/>
            <w:vMerge w:val="restart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  <w:highlight w:val="yellow"/>
              </w:rPr>
            </w:pPr>
            <w:r w:rsidRPr="006041C1">
              <w:rPr>
                <w:sz w:val="24"/>
                <w:szCs w:val="24"/>
              </w:rPr>
              <w:t>Не нормируется</w:t>
            </w:r>
          </w:p>
        </w:tc>
      </w:tr>
      <w:tr w:rsidR="006041C1" w:rsidRPr="006041C1" w:rsidTr="006041C1">
        <w:trPr>
          <w:trHeight w:val="836"/>
        </w:trPr>
        <w:tc>
          <w:tcPr>
            <w:tcW w:w="320" w:type="pct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2.</w:t>
            </w:r>
          </w:p>
        </w:tc>
        <w:tc>
          <w:tcPr>
            <w:tcW w:w="1776" w:type="pct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Бытовая канализация, зона застройки индивидуальными  жилыми домами</w:t>
            </w:r>
          </w:p>
        </w:tc>
        <w:tc>
          <w:tcPr>
            <w:tcW w:w="997" w:type="pct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% от водопотребления</w:t>
            </w:r>
          </w:p>
        </w:tc>
        <w:tc>
          <w:tcPr>
            <w:tcW w:w="613" w:type="pct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85</w:t>
            </w:r>
          </w:p>
        </w:tc>
        <w:tc>
          <w:tcPr>
            <w:tcW w:w="1294" w:type="pct"/>
            <w:gridSpan w:val="2"/>
            <w:vMerge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836"/>
        </w:trPr>
        <w:tc>
          <w:tcPr>
            <w:tcW w:w="320" w:type="pct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3.</w:t>
            </w:r>
          </w:p>
        </w:tc>
        <w:tc>
          <w:tcPr>
            <w:tcW w:w="1776" w:type="pct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Дождевая канализация. Суточный  объем  поверхностного стока, поступающий   на  очистные сооружения </w:t>
            </w:r>
          </w:p>
        </w:tc>
        <w:tc>
          <w:tcPr>
            <w:tcW w:w="997" w:type="pct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м3 / </w:t>
            </w:r>
            <w:proofErr w:type="spellStart"/>
            <w:r w:rsidRPr="006041C1">
              <w:rPr>
                <w:sz w:val="24"/>
                <w:szCs w:val="24"/>
              </w:rPr>
              <w:t>сут</w:t>
            </w:r>
            <w:proofErr w:type="spellEnd"/>
            <w:r w:rsidRPr="006041C1">
              <w:rPr>
                <w:sz w:val="24"/>
                <w:szCs w:val="24"/>
              </w:rPr>
              <w:t xml:space="preserve">.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6041C1">
                <w:rPr>
                  <w:sz w:val="24"/>
                  <w:szCs w:val="24"/>
                </w:rPr>
                <w:t>1 га</w:t>
              </w:r>
            </w:smartTag>
            <w:r w:rsidRPr="006041C1"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613" w:type="pct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50</w:t>
            </w:r>
          </w:p>
        </w:tc>
        <w:tc>
          <w:tcPr>
            <w:tcW w:w="1294" w:type="pct"/>
            <w:gridSpan w:val="2"/>
            <w:vMerge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</w:p>
        </w:tc>
      </w:tr>
    </w:tbl>
    <w:p w:rsidR="006041C1" w:rsidRPr="006041C1" w:rsidRDefault="006041C1" w:rsidP="006041C1">
      <w:pPr>
        <w:ind w:firstLine="680"/>
        <w:contextualSpacing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Примечания:</w:t>
      </w:r>
    </w:p>
    <w:p w:rsidR="006041C1" w:rsidRPr="006041C1" w:rsidRDefault="006041C1" w:rsidP="006041C1">
      <w:pPr>
        <w:ind w:firstLine="680"/>
        <w:contextualSpacing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а</w:t>
      </w:r>
      <w:proofErr w:type="gramStart"/>
      <w:r w:rsidRPr="006041C1">
        <w:rPr>
          <w:color w:val="000000"/>
          <w:sz w:val="24"/>
          <w:szCs w:val="24"/>
        </w:rPr>
        <w:t xml:space="preserve">) (*) </w:t>
      </w:r>
      <w:proofErr w:type="gramEnd"/>
      <w:r w:rsidRPr="006041C1">
        <w:rPr>
          <w:color w:val="000000"/>
          <w:sz w:val="24"/>
          <w:szCs w:val="24"/>
        </w:rPr>
        <w:t>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22" w:name="_Toc508006770"/>
      <w:r w:rsidRPr="006041C1">
        <w:rPr>
          <w:b/>
          <w:bCs/>
          <w:sz w:val="28"/>
          <w:szCs w:val="28"/>
        </w:rPr>
        <w:t>8.1 Расчетные показатели, устанавливаемые для объектов местного значения в области транспорта</w:t>
      </w:r>
      <w:bookmarkEnd w:id="22"/>
    </w:p>
    <w:p w:rsidR="006041C1" w:rsidRPr="006041C1" w:rsidRDefault="006041C1" w:rsidP="006041C1">
      <w:pPr>
        <w:rPr>
          <w:sz w:val="24"/>
          <w:szCs w:val="24"/>
        </w:rPr>
      </w:pPr>
    </w:p>
    <w:p w:rsidR="006041C1" w:rsidRPr="006041C1" w:rsidRDefault="006041C1" w:rsidP="006041C1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041C1">
        <w:rPr>
          <w:rFonts w:eastAsia="Calibri"/>
          <w:b/>
          <w:color w:val="000000"/>
          <w:sz w:val="24"/>
          <w:szCs w:val="24"/>
          <w:lang w:eastAsia="en-US"/>
        </w:rPr>
        <w:t>8.1.1</w:t>
      </w:r>
      <w:proofErr w:type="gramStart"/>
      <w:r w:rsidRPr="006041C1">
        <w:rPr>
          <w:rFonts w:eastAsia="Calibri"/>
          <w:color w:val="000000"/>
          <w:sz w:val="24"/>
          <w:szCs w:val="24"/>
          <w:lang w:eastAsia="en-US"/>
        </w:rPr>
        <w:t xml:space="preserve"> П</w:t>
      </w:r>
      <w:proofErr w:type="gramEnd"/>
      <w:r w:rsidRPr="006041C1">
        <w:rPr>
          <w:rFonts w:eastAsia="Calibri"/>
          <w:color w:val="000000"/>
          <w:sz w:val="24"/>
          <w:szCs w:val="24"/>
          <w:lang w:eastAsia="en-US"/>
        </w:rPr>
        <w:t>ри проектировании объектов местного значения в области автомобильных дорог местного значения необходимо руководствоваться расчетными показателями таблицы 14.</w:t>
      </w:r>
    </w:p>
    <w:p w:rsidR="006041C1" w:rsidRPr="006041C1" w:rsidRDefault="006041C1" w:rsidP="006041C1">
      <w:pPr>
        <w:ind w:firstLine="567"/>
        <w:contextualSpacing/>
        <w:jc w:val="right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Таблица 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3462"/>
        <w:gridCol w:w="1741"/>
        <w:gridCol w:w="1534"/>
        <w:gridCol w:w="1311"/>
        <w:gridCol w:w="1215"/>
      </w:tblGrid>
      <w:tr w:rsidR="006041C1" w:rsidRPr="006041C1" w:rsidTr="006041C1">
        <w:trPr>
          <w:trHeight w:val="778"/>
          <w:tblHeader/>
        </w:trPr>
        <w:tc>
          <w:tcPr>
            <w:tcW w:w="304" w:type="pct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№</w:t>
            </w:r>
          </w:p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041C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041C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60" w:type="pct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Наименование объекта</w:t>
            </w:r>
          </w:p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gridSpan w:val="2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1279" w:type="pct"/>
            <w:gridSpan w:val="2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041C1">
              <w:rPr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6041C1" w:rsidRPr="006041C1" w:rsidTr="006041C1">
        <w:trPr>
          <w:trHeight w:val="625"/>
          <w:tblHeader/>
        </w:trPr>
        <w:tc>
          <w:tcPr>
            <w:tcW w:w="304" w:type="pct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0" w:type="pct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70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669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041C1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10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041C1">
              <w:rPr>
                <w:color w:val="000000"/>
                <w:sz w:val="24"/>
                <w:szCs w:val="24"/>
              </w:rPr>
              <w:t>Величина</w:t>
            </w:r>
          </w:p>
        </w:tc>
      </w:tr>
      <w:tr w:rsidR="006041C1" w:rsidRPr="006041C1" w:rsidTr="006041C1">
        <w:trPr>
          <w:trHeight w:val="592"/>
        </w:trPr>
        <w:tc>
          <w:tcPr>
            <w:tcW w:w="304" w:type="pct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17" w:type="pct"/>
            <w:gridSpan w:val="3"/>
            <w:vAlign w:val="center"/>
          </w:tcPr>
          <w:p w:rsidR="006041C1" w:rsidRPr="006041C1" w:rsidRDefault="006041C1" w:rsidP="006041C1">
            <w:pPr>
              <w:jc w:val="center"/>
              <w:rPr>
                <w:color w:val="C00000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Плотность магистральной улично-дорожной сети городских населенных пунктов</w:t>
            </w:r>
          </w:p>
        </w:tc>
        <w:tc>
          <w:tcPr>
            <w:tcW w:w="1279" w:type="pct"/>
            <w:gridSpan w:val="2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041C1">
              <w:rPr>
                <w:color w:val="000000"/>
                <w:sz w:val="24"/>
                <w:szCs w:val="24"/>
              </w:rPr>
              <w:t>Не нормируется</w:t>
            </w:r>
          </w:p>
        </w:tc>
      </w:tr>
      <w:tr w:rsidR="006041C1" w:rsidRPr="006041C1" w:rsidTr="006041C1">
        <w:trPr>
          <w:trHeight w:val="465"/>
        </w:trPr>
        <w:tc>
          <w:tcPr>
            <w:tcW w:w="304" w:type="pct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pct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при уклоне местности до 5%</w:t>
            </w:r>
          </w:p>
        </w:tc>
        <w:tc>
          <w:tcPr>
            <w:tcW w:w="887" w:type="pct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км/1кв</w:t>
            </w:r>
            <w:proofErr w:type="gramStart"/>
            <w:r w:rsidRPr="006041C1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6041C1">
              <w:rPr>
                <w:color w:val="000000"/>
                <w:sz w:val="24"/>
                <w:szCs w:val="24"/>
              </w:rPr>
              <w:t>м территории</w:t>
            </w:r>
          </w:p>
        </w:tc>
        <w:tc>
          <w:tcPr>
            <w:tcW w:w="770" w:type="pc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2,5</w:t>
            </w:r>
          </w:p>
        </w:tc>
        <w:tc>
          <w:tcPr>
            <w:tcW w:w="1279" w:type="pct"/>
            <w:gridSpan w:val="2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401"/>
        </w:trPr>
        <w:tc>
          <w:tcPr>
            <w:tcW w:w="304" w:type="pct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pc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от 5 до 10%</w:t>
            </w:r>
          </w:p>
        </w:tc>
        <w:tc>
          <w:tcPr>
            <w:tcW w:w="887" w:type="pct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3,2</w:t>
            </w:r>
          </w:p>
        </w:tc>
        <w:tc>
          <w:tcPr>
            <w:tcW w:w="1279" w:type="pct"/>
            <w:gridSpan w:val="2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434"/>
        </w:trPr>
        <w:tc>
          <w:tcPr>
            <w:tcW w:w="304" w:type="pct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pc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10% и более</w:t>
            </w:r>
          </w:p>
        </w:tc>
        <w:tc>
          <w:tcPr>
            <w:tcW w:w="887" w:type="pct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4,0</w:t>
            </w:r>
          </w:p>
        </w:tc>
        <w:tc>
          <w:tcPr>
            <w:tcW w:w="1279" w:type="pct"/>
            <w:gridSpan w:val="2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836"/>
        </w:trPr>
        <w:tc>
          <w:tcPr>
            <w:tcW w:w="304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60" w:type="pct"/>
            <w:vAlign w:val="center"/>
          </w:tcPr>
          <w:p w:rsidR="006041C1" w:rsidRPr="006041C1" w:rsidRDefault="006041C1" w:rsidP="006041C1">
            <w:pPr>
              <w:rPr>
                <w:color w:val="000000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Плотность улично-дорожной сети сельских населенных пунктов</w:t>
            </w:r>
          </w:p>
        </w:tc>
        <w:tc>
          <w:tcPr>
            <w:tcW w:w="887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Не нормируется</w:t>
            </w:r>
          </w:p>
        </w:tc>
        <w:tc>
          <w:tcPr>
            <w:tcW w:w="1279" w:type="pct"/>
            <w:gridSpan w:val="2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836"/>
        </w:trPr>
        <w:tc>
          <w:tcPr>
            <w:tcW w:w="304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60" w:type="pct"/>
            <w:vAlign w:val="center"/>
          </w:tcPr>
          <w:p w:rsidR="006041C1" w:rsidRPr="006041C1" w:rsidRDefault="006041C1" w:rsidP="006041C1">
            <w:pPr>
              <w:rPr>
                <w:rFonts w:eastAsia="Calibri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Плотность сети линий наземного общественного пассажирского транспорта</w:t>
            </w:r>
          </w:p>
        </w:tc>
        <w:tc>
          <w:tcPr>
            <w:tcW w:w="887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км/1кв</w:t>
            </w:r>
            <w:proofErr w:type="gramStart"/>
            <w:r w:rsidRPr="006041C1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6041C1">
              <w:rPr>
                <w:color w:val="000000"/>
                <w:sz w:val="24"/>
                <w:szCs w:val="24"/>
              </w:rPr>
              <w:t>м территории</w:t>
            </w:r>
          </w:p>
        </w:tc>
        <w:tc>
          <w:tcPr>
            <w:tcW w:w="770" w:type="pc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1,5 - 2,5</w:t>
            </w:r>
          </w:p>
        </w:tc>
        <w:tc>
          <w:tcPr>
            <w:tcW w:w="1279" w:type="pct"/>
            <w:gridSpan w:val="2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041C1" w:rsidRPr="006041C1" w:rsidRDefault="006041C1" w:rsidP="006041C1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6041C1" w:rsidRPr="006041C1" w:rsidRDefault="006041C1" w:rsidP="006041C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041C1">
        <w:rPr>
          <w:rFonts w:eastAsia="Calibri"/>
          <w:sz w:val="24"/>
          <w:szCs w:val="24"/>
          <w:lang w:eastAsia="en-US"/>
        </w:rPr>
        <w:t>При проектировании объектов местного значения в области транспорта необходимо руководствоваться расчетными показателями таблицы 14а, 14б.</w:t>
      </w:r>
    </w:p>
    <w:p w:rsidR="006041C1" w:rsidRPr="006041C1" w:rsidRDefault="006041C1" w:rsidP="006041C1">
      <w:pPr>
        <w:ind w:firstLine="567"/>
        <w:contextualSpacing/>
        <w:jc w:val="right"/>
        <w:rPr>
          <w:sz w:val="24"/>
          <w:szCs w:val="24"/>
        </w:rPr>
      </w:pPr>
    </w:p>
    <w:p w:rsidR="006041C1" w:rsidRPr="006041C1" w:rsidRDefault="006041C1" w:rsidP="006041C1">
      <w:pPr>
        <w:ind w:firstLine="567"/>
        <w:contextualSpacing/>
        <w:jc w:val="center"/>
        <w:rPr>
          <w:b/>
          <w:sz w:val="24"/>
          <w:szCs w:val="24"/>
        </w:rPr>
      </w:pPr>
      <w:r w:rsidRPr="006041C1">
        <w:rPr>
          <w:b/>
          <w:sz w:val="24"/>
          <w:szCs w:val="24"/>
        </w:rPr>
        <w:t>8.1.2 Расчетные показатели минимально допустимого уровня обеспеченности населения объектами</w:t>
      </w:r>
    </w:p>
    <w:p w:rsidR="006041C1" w:rsidRPr="006041C1" w:rsidRDefault="006041C1" w:rsidP="006041C1">
      <w:pPr>
        <w:ind w:firstLine="567"/>
        <w:contextualSpacing/>
        <w:jc w:val="right"/>
        <w:rPr>
          <w:sz w:val="24"/>
          <w:szCs w:val="24"/>
        </w:rPr>
      </w:pPr>
      <w:r w:rsidRPr="006041C1">
        <w:rPr>
          <w:sz w:val="24"/>
          <w:szCs w:val="24"/>
        </w:rPr>
        <w:t>Таблица 14а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3"/>
        <w:gridCol w:w="5719"/>
      </w:tblGrid>
      <w:tr w:rsidR="006041C1" w:rsidRPr="006041C1" w:rsidTr="006041C1">
        <w:trPr>
          <w:tblHeader/>
        </w:trPr>
        <w:tc>
          <w:tcPr>
            <w:tcW w:w="2071" w:type="pct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Основная часть (расчетные показатели)</w:t>
            </w:r>
          </w:p>
        </w:tc>
        <w:tc>
          <w:tcPr>
            <w:tcW w:w="2929" w:type="pct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Правила и область применения расчетных показателей</w:t>
            </w:r>
          </w:p>
        </w:tc>
      </w:tr>
      <w:tr w:rsidR="006041C1" w:rsidRPr="006041C1" w:rsidTr="006041C1">
        <w:tc>
          <w:tcPr>
            <w:tcW w:w="5000" w:type="pct"/>
            <w:gridSpan w:val="2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1.Плотность сети линий наземного общественного пассажирского транспорта</w:t>
            </w:r>
          </w:p>
        </w:tc>
      </w:tr>
      <w:tr w:rsidR="006041C1" w:rsidRPr="006041C1" w:rsidTr="006041C1">
        <w:tc>
          <w:tcPr>
            <w:tcW w:w="2071" w:type="pct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1,5 - 2,5 км/</w:t>
            </w:r>
            <w:proofErr w:type="spellStart"/>
            <w:r w:rsidRPr="006041C1">
              <w:rPr>
                <w:sz w:val="24"/>
                <w:szCs w:val="24"/>
              </w:rPr>
              <w:t>кв</w:t>
            </w:r>
            <w:proofErr w:type="gramStart"/>
            <w:r w:rsidRPr="006041C1">
              <w:rPr>
                <w:sz w:val="24"/>
                <w:szCs w:val="24"/>
              </w:rPr>
              <w:t>.к</w:t>
            </w:r>
            <w:proofErr w:type="gramEnd"/>
            <w:r w:rsidRPr="006041C1"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2929" w:type="pct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Расчетный показатель применяется в пределах застроенных территорий населенных пунктов</w:t>
            </w:r>
          </w:p>
        </w:tc>
      </w:tr>
      <w:tr w:rsidR="006041C1" w:rsidRPr="006041C1" w:rsidTr="006041C1">
        <w:tc>
          <w:tcPr>
            <w:tcW w:w="5000" w:type="pct"/>
            <w:gridSpan w:val="2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2.Обеспеченность станциями технического обслуживания автомобилей (СТО)</w:t>
            </w:r>
          </w:p>
        </w:tc>
      </w:tr>
      <w:tr w:rsidR="006041C1" w:rsidRPr="006041C1" w:rsidTr="006041C1">
        <w:tc>
          <w:tcPr>
            <w:tcW w:w="2071" w:type="pct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 пост СТО на 200 легковых автомобилей</w:t>
            </w:r>
          </w:p>
        </w:tc>
        <w:tc>
          <w:tcPr>
            <w:tcW w:w="2929" w:type="pct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Расчетный показатель применяется к территории населенных пунктов</w:t>
            </w:r>
          </w:p>
        </w:tc>
      </w:tr>
      <w:tr w:rsidR="006041C1" w:rsidRPr="006041C1" w:rsidTr="006041C1">
        <w:tc>
          <w:tcPr>
            <w:tcW w:w="5000" w:type="pct"/>
            <w:gridSpan w:val="2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3.Обеспеченность автозаправочными станциями (АЗС)</w:t>
            </w:r>
          </w:p>
        </w:tc>
      </w:tr>
      <w:tr w:rsidR="006041C1" w:rsidRPr="006041C1" w:rsidTr="006041C1">
        <w:tc>
          <w:tcPr>
            <w:tcW w:w="2071" w:type="pct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 топливораздаточная колонка на 1200 легковых автомобилей</w:t>
            </w:r>
          </w:p>
        </w:tc>
        <w:tc>
          <w:tcPr>
            <w:tcW w:w="2929" w:type="pct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Расчетный показатель применяется к территории населенных пунктов</w:t>
            </w:r>
          </w:p>
        </w:tc>
      </w:tr>
      <w:tr w:rsidR="006041C1" w:rsidRPr="006041C1" w:rsidTr="006041C1">
        <w:tc>
          <w:tcPr>
            <w:tcW w:w="5000" w:type="pct"/>
            <w:gridSpan w:val="2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4.Количество </w:t>
            </w:r>
            <w:proofErr w:type="spellStart"/>
            <w:r w:rsidRPr="006041C1">
              <w:rPr>
                <w:sz w:val="24"/>
                <w:szCs w:val="24"/>
              </w:rPr>
              <w:t>машино</w:t>
            </w:r>
            <w:proofErr w:type="spellEnd"/>
            <w:r w:rsidRPr="006041C1">
              <w:rPr>
                <w:sz w:val="24"/>
                <w:szCs w:val="24"/>
              </w:rPr>
              <w:t>-мест для постоянного хранения легкового автомобильного транспорта (открытые автостоянки, гаражи)</w:t>
            </w:r>
          </w:p>
        </w:tc>
      </w:tr>
      <w:tr w:rsidR="006041C1" w:rsidRPr="006041C1" w:rsidTr="006041C1">
        <w:tc>
          <w:tcPr>
            <w:tcW w:w="2071" w:type="pct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Из расчета не менее 90% расчетного числа индивидуальных легковых автомобилей</w:t>
            </w:r>
          </w:p>
        </w:tc>
        <w:tc>
          <w:tcPr>
            <w:tcW w:w="2929" w:type="pct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Уровень автомобилизации принимается 360 легковых автомобилей на 1000 жителей</w:t>
            </w:r>
          </w:p>
        </w:tc>
      </w:tr>
      <w:tr w:rsidR="006041C1" w:rsidRPr="006041C1" w:rsidTr="006041C1">
        <w:tc>
          <w:tcPr>
            <w:tcW w:w="5000" w:type="pct"/>
            <w:gridSpan w:val="2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5.Количество </w:t>
            </w:r>
            <w:proofErr w:type="spellStart"/>
            <w:r w:rsidRPr="006041C1">
              <w:rPr>
                <w:sz w:val="24"/>
                <w:szCs w:val="24"/>
              </w:rPr>
              <w:t>машино</w:t>
            </w:r>
            <w:proofErr w:type="spellEnd"/>
            <w:r w:rsidRPr="006041C1">
              <w:rPr>
                <w:sz w:val="24"/>
                <w:szCs w:val="24"/>
              </w:rPr>
              <w:t>-мест на открытых стоянках временного хранения легковых автомобилей*</w:t>
            </w:r>
          </w:p>
        </w:tc>
      </w:tr>
      <w:tr w:rsidR="006041C1" w:rsidRPr="006041C1" w:rsidTr="006041C1">
        <w:tc>
          <w:tcPr>
            <w:tcW w:w="2071" w:type="pct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Из расчета для 70% расчетного парка индивидуальных легковых автомобилей, в том числе: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- жилые районы - 25%;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- промышленные и коммунально-складские зоны </w:t>
            </w:r>
            <w:r w:rsidRPr="006041C1">
              <w:rPr>
                <w:sz w:val="24"/>
                <w:szCs w:val="24"/>
              </w:rPr>
              <w:lastRenderedPageBreak/>
              <w:t>(районы) - 25%;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- общегородские и специализированные центры - 5%;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- зоны массового кратковременного отдыха - 15%.</w:t>
            </w:r>
          </w:p>
        </w:tc>
        <w:tc>
          <w:tcPr>
            <w:tcW w:w="2929" w:type="pct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lastRenderedPageBreak/>
              <w:t>Уровень автомобилизации принимается 360 легковых автомобилей на 1000 жителей</w:t>
            </w:r>
          </w:p>
        </w:tc>
      </w:tr>
    </w:tbl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041C1">
        <w:rPr>
          <w:sz w:val="24"/>
          <w:szCs w:val="24"/>
        </w:rPr>
        <w:lastRenderedPageBreak/>
        <w:t>*</w:t>
      </w:r>
      <w:hyperlink w:anchor="P1646" w:history="1">
        <w:r w:rsidRPr="006041C1">
          <w:rPr>
            <w:sz w:val="24"/>
            <w:szCs w:val="24"/>
          </w:rPr>
          <w:t>Нормы</w:t>
        </w:r>
      </w:hyperlink>
      <w:r w:rsidRPr="006041C1">
        <w:rPr>
          <w:sz w:val="24"/>
          <w:szCs w:val="24"/>
        </w:rPr>
        <w:t xml:space="preserve"> расчета стоянок временного хранения легковых автомобилей при общественных объектах даны в приложении В.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041C1">
        <w:rPr>
          <w:sz w:val="24"/>
          <w:szCs w:val="24"/>
        </w:rPr>
        <w:t xml:space="preserve">Площадь земельного участка для размещения открытых стоянок временного хранения легковых автомобилей из расчета 25 </w:t>
      </w:r>
      <w:proofErr w:type="spellStart"/>
      <w:r w:rsidRPr="006041C1">
        <w:rPr>
          <w:sz w:val="24"/>
          <w:szCs w:val="24"/>
        </w:rPr>
        <w:t>кв</w:t>
      </w:r>
      <w:proofErr w:type="gramStart"/>
      <w:r w:rsidRPr="006041C1">
        <w:rPr>
          <w:sz w:val="24"/>
          <w:szCs w:val="24"/>
        </w:rPr>
        <w:t>.м</w:t>
      </w:r>
      <w:proofErr w:type="spellEnd"/>
      <w:proofErr w:type="gramEnd"/>
      <w:r w:rsidRPr="006041C1">
        <w:rPr>
          <w:sz w:val="24"/>
          <w:szCs w:val="24"/>
        </w:rPr>
        <w:t xml:space="preserve"> на одно </w:t>
      </w:r>
      <w:proofErr w:type="spellStart"/>
      <w:r w:rsidRPr="006041C1">
        <w:rPr>
          <w:sz w:val="24"/>
          <w:szCs w:val="24"/>
        </w:rPr>
        <w:t>машино</w:t>
      </w:r>
      <w:proofErr w:type="spellEnd"/>
      <w:r w:rsidRPr="006041C1">
        <w:rPr>
          <w:sz w:val="24"/>
          <w:szCs w:val="24"/>
        </w:rPr>
        <w:t>-место.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041C1">
        <w:rPr>
          <w:b/>
          <w:sz w:val="24"/>
          <w:szCs w:val="24"/>
        </w:rPr>
        <w:t>8.1.3 Расчетные показатели максимально допустимого уровня территориальной доступности объектов транспорта</w:t>
      </w:r>
      <w:r w:rsidRPr="006041C1">
        <w:rPr>
          <w:sz w:val="24"/>
          <w:szCs w:val="24"/>
        </w:rPr>
        <w:t>.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041C1">
        <w:rPr>
          <w:sz w:val="24"/>
          <w:szCs w:val="24"/>
        </w:rPr>
        <w:t>Таблица 14б.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3"/>
        <w:gridCol w:w="5719"/>
      </w:tblGrid>
      <w:tr w:rsidR="006041C1" w:rsidRPr="006041C1" w:rsidTr="006041C1">
        <w:tc>
          <w:tcPr>
            <w:tcW w:w="2071" w:type="pct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Основная часть (расчетные показатели)</w:t>
            </w:r>
          </w:p>
        </w:tc>
        <w:tc>
          <w:tcPr>
            <w:tcW w:w="2929" w:type="pct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Правила и область применения расчетных показателей</w:t>
            </w:r>
          </w:p>
        </w:tc>
      </w:tr>
      <w:tr w:rsidR="006041C1" w:rsidRPr="006041C1" w:rsidTr="006041C1">
        <w:tc>
          <w:tcPr>
            <w:tcW w:w="5000" w:type="pct"/>
            <w:gridSpan w:val="2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1.Пешеходные подходы до остановки общественного пассажирского транспорта</w:t>
            </w:r>
          </w:p>
        </w:tc>
      </w:tr>
      <w:tr w:rsidR="006041C1" w:rsidRPr="006041C1" w:rsidTr="006041C1">
        <w:tc>
          <w:tcPr>
            <w:tcW w:w="2071" w:type="pct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Расчетный показатель определяется в метрах в зависимости от уклона местности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до 5% -350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от 5 до 10% - 300</w:t>
            </w:r>
          </w:p>
        </w:tc>
        <w:tc>
          <w:tcPr>
            <w:tcW w:w="2929" w:type="pct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Дальность пешеходных подходов до ближайшей остановки общественного пассажирского транспорта от объектов массового посещения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- в общегородском центре должна быть не более 250 м;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- в производственных и коммунально-складских зонах - не более 400 м от проходных предприятий;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- в зонах массового отдыха и спорта - не более 800 м от главного входа.</w:t>
            </w:r>
          </w:p>
        </w:tc>
      </w:tr>
      <w:tr w:rsidR="006041C1" w:rsidRPr="006041C1" w:rsidTr="006041C1">
        <w:tc>
          <w:tcPr>
            <w:tcW w:w="5000" w:type="pct"/>
            <w:gridSpan w:val="2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2.Уровень территориальной доступности объектов постоянного хранения легкового автомобильного транспорта (открытые автостоянки, гаражи)</w:t>
            </w:r>
          </w:p>
        </w:tc>
      </w:tr>
      <w:tr w:rsidR="006041C1" w:rsidRPr="006041C1" w:rsidTr="006041C1">
        <w:trPr>
          <w:trHeight w:val="251"/>
        </w:trPr>
        <w:tc>
          <w:tcPr>
            <w:tcW w:w="2071" w:type="pct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Расчетный показатель определяется в метрах в зависимости от уклона местности 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до 5% -600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от 5 до 10% - 500</w:t>
            </w:r>
          </w:p>
        </w:tc>
        <w:tc>
          <w:tcPr>
            <w:tcW w:w="2929" w:type="pct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Расчетный показатель применяется к территории населенных пунктов</w:t>
            </w:r>
          </w:p>
        </w:tc>
      </w:tr>
      <w:tr w:rsidR="006041C1" w:rsidRPr="006041C1" w:rsidTr="006041C1">
        <w:tc>
          <w:tcPr>
            <w:tcW w:w="5000" w:type="pct"/>
            <w:gridSpan w:val="2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3.Уровень территориальной доступности открытых стоянок временного хранения легковых автомобилей</w:t>
            </w:r>
          </w:p>
        </w:tc>
      </w:tr>
      <w:tr w:rsidR="006041C1" w:rsidRPr="006041C1" w:rsidTr="006041C1">
        <w:tc>
          <w:tcPr>
            <w:tcW w:w="2071" w:type="pct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Пешеходные подходы от стоянок временного хранения легковых автомобилей, </w:t>
            </w:r>
            <w:proofErr w:type="gramStart"/>
            <w:r w:rsidRPr="006041C1">
              <w:rPr>
                <w:sz w:val="24"/>
                <w:szCs w:val="24"/>
              </w:rPr>
              <w:t>м</w:t>
            </w:r>
            <w:proofErr w:type="gramEnd"/>
            <w:r w:rsidRPr="006041C1">
              <w:rPr>
                <w:sz w:val="24"/>
                <w:szCs w:val="24"/>
              </w:rPr>
              <w:t>: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- до входов в жилые дома - 100;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- до пассажирских помещений вокзалов, входов в крупные организации и объекты торговли и </w:t>
            </w:r>
            <w:r w:rsidRPr="006041C1">
              <w:rPr>
                <w:sz w:val="24"/>
                <w:szCs w:val="24"/>
              </w:rPr>
              <w:lastRenderedPageBreak/>
              <w:t>общественного питания - 150;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- до прочих предприятий и организаций обслуживания населения и административных зданий - 250;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- до входов в парки, на выставки и стадионы - 400</w:t>
            </w:r>
          </w:p>
        </w:tc>
        <w:tc>
          <w:tcPr>
            <w:tcW w:w="2929" w:type="pct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lastRenderedPageBreak/>
              <w:t>Расчетный показатель применяется к территории населенных пунктов</w:t>
            </w:r>
          </w:p>
        </w:tc>
      </w:tr>
    </w:tbl>
    <w:p w:rsidR="006041C1" w:rsidRPr="006041C1" w:rsidRDefault="006041C1" w:rsidP="006041C1">
      <w:pPr>
        <w:numPr>
          <w:ilvl w:val="0"/>
          <w:numId w:val="32"/>
        </w:numPr>
        <w:ind w:left="0" w:firstLine="709"/>
        <w:rPr>
          <w:b/>
          <w:sz w:val="24"/>
          <w:szCs w:val="24"/>
        </w:rPr>
      </w:pPr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23" w:name="_Toc508006771"/>
      <w:r w:rsidRPr="006041C1">
        <w:rPr>
          <w:b/>
          <w:bCs/>
          <w:sz w:val="28"/>
          <w:szCs w:val="28"/>
        </w:rPr>
        <w:t>8.2 Расчетные показатели, устанавливаемые для сети улиц и дорог</w:t>
      </w:r>
      <w:bookmarkEnd w:id="23"/>
    </w:p>
    <w:p w:rsidR="006041C1" w:rsidRPr="006041C1" w:rsidRDefault="006041C1" w:rsidP="006041C1">
      <w:pPr>
        <w:rPr>
          <w:sz w:val="24"/>
          <w:szCs w:val="24"/>
        </w:rPr>
      </w:pPr>
    </w:p>
    <w:p w:rsidR="006041C1" w:rsidRPr="006041C1" w:rsidRDefault="006041C1" w:rsidP="006041C1">
      <w:pPr>
        <w:numPr>
          <w:ilvl w:val="0"/>
          <w:numId w:val="32"/>
        </w:numPr>
        <w:ind w:left="0" w:firstLine="709"/>
        <w:rPr>
          <w:sz w:val="24"/>
          <w:szCs w:val="24"/>
        </w:rPr>
      </w:pPr>
      <w:r w:rsidRPr="006041C1">
        <w:rPr>
          <w:b/>
          <w:sz w:val="24"/>
          <w:szCs w:val="24"/>
        </w:rPr>
        <w:t>8.2.1 Категории улиц и дорог городов</w:t>
      </w:r>
      <w:r w:rsidRPr="006041C1">
        <w:rPr>
          <w:sz w:val="24"/>
          <w:szCs w:val="24"/>
        </w:rPr>
        <w:t xml:space="preserve"> следует назначать в соответствии с классификацией, приведенной в таблице 15а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041C1">
        <w:rPr>
          <w:sz w:val="24"/>
          <w:szCs w:val="24"/>
        </w:rPr>
        <w:t>Таблица 15а</w:t>
      </w:r>
    </w:p>
    <w:tbl>
      <w:tblPr>
        <w:tblW w:w="5000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962"/>
        <w:gridCol w:w="6732"/>
      </w:tblGrid>
      <w:tr w:rsidR="006041C1" w:rsidRPr="006041C1" w:rsidTr="006041C1">
        <w:trPr>
          <w:tblHeader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Категория дорог и улиц</w:t>
            </w:r>
          </w:p>
        </w:tc>
        <w:tc>
          <w:tcPr>
            <w:tcW w:w="3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Основное назначение дорог и улиц </w:t>
            </w:r>
          </w:p>
        </w:tc>
      </w:tr>
      <w:tr w:rsidR="006041C1" w:rsidRPr="006041C1" w:rsidTr="006041C1"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Магистральные городские дороги:</w:t>
            </w:r>
          </w:p>
        </w:tc>
        <w:tc>
          <w:tcPr>
            <w:tcW w:w="34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</w:tr>
      <w:tr w:rsidR="006041C1" w:rsidRPr="006041C1" w:rsidTr="006041C1">
        <w:tc>
          <w:tcPr>
            <w:tcW w:w="15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1-го класса - скоростного движения </w:t>
            </w:r>
          </w:p>
        </w:tc>
        <w:tc>
          <w:tcPr>
            <w:tcW w:w="34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Скоростная транспортная связь между удаленными промышленными и жилыми районами в крупнейших и крупных городах; выходы на внешние автомобильные дороги, к аэропортам, крупным зонам массового отдыха и поселениям в системе расселения.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Движение непрерывное.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Доступ транспортных средств через развязки в разных уровнях.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Пропуск всех видов транспорта.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Пересечение с дорогами и улицами всех категорий - в разных уровнях.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Пешеходные переходы устраиваются вне проезжей части</w:t>
            </w:r>
          </w:p>
        </w:tc>
      </w:tr>
      <w:tr w:rsidR="006041C1" w:rsidRPr="006041C1" w:rsidTr="006041C1"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2-го класса - регулируемого движения </w:t>
            </w:r>
          </w:p>
        </w:tc>
        <w:tc>
          <w:tcPr>
            <w:tcW w:w="3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Транспортная связь между районами города, выходы на внешние автомобильные дороги.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Проходят вне жилой застройки. Движение регулируемое.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Доступ транспортных средств через пересечения и примыкания не чаще, чем через 300-400 м.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Пропуск всех видов транспорта.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Пересечение с дорогами и улицами всех категорий - в одном или разных уровнях.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Пешеходные переходы устраиваются вне проезжей части и в уровне проезжей части</w:t>
            </w:r>
          </w:p>
        </w:tc>
      </w:tr>
      <w:tr w:rsidR="006041C1" w:rsidRPr="006041C1" w:rsidTr="006041C1"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Магистральные улицы общегородского значения:</w:t>
            </w:r>
          </w:p>
        </w:tc>
        <w:tc>
          <w:tcPr>
            <w:tcW w:w="34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</w:tr>
      <w:tr w:rsidR="006041C1" w:rsidRPr="006041C1" w:rsidTr="006041C1">
        <w:tc>
          <w:tcPr>
            <w:tcW w:w="15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1-го класса - непрерывного движения </w:t>
            </w:r>
          </w:p>
        </w:tc>
        <w:tc>
          <w:tcPr>
            <w:tcW w:w="34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Транспортная связь между жилыми, промышленными районами и общественными центрами в крупнейших, крупных и больших городах, а также с другими магистральными улицами, городскими и внешними автомобильными дорогами.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Обеспечивают безостановочное непрерывное движение по </w:t>
            </w:r>
            <w:r w:rsidRPr="006041C1">
              <w:rPr>
                <w:sz w:val="24"/>
                <w:szCs w:val="24"/>
              </w:rPr>
              <w:lastRenderedPageBreak/>
              <w:t>основному направлению.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Основные транспортные коммуникации, обеспечивающие скоростные связи в пределах урбанизированных городских территорий.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Обеспечивают выход на автомобильные дороги.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Обслуживание прилегающей застройки осуществляется с боковых или местных проездов.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Пропуск всех видов транспорта.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Пешеходные переходы устраиваются вне проезжей части</w:t>
            </w:r>
          </w:p>
        </w:tc>
      </w:tr>
      <w:tr w:rsidR="006041C1" w:rsidRPr="006041C1" w:rsidTr="006041C1"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lastRenderedPageBreak/>
              <w:t xml:space="preserve">2-го класса - регулируемого движения </w:t>
            </w:r>
          </w:p>
        </w:tc>
        <w:tc>
          <w:tcPr>
            <w:tcW w:w="3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Транспортная связь между жилыми, промышленными районами и центром города, центрами планировочных районов; выходы на внешние автомобильные дороги.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Транспортно-планировочные оси города, основные элементы функционально-планировочной структуры города, поселения.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Движение регулируемое.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Пропуск всех видов транспорта.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Для движения наземного общественного транспорта устраивается выделенная полоса при соответствующем обосновании.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Пересечение с дорогами и улицами других категорий - в одном или разных уровнях.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Пешеходные переходы устраиваются вне проезжей части и в уровне проезжей части со светофорным регулированием</w:t>
            </w:r>
          </w:p>
        </w:tc>
      </w:tr>
      <w:tr w:rsidR="006041C1" w:rsidRPr="006041C1" w:rsidTr="006041C1"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3-го класса - регулируемого движения </w:t>
            </w:r>
          </w:p>
        </w:tc>
        <w:tc>
          <w:tcPr>
            <w:tcW w:w="3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Связывают районы города, городского округа между собой.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Движение регулируемое и саморегулируемое.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Пропуск всех видов транспорта.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Для движения наземного общественного транспорта устраивается выделенная полоса при соответствующем обосновании.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Пешеходные переходы устраиваются в уровне проезжей части и вне проезжей части</w:t>
            </w:r>
          </w:p>
        </w:tc>
      </w:tr>
      <w:tr w:rsidR="006041C1" w:rsidRPr="006041C1" w:rsidTr="006041C1"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Магистральные улицы районного значения </w:t>
            </w:r>
          </w:p>
        </w:tc>
        <w:tc>
          <w:tcPr>
            <w:tcW w:w="3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Транспортная и пешеходная связи в пределах жилых районов, выходы на другие магистральные улицы.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Обеспечивают выход на улицы и дороги межрайонного и общегородского значения.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Движение регулируемое и саморегулируемое.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Пропуск всех видов транспорта.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Пересечение с дорогами и улицами в одном уровне.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Пешеходные переходы устраиваются вне проезжей части и в уровне проезжей части</w:t>
            </w:r>
          </w:p>
        </w:tc>
      </w:tr>
      <w:tr w:rsidR="006041C1" w:rsidRPr="006041C1" w:rsidTr="006041C1"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Улицы и дороги местного значения:</w:t>
            </w:r>
          </w:p>
        </w:tc>
        <w:tc>
          <w:tcPr>
            <w:tcW w:w="34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</w:tr>
      <w:tr w:rsidR="006041C1" w:rsidRPr="006041C1" w:rsidTr="006041C1">
        <w:tc>
          <w:tcPr>
            <w:tcW w:w="15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- улицы в зонах жилой застройки</w:t>
            </w:r>
          </w:p>
        </w:tc>
        <w:tc>
          <w:tcPr>
            <w:tcW w:w="34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Транспортные и пешеходные связи на территории жилых районов (микрорайонов), выходы на магистральные улицы районного значения, улицы и дороги регулируемого движения.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lastRenderedPageBreak/>
              <w:t>Обеспечивают непосредственный доступ к зданиям и земельным участкам</w:t>
            </w:r>
          </w:p>
        </w:tc>
      </w:tr>
      <w:tr w:rsidR="006041C1" w:rsidRPr="006041C1" w:rsidTr="006041C1"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lastRenderedPageBreak/>
              <w:t xml:space="preserve">- улицы в общественно-деловых и торговых зонах </w:t>
            </w:r>
          </w:p>
        </w:tc>
        <w:tc>
          <w:tcPr>
            <w:tcW w:w="3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Транспортные и пешеходные связи внутри зон и районов для обеспечения доступа к торговым, офисным и административным зданиям, объектам сервисного обслуживания населения, образовательным организациям и др.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Пешеходные переходы устраиваются в уровне проезжей части</w:t>
            </w:r>
          </w:p>
        </w:tc>
      </w:tr>
      <w:tr w:rsidR="006041C1" w:rsidRPr="006041C1" w:rsidTr="006041C1"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- улицы и дороги в производственных зонах </w:t>
            </w:r>
          </w:p>
        </w:tc>
        <w:tc>
          <w:tcPr>
            <w:tcW w:w="3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Транспортные и пешеходные связи внутри промышленных, коммунально-складских зон и районов, обеспечение доступа к зданиям и земельным участкам этих зон. Пешеходные переходы устраиваются в уровне проезжей части.</w:t>
            </w:r>
          </w:p>
        </w:tc>
      </w:tr>
      <w:tr w:rsidR="006041C1" w:rsidRPr="006041C1" w:rsidTr="006041C1"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Пешеходные улицы и площади </w:t>
            </w:r>
          </w:p>
        </w:tc>
        <w:tc>
          <w:tcPr>
            <w:tcW w:w="3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Благоустроенные пространства в составе УДС, предназначенные для движения и отдыха пешеходов с обеспечением полной безопасности и высокого комфорта пребывания. Пешеходные связи объектов массового посещения и концентрации пешеходов.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Движение всех видов транспорта исключено.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Обеспечивается возможность проезда специального транспорта</w:t>
            </w:r>
          </w:p>
        </w:tc>
      </w:tr>
      <w:tr w:rsidR="006041C1" w:rsidRPr="006041C1" w:rsidTr="006041C1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Примечания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</w:t>
            </w:r>
            <w:proofErr w:type="gramStart"/>
            <w:r w:rsidRPr="006041C1">
              <w:rPr>
                <w:sz w:val="24"/>
                <w:szCs w:val="24"/>
              </w:rPr>
              <w:t xml:space="preserve"> В</w:t>
            </w:r>
            <w:proofErr w:type="gramEnd"/>
            <w:r w:rsidRPr="006041C1">
              <w:rPr>
                <w:sz w:val="24"/>
                <w:szCs w:val="24"/>
              </w:rPr>
              <w:t xml:space="preserve"> составе УДС выделяются главные улицы города, являющиеся основой архитектурно-планировочного построения общегородского центра.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</w:t>
            </w:r>
            <w:proofErr w:type="gramStart"/>
            <w:r w:rsidRPr="006041C1">
              <w:rPr>
                <w:sz w:val="24"/>
                <w:szCs w:val="24"/>
              </w:rPr>
              <w:t xml:space="preserve"> В</w:t>
            </w:r>
            <w:proofErr w:type="gramEnd"/>
            <w:r w:rsidRPr="006041C1">
              <w:rPr>
                <w:sz w:val="24"/>
                <w:szCs w:val="24"/>
              </w:rPr>
              <w:t xml:space="preserve"> зависимости от величины и планировочной структуры городов, объемов движения указанные основные категории улиц и дорог дополняются или применяется их неполный состав.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</w:t>
            </w:r>
            <w:proofErr w:type="gramStart"/>
            <w:r w:rsidRPr="006041C1">
              <w:rPr>
                <w:sz w:val="24"/>
                <w:szCs w:val="24"/>
              </w:rPr>
              <w:t xml:space="preserve"> В</w:t>
            </w:r>
            <w:proofErr w:type="gramEnd"/>
            <w:r w:rsidRPr="006041C1">
              <w:rPr>
                <w:sz w:val="24"/>
                <w:szCs w:val="24"/>
              </w:rPr>
              <w:t xml:space="preserve"> условиях реконструкции, а также для улиц районного значения допускается предусматривать устройство магистралей или их участков, предназначенных только для пропуска средств общественного транспорта и пешеходов.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</w:t>
            </w:r>
            <w:proofErr w:type="gramStart"/>
            <w:r w:rsidRPr="006041C1">
              <w:rPr>
                <w:sz w:val="24"/>
                <w:szCs w:val="24"/>
              </w:rPr>
              <w:t xml:space="preserve"> В</w:t>
            </w:r>
            <w:proofErr w:type="gramEnd"/>
            <w:r w:rsidRPr="006041C1">
              <w:rPr>
                <w:sz w:val="24"/>
                <w:szCs w:val="24"/>
              </w:rPr>
              <w:t xml:space="preserve">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центра: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- устройство обходных магистральных улиц, улиц с ограниченным движением транспорта, пешеходных улиц и зон;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- размещение стоянок автомобилей по периметру этого ядра.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5 Велодорожки как отдельный вид транспортного проезда необходимо проектировать в виде системы, включающей в себя обособленное прохождение, или по УДС.</w:t>
            </w:r>
          </w:p>
        </w:tc>
      </w:tr>
    </w:tbl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68"/>
        <w:jc w:val="both"/>
        <w:rPr>
          <w:b/>
          <w:sz w:val="24"/>
          <w:szCs w:val="24"/>
        </w:rPr>
      </w:pP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68"/>
        <w:jc w:val="both"/>
        <w:rPr>
          <w:b/>
          <w:sz w:val="24"/>
          <w:szCs w:val="24"/>
        </w:rPr>
      </w:pP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68"/>
        <w:jc w:val="both"/>
        <w:rPr>
          <w:b/>
          <w:sz w:val="24"/>
          <w:szCs w:val="24"/>
        </w:rPr>
      </w:pP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68"/>
        <w:jc w:val="both"/>
        <w:rPr>
          <w:sz w:val="24"/>
          <w:szCs w:val="24"/>
        </w:rPr>
      </w:pPr>
      <w:r w:rsidRPr="006041C1">
        <w:rPr>
          <w:b/>
          <w:sz w:val="24"/>
          <w:szCs w:val="24"/>
        </w:rPr>
        <w:t>8.2.2 Классификацию</w:t>
      </w:r>
      <w:r w:rsidRPr="006041C1">
        <w:rPr>
          <w:sz w:val="24"/>
          <w:szCs w:val="24"/>
        </w:rPr>
        <w:t xml:space="preserve"> </w:t>
      </w:r>
      <w:r w:rsidRPr="006041C1">
        <w:rPr>
          <w:b/>
          <w:sz w:val="24"/>
          <w:szCs w:val="24"/>
        </w:rPr>
        <w:t>улиц и дорог сельских населенных пунктов</w:t>
      </w:r>
      <w:r w:rsidRPr="006041C1">
        <w:rPr>
          <w:sz w:val="24"/>
          <w:szCs w:val="24"/>
        </w:rPr>
        <w:t xml:space="preserve"> следует принимать по таблице 15б.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041C1">
        <w:rPr>
          <w:sz w:val="24"/>
          <w:szCs w:val="24"/>
        </w:rPr>
        <w:t>Таблица 15б</w:t>
      </w:r>
    </w:p>
    <w:tbl>
      <w:tblPr>
        <w:tblW w:w="5000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17"/>
        <w:gridCol w:w="6877"/>
      </w:tblGrid>
      <w:tr w:rsidR="006041C1" w:rsidRPr="006041C1" w:rsidTr="006041C1">
        <w:trPr>
          <w:tblHeader/>
        </w:trPr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Категория дорог и улиц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Основное назначение дорог и улиц</w:t>
            </w:r>
          </w:p>
        </w:tc>
      </w:tr>
      <w:tr w:rsidR="006041C1" w:rsidRPr="006041C1" w:rsidTr="006041C1"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Основные улицы </w:t>
            </w:r>
            <w:r w:rsidRPr="006041C1">
              <w:rPr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lastRenderedPageBreak/>
              <w:t xml:space="preserve">Проходят по всей территории сельского населенного пункта, </w:t>
            </w:r>
            <w:r w:rsidRPr="006041C1">
              <w:rPr>
                <w:sz w:val="24"/>
                <w:szCs w:val="24"/>
              </w:rPr>
              <w:lastRenderedPageBreak/>
              <w:t>осуществляют основные транспортные и пешеходные связи, а также связь территории жилой застройки с общественным центром. Выходят на внешние дороги</w:t>
            </w:r>
          </w:p>
        </w:tc>
      </w:tr>
      <w:tr w:rsidR="006041C1" w:rsidRPr="006041C1" w:rsidTr="006041C1"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lastRenderedPageBreak/>
              <w:t xml:space="preserve">Местные улицы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Обеспечивают связь жилой застройки с основными улицами</w:t>
            </w:r>
          </w:p>
        </w:tc>
      </w:tr>
      <w:tr w:rsidR="006041C1" w:rsidRPr="006041C1" w:rsidTr="006041C1"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Местные дороги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Обеспечивают связи жилых и производственных территорий, обслуживают производственные территории</w:t>
            </w:r>
          </w:p>
        </w:tc>
      </w:tr>
      <w:tr w:rsidR="006041C1" w:rsidRPr="006041C1" w:rsidTr="006041C1"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Проезды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Обеспечивают непосредственный подъезд к участкам жилой, производственной и общественной застройки</w:t>
            </w:r>
          </w:p>
        </w:tc>
      </w:tr>
    </w:tbl>
    <w:p w:rsidR="006041C1" w:rsidRPr="006041C1" w:rsidRDefault="006041C1" w:rsidP="006041C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041C1" w:rsidRPr="006041C1" w:rsidRDefault="006041C1" w:rsidP="006041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68"/>
        <w:jc w:val="both"/>
        <w:rPr>
          <w:sz w:val="24"/>
          <w:szCs w:val="24"/>
        </w:rPr>
      </w:pPr>
      <w:r w:rsidRPr="006041C1">
        <w:rPr>
          <w:b/>
          <w:sz w:val="24"/>
          <w:szCs w:val="24"/>
        </w:rPr>
        <w:t>8.2.3 Расчетные параметры улиц и дорог городов</w:t>
      </w:r>
      <w:r w:rsidRPr="006041C1">
        <w:rPr>
          <w:sz w:val="24"/>
          <w:szCs w:val="24"/>
        </w:rPr>
        <w:t xml:space="preserve"> следует принимать по таблице 15в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68"/>
        <w:jc w:val="right"/>
        <w:rPr>
          <w:sz w:val="24"/>
          <w:szCs w:val="24"/>
        </w:rPr>
      </w:pPr>
      <w:r w:rsidRPr="006041C1">
        <w:rPr>
          <w:sz w:val="24"/>
          <w:szCs w:val="24"/>
        </w:rPr>
        <w:t>Таблица 15в</w:t>
      </w:r>
    </w:p>
    <w:tbl>
      <w:tblPr>
        <w:tblW w:w="5000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11"/>
        <w:gridCol w:w="1030"/>
        <w:gridCol w:w="1031"/>
        <w:gridCol w:w="1051"/>
        <w:gridCol w:w="997"/>
        <w:gridCol w:w="899"/>
        <w:gridCol w:w="979"/>
        <w:gridCol w:w="958"/>
        <w:gridCol w:w="938"/>
      </w:tblGrid>
      <w:tr w:rsidR="006041C1" w:rsidRPr="006041C1" w:rsidTr="006041C1">
        <w:trPr>
          <w:tblHeader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Категория дорог и улиц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Расчетная скорость движения, </w:t>
            </w:r>
            <w:proofErr w:type="gramStart"/>
            <w:r w:rsidRPr="006041C1">
              <w:rPr>
                <w:sz w:val="24"/>
                <w:szCs w:val="24"/>
              </w:rPr>
              <w:t>км</w:t>
            </w:r>
            <w:proofErr w:type="gramEnd"/>
            <w:r w:rsidRPr="006041C1">
              <w:rPr>
                <w:sz w:val="24"/>
                <w:szCs w:val="24"/>
              </w:rPr>
              <w:t xml:space="preserve">/ч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Ширина полосы движения, </w:t>
            </w:r>
            <w:proofErr w:type="gramStart"/>
            <w:r w:rsidRPr="006041C1">
              <w:rPr>
                <w:sz w:val="24"/>
                <w:szCs w:val="24"/>
              </w:rPr>
              <w:t>м</w:t>
            </w:r>
            <w:proofErr w:type="gramEnd"/>
            <w:r w:rsidRPr="006041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041C1">
              <w:rPr>
                <w:sz w:val="24"/>
                <w:szCs w:val="24"/>
              </w:rPr>
              <w:t xml:space="preserve">Число полос движения (суммарно в двух </w:t>
            </w:r>
            <w:proofErr w:type="spellStart"/>
            <w:r w:rsidRPr="006041C1">
              <w:rPr>
                <w:sz w:val="24"/>
                <w:szCs w:val="24"/>
              </w:rPr>
              <w:t>направ</w:t>
            </w:r>
            <w:proofErr w:type="spellEnd"/>
            <w:r w:rsidRPr="006041C1">
              <w:rPr>
                <w:sz w:val="24"/>
                <w:szCs w:val="24"/>
              </w:rPr>
              <w:t>-</w:t>
            </w:r>
            <w:proofErr w:type="gramEnd"/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041C1">
              <w:rPr>
                <w:sz w:val="24"/>
                <w:szCs w:val="24"/>
              </w:rPr>
              <w:t>лениях</w:t>
            </w:r>
            <w:proofErr w:type="spellEnd"/>
            <w:r w:rsidRPr="006041C1">
              <w:rPr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041C1">
              <w:rPr>
                <w:sz w:val="24"/>
                <w:szCs w:val="24"/>
              </w:rPr>
              <w:t>Наиме</w:t>
            </w:r>
            <w:proofErr w:type="spellEnd"/>
            <w:proofErr w:type="gramEnd"/>
            <w:r w:rsidRPr="006041C1">
              <w:rPr>
                <w:sz w:val="24"/>
                <w:szCs w:val="24"/>
              </w:rPr>
              <w:t>-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41C1">
              <w:rPr>
                <w:sz w:val="24"/>
                <w:szCs w:val="24"/>
              </w:rPr>
              <w:t>ньший</w:t>
            </w:r>
            <w:proofErr w:type="spellEnd"/>
            <w:r w:rsidRPr="006041C1">
              <w:rPr>
                <w:sz w:val="24"/>
                <w:szCs w:val="24"/>
              </w:rPr>
              <w:t xml:space="preserve"> радиус кривых в плане с виражом/ без виража, </w:t>
            </w:r>
            <w:proofErr w:type="gramStart"/>
            <w:r w:rsidRPr="006041C1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41C1">
              <w:rPr>
                <w:sz w:val="24"/>
                <w:szCs w:val="24"/>
              </w:rPr>
              <w:t>Наибо</w:t>
            </w:r>
            <w:proofErr w:type="spellEnd"/>
            <w:r w:rsidRPr="006041C1">
              <w:rPr>
                <w:sz w:val="24"/>
                <w:szCs w:val="24"/>
              </w:rPr>
              <w:t>-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41C1">
              <w:rPr>
                <w:sz w:val="24"/>
                <w:szCs w:val="24"/>
              </w:rPr>
              <w:t>льший</w:t>
            </w:r>
            <w:proofErr w:type="spellEnd"/>
            <w:r w:rsidRPr="006041C1">
              <w:rPr>
                <w:sz w:val="24"/>
                <w:szCs w:val="24"/>
              </w:rPr>
              <w:t xml:space="preserve"> </w:t>
            </w:r>
            <w:proofErr w:type="spellStart"/>
            <w:r w:rsidRPr="006041C1">
              <w:rPr>
                <w:sz w:val="24"/>
                <w:szCs w:val="24"/>
              </w:rPr>
              <w:t>продоль</w:t>
            </w:r>
            <w:proofErr w:type="spellEnd"/>
            <w:r w:rsidRPr="006041C1">
              <w:rPr>
                <w:sz w:val="24"/>
                <w:szCs w:val="24"/>
              </w:rPr>
              <w:t>-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left="96" w:hanging="96"/>
              <w:jc w:val="center"/>
              <w:rPr>
                <w:sz w:val="24"/>
                <w:szCs w:val="24"/>
              </w:rPr>
            </w:pPr>
            <w:proofErr w:type="spellStart"/>
            <w:r w:rsidRPr="006041C1">
              <w:rPr>
                <w:sz w:val="24"/>
                <w:szCs w:val="24"/>
              </w:rPr>
              <w:t>ный</w:t>
            </w:r>
            <w:proofErr w:type="spellEnd"/>
            <w:r w:rsidRPr="006041C1">
              <w:rPr>
                <w:sz w:val="24"/>
                <w:szCs w:val="24"/>
              </w:rPr>
              <w:t xml:space="preserve"> уклон, ‰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41C1">
              <w:rPr>
                <w:sz w:val="24"/>
                <w:szCs w:val="24"/>
              </w:rPr>
              <w:t>Наимень</w:t>
            </w:r>
            <w:proofErr w:type="spellEnd"/>
            <w:r w:rsidRPr="006041C1">
              <w:rPr>
                <w:sz w:val="24"/>
                <w:szCs w:val="24"/>
              </w:rPr>
              <w:t>-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41C1">
              <w:rPr>
                <w:sz w:val="24"/>
                <w:szCs w:val="24"/>
              </w:rPr>
              <w:t>ший</w:t>
            </w:r>
            <w:proofErr w:type="spellEnd"/>
            <w:r w:rsidRPr="006041C1">
              <w:rPr>
                <w:sz w:val="24"/>
                <w:szCs w:val="24"/>
              </w:rPr>
              <w:t xml:space="preserve"> радиус верти-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41C1">
              <w:rPr>
                <w:sz w:val="24"/>
                <w:szCs w:val="24"/>
              </w:rPr>
              <w:t>кальной</w:t>
            </w:r>
            <w:proofErr w:type="spellEnd"/>
            <w:r w:rsidRPr="006041C1">
              <w:rPr>
                <w:sz w:val="24"/>
                <w:szCs w:val="24"/>
              </w:rPr>
              <w:t xml:space="preserve"> выпуклой кривой, </w:t>
            </w:r>
            <w:proofErr w:type="gramStart"/>
            <w:r w:rsidRPr="006041C1">
              <w:rPr>
                <w:sz w:val="24"/>
                <w:szCs w:val="24"/>
              </w:rPr>
              <w:t>м</w:t>
            </w:r>
            <w:proofErr w:type="gramEnd"/>
            <w:r w:rsidRPr="006041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41C1">
              <w:rPr>
                <w:sz w:val="24"/>
                <w:szCs w:val="24"/>
              </w:rPr>
              <w:t>Наимень</w:t>
            </w:r>
            <w:proofErr w:type="spellEnd"/>
            <w:r w:rsidRPr="006041C1">
              <w:rPr>
                <w:sz w:val="24"/>
                <w:szCs w:val="24"/>
              </w:rPr>
              <w:t>-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41C1">
              <w:rPr>
                <w:sz w:val="24"/>
                <w:szCs w:val="24"/>
              </w:rPr>
              <w:t>ший</w:t>
            </w:r>
            <w:proofErr w:type="spellEnd"/>
            <w:r w:rsidRPr="006041C1">
              <w:rPr>
                <w:sz w:val="24"/>
                <w:szCs w:val="24"/>
              </w:rPr>
              <w:t xml:space="preserve"> радиус верти-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41C1">
              <w:rPr>
                <w:sz w:val="24"/>
                <w:szCs w:val="24"/>
              </w:rPr>
              <w:t>кальной</w:t>
            </w:r>
            <w:proofErr w:type="spellEnd"/>
            <w:r w:rsidRPr="006041C1">
              <w:rPr>
                <w:sz w:val="24"/>
                <w:szCs w:val="24"/>
              </w:rPr>
              <w:t xml:space="preserve"> вогнутой кривой, </w:t>
            </w:r>
            <w:proofErr w:type="gramStart"/>
            <w:r w:rsidRPr="006041C1">
              <w:rPr>
                <w:sz w:val="24"/>
                <w:szCs w:val="24"/>
              </w:rPr>
              <w:t>м</w:t>
            </w:r>
            <w:proofErr w:type="gramEnd"/>
            <w:r w:rsidRPr="006041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041C1">
              <w:rPr>
                <w:sz w:val="24"/>
                <w:szCs w:val="24"/>
              </w:rPr>
              <w:t>Наиме</w:t>
            </w:r>
            <w:proofErr w:type="spellEnd"/>
            <w:proofErr w:type="gramEnd"/>
            <w:r w:rsidRPr="006041C1">
              <w:rPr>
                <w:sz w:val="24"/>
                <w:szCs w:val="24"/>
              </w:rPr>
              <w:t>-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41C1">
              <w:rPr>
                <w:sz w:val="24"/>
                <w:szCs w:val="24"/>
              </w:rPr>
              <w:t>ньшая</w:t>
            </w:r>
            <w:proofErr w:type="spellEnd"/>
            <w:r w:rsidRPr="006041C1">
              <w:rPr>
                <w:sz w:val="24"/>
                <w:szCs w:val="24"/>
              </w:rPr>
              <w:t xml:space="preserve"> ширина </w:t>
            </w:r>
            <w:proofErr w:type="spellStart"/>
            <w:r w:rsidRPr="006041C1">
              <w:rPr>
                <w:sz w:val="24"/>
                <w:szCs w:val="24"/>
              </w:rPr>
              <w:t>пешехо</w:t>
            </w:r>
            <w:proofErr w:type="spellEnd"/>
            <w:r w:rsidRPr="006041C1">
              <w:rPr>
                <w:sz w:val="24"/>
                <w:szCs w:val="24"/>
              </w:rPr>
              <w:t>-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41C1">
              <w:rPr>
                <w:sz w:val="24"/>
                <w:szCs w:val="24"/>
              </w:rPr>
              <w:t>дной</w:t>
            </w:r>
            <w:proofErr w:type="spellEnd"/>
            <w:r w:rsidRPr="006041C1">
              <w:rPr>
                <w:sz w:val="24"/>
                <w:szCs w:val="24"/>
              </w:rPr>
              <w:t xml:space="preserve"> части тротуара, </w:t>
            </w:r>
            <w:proofErr w:type="gramStart"/>
            <w:r w:rsidRPr="006041C1">
              <w:rPr>
                <w:sz w:val="24"/>
                <w:szCs w:val="24"/>
              </w:rPr>
              <w:t>м</w:t>
            </w:r>
            <w:proofErr w:type="gramEnd"/>
            <w:r w:rsidRPr="006041C1">
              <w:rPr>
                <w:sz w:val="24"/>
                <w:szCs w:val="24"/>
              </w:rPr>
              <w:t xml:space="preserve"> </w:t>
            </w:r>
          </w:p>
        </w:tc>
      </w:tr>
      <w:tr w:rsidR="006041C1" w:rsidRPr="006041C1" w:rsidTr="006041C1"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Магистральные улицы и дороги</w:t>
            </w:r>
          </w:p>
        </w:tc>
      </w:tr>
      <w:tr w:rsidR="006041C1" w:rsidRPr="006041C1" w:rsidTr="006041C1"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Магистральные городские дороги:</w:t>
            </w:r>
          </w:p>
        </w:tc>
      </w:tr>
      <w:tr w:rsidR="006041C1" w:rsidRPr="006041C1" w:rsidTr="006041C1"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1-го класса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130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3,50-3,75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4-10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1200/1900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21500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2600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-</w:t>
            </w:r>
          </w:p>
        </w:tc>
      </w:tr>
      <w:tr w:rsidR="006041C1" w:rsidRPr="006041C1" w:rsidTr="006041C1">
        <w:tc>
          <w:tcPr>
            <w:tcW w:w="9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110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760/1100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12500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1900</w:t>
            </w:r>
          </w:p>
        </w:tc>
        <w:tc>
          <w:tcPr>
            <w:tcW w:w="4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041C1" w:rsidRPr="006041C1" w:rsidTr="006041C1"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90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430/580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55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6700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1300</w:t>
            </w:r>
          </w:p>
        </w:tc>
        <w:tc>
          <w:tcPr>
            <w:tcW w:w="4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041C1" w:rsidRPr="006041C1" w:rsidTr="006041C1"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2-го класса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90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3,50-3,75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4-8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430/580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55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5700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1300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-</w:t>
            </w:r>
          </w:p>
        </w:tc>
      </w:tr>
      <w:tr w:rsidR="006041C1" w:rsidRPr="006041C1" w:rsidTr="006041C1">
        <w:tc>
          <w:tcPr>
            <w:tcW w:w="9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80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3,25-3,75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310/420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60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3900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1000</w:t>
            </w:r>
          </w:p>
        </w:tc>
        <w:tc>
          <w:tcPr>
            <w:tcW w:w="4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041C1" w:rsidRPr="006041C1" w:rsidTr="006041C1"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70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230/310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65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2600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800</w:t>
            </w:r>
          </w:p>
        </w:tc>
        <w:tc>
          <w:tcPr>
            <w:tcW w:w="4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041C1" w:rsidRPr="006041C1" w:rsidTr="006041C1"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Магистральные улицы общегородского значения:</w:t>
            </w:r>
          </w:p>
        </w:tc>
      </w:tr>
      <w:tr w:rsidR="006041C1" w:rsidRPr="006041C1" w:rsidTr="006041C1"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1-го класса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90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3,50-3,75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4-10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430/580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55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5700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1300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4,5</w:t>
            </w:r>
          </w:p>
        </w:tc>
      </w:tr>
      <w:tr w:rsidR="006041C1" w:rsidRPr="006041C1" w:rsidTr="006041C1">
        <w:tc>
          <w:tcPr>
            <w:tcW w:w="9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80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3,25-3,75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310/420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60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3900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1000</w:t>
            </w:r>
          </w:p>
        </w:tc>
        <w:tc>
          <w:tcPr>
            <w:tcW w:w="4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041C1" w:rsidRPr="006041C1" w:rsidTr="006041C1"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70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230/310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65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2600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800</w:t>
            </w:r>
          </w:p>
        </w:tc>
        <w:tc>
          <w:tcPr>
            <w:tcW w:w="4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041C1" w:rsidRPr="006041C1" w:rsidTr="006041C1"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lastRenderedPageBreak/>
              <w:t xml:space="preserve">2-го класса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80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3,25-3,75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4-10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310/420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60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3900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3,0</w:t>
            </w:r>
          </w:p>
        </w:tc>
      </w:tr>
      <w:tr w:rsidR="006041C1" w:rsidRPr="006041C1" w:rsidTr="006041C1">
        <w:tc>
          <w:tcPr>
            <w:tcW w:w="9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70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230/310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65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2600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800</w:t>
            </w:r>
          </w:p>
        </w:tc>
        <w:tc>
          <w:tcPr>
            <w:tcW w:w="4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041C1" w:rsidRPr="006041C1" w:rsidTr="006041C1"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60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170/220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70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1700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600</w:t>
            </w:r>
          </w:p>
        </w:tc>
        <w:tc>
          <w:tcPr>
            <w:tcW w:w="4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041C1" w:rsidRPr="006041C1" w:rsidTr="006041C1"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3-го класса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70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3,25-3,75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4-6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230/310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65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2600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800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3,0</w:t>
            </w:r>
          </w:p>
        </w:tc>
      </w:tr>
      <w:tr w:rsidR="006041C1" w:rsidRPr="006041C1" w:rsidTr="006041C1">
        <w:tc>
          <w:tcPr>
            <w:tcW w:w="9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60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170/220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70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1700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600</w:t>
            </w:r>
          </w:p>
        </w:tc>
        <w:tc>
          <w:tcPr>
            <w:tcW w:w="4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041C1" w:rsidRPr="006041C1" w:rsidTr="006041C1"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50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110/140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70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400</w:t>
            </w:r>
          </w:p>
        </w:tc>
        <w:tc>
          <w:tcPr>
            <w:tcW w:w="4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041C1" w:rsidRPr="006041C1" w:rsidTr="006041C1">
        <w:tc>
          <w:tcPr>
            <w:tcW w:w="5000" w:type="pct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Магистральные улицы районного значения</w:t>
            </w:r>
          </w:p>
        </w:tc>
      </w:tr>
      <w:tr w:rsidR="006041C1" w:rsidRPr="006041C1" w:rsidTr="006041C1"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70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3,25-3,75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2-4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230/310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60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2600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800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2,25</w:t>
            </w:r>
          </w:p>
        </w:tc>
      </w:tr>
      <w:tr w:rsidR="006041C1" w:rsidRPr="006041C1" w:rsidTr="006041C1">
        <w:tc>
          <w:tcPr>
            <w:tcW w:w="9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60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170/220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70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1700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600</w:t>
            </w:r>
          </w:p>
        </w:tc>
        <w:tc>
          <w:tcPr>
            <w:tcW w:w="4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</w:tr>
      <w:tr w:rsidR="006041C1" w:rsidRPr="006041C1" w:rsidTr="006041C1"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50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110/140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70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400</w:t>
            </w:r>
          </w:p>
        </w:tc>
        <w:tc>
          <w:tcPr>
            <w:tcW w:w="4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</w:tr>
      <w:tr w:rsidR="006041C1" w:rsidRPr="006041C1" w:rsidTr="006041C1"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Улицы и дороги местного значения:</w:t>
            </w:r>
          </w:p>
        </w:tc>
      </w:tr>
      <w:tr w:rsidR="006041C1" w:rsidRPr="006041C1" w:rsidTr="006041C1"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- улицы в зонах жилой застройки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50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3,0-3,5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2-4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110/140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80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400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2,0</w:t>
            </w:r>
          </w:p>
        </w:tc>
      </w:tr>
      <w:tr w:rsidR="006041C1" w:rsidRPr="006041C1" w:rsidTr="006041C1">
        <w:tc>
          <w:tcPr>
            <w:tcW w:w="9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40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70/80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80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600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250</w:t>
            </w:r>
          </w:p>
        </w:tc>
        <w:tc>
          <w:tcPr>
            <w:tcW w:w="4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</w:tr>
      <w:tr w:rsidR="006041C1" w:rsidRPr="006041C1" w:rsidTr="006041C1"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30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40/40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80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600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200</w:t>
            </w:r>
          </w:p>
        </w:tc>
        <w:tc>
          <w:tcPr>
            <w:tcW w:w="4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</w:tr>
      <w:tr w:rsidR="006041C1" w:rsidRPr="006041C1" w:rsidTr="006041C1"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- улицы </w:t>
            </w:r>
            <w:proofErr w:type="gramStart"/>
            <w:r w:rsidRPr="006041C1">
              <w:rPr>
                <w:sz w:val="24"/>
                <w:szCs w:val="24"/>
              </w:rPr>
              <w:t>в</w:t>
            </w:r>
            <w:proofErr w:type="gramEnd"/>
            <w:r w:rsidRPr="006041C1">
              <w:rPr>
                <w:sz w:val="24"/>
                <w:szCs w:val="24"/>
              </w:rPr>
              <w:t xml:space="preserve"> общественно-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деловых и торговых </w:t>
            </w:r>
            <w:proofErr w:type="gramStart"/>
            <w:r w:rsidRPr="006041C1">
              <w:rPr>
                <w:sz w:val="24"/>
                <w:szCs w:val="24"/>
              </w:rPr>
              <w:t>зонах</w:t>
            </w:r>
            <w:proofErr w:type="gramEnd"/>
            <w:r w:rsidRPr="006041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50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3,0-3,5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2-4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110/140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80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400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2,0</w:t>
            </w:r>
          </w:p>
        </w:tc>
      </w:tr>
      <w:tr w:rsidR="006041C1" w:rsidRPr="006041C1" w:rsidTr="006041C1">
        <w:tc>
          <w:tcPr>
            <w:tcW w:w="9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40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70/80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80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600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250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</w:tr>
      <w:tr w:rsidR="006041C1" w:rsidRPr="006041C1" w:rsidTr="006041C1"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30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40/40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80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600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200</w:t>
            </w:r>
          </w:p>
        </w:tc>
        <w:tc>
          <w:tcPr>
            <w:tcW w:w="4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  </w:t>
            </w:r>
          </w:p>
        </w:tc>
      </w:tr>
      <w:tr w:rsidR="006041C1" w:rsidRPr="006041C1" w:rsidTr="006041C1"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- улицы и дороги в производственных зонах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50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3,5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2-4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110/140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60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400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2,0</w:t>
            </w:r>
          </w:p>
        </w:tc>
      </w:tr>
      <w:tr w:rsidR="006041C1" w:rsidRPr="006041C1" w:rsidTr="006041C1"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lastRenderedPageBreak/>
              <w:t>Пешеходные улицы и площади:</w:t>
            </w:r>
          </w:p>
        </w:tc>
      </w:tr>
      <w:tr w:rsidR="006041C1" w:rsidRPr="006041C1" w:rsidTr="006041C1"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Пешеходные улицы и площади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По расчету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По расчету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50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По проекту</w:t>
            </w:r>
          </w:p>
        </w:tc>
      </w:tr>
    </w:tbl>
    <w:p w:rsidR="006041C1" w:rsidRPr="006041C1" w:rsidRDefault="006041C1" w:rsidP="006041C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041C1">
        <w:rPr>
          <w:sz w:val="24"/>
          <w:szCs w:val="24"/>
        </w:rPr>
        <w:t>Примечания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1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др.), с учетом санитарно-гигиенических требований и требований гражданской обороны. Ширина улиц и дорог в красных линиях принимается, </w:t>
      </w:r>
      <w:proofErr w:type="gramStart"/>
      <w:r w:rsidRPr="006041C1">
        <w:rPr>
          <w:sz w:val="24"/>
          <w:szCs w:val="24"/>
        </w:rPr>
        <w:t>м</w:t>
      </w:r>
      <w:proofErr w:type="gramEnd"/>
      <w:r w:rsidRPr="006041C1">
        <w:rPr>
          <w:sz w:val="24"/>
          <w:szCs w:val="24"/>
        </w:rPr>
        <w:t>: магистральных дорог - 50-100; магистральных улиц - 40-100; улиц и дорог местного значения - 15-30.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2 Значение расчетной скорости следует принимать в зависимости от выполняемой функции улицы и дороги, вида дорожной деятельности (строительство, реконструкция) и условий прохождения улицы или дороги. При проектировании объектов нового строительства на незастроенной территории рекомендуется принимать максимальные значения расчетной скорости. При проектировании объектов реконструкции или в условиях сложного рельефа с большими перепадами высот в сложившейся застройке на основании технико-экономического обоснования могут приниматься меньшие из указанных значений расчетных скоростей в зависимости от ограничений, налагаемых соответственно прилегающей застройкой и рельефом. Разрешенную скорость движения следует устанавливать на 10 км/ч ниже </w:t>
      </w:r>
      <w:proofErr w:type="gramStart"/>
      <w:r w:rsidRPr="006041C1">
        <w:rPr>
          <w:sz w:val="24"/>
          <w:szCs w:val="24"/>
        </w:rPr>
        <w:t>расчетной</w:t>
      </w:r>
      <w:proofErr w:type="gramEnd"/>
      <w:r w:rsidRPr="006041C1">
        <w:rPr>
          <w:sz w:val="24"/>
          <w:szCs w:val="24"/>
        </w:rPr>
        <w:t>.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041C1">
        <w:rPr>
          <w:sz w:val="22"/>
          <w:szCs w:val="22"/>
        </w:rPr>
        <w:t>3</w:t>
      </w:r>
      <w:proofErr w:type="gramStart"/>
      <w:r w:rsidRPr="006041C1">
        <w:rPr>
          <w:sz w:val="22"/>
          <w:szCs w:val="22"/>
        </w:rPr>
        <w:t xml:space="preserve">  </w:t>
      </w:r>
      <w:r w:rsidRPr="006041C1">
        <w:rPr>
          <w:sz w:val="24"/>
          <w:szCs w:val="24"/>
        </w:rPr>
        <w:t>Д</w:t>
      </w:r>
      <w:proofErr w:type="gramEnd"/>
      <w:r w:rsidRPr="006041C1">
        <w:rPr>
          <w:sz w:val="24"/>
          <w:szCs w:val="24"/>
        </w:rPr>
        <w:t>ля временного складирования снега в пределах проезжей части улиц и дорог следует предусматривать одну полосу шириной 2,5 - 4,0 м или две полосы по 2,0 - 3,0 м каждая в зависимости от размера убираемой поверхности проезжей части. При назначении ширины полос и выборе способа их озеленения следует учитывать требования механизированной уборки снега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4</w:t>
      </w:r>
      <w:proofErr w:type="gramStart"/>
      <w:r w:rsidRPr="006041C1">
        <w:rPr>
          <w:sz w:val="24"/>
          <w:szCs w:val="24"/>
        </w:rPr>
        <w:t xml:space="preserve"> В</w:t>
      </w:r>
      <w:proofErr w:type="gramEnd"/>
      <w:r w:rsidRPr="006041C1">
        <w:rPr>
          <w:sz w:val="24"/>
          <w:szCs w:val="24"/>
        </w:rPr>
        <w:t xml:space="preserve"> ширину пешеходной части тротуаров и дорожек не включаются площади, необходимые для размещения киосков, скамеек и т.п.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5</w:t>
      </w:r>
      <w:proofErr w:type="gramStart"/>
      <w:r w:rsidRPr="006041C1">
        <w:rPr>
          <w:sz w:val="24"/>
          <w:szCs w:val="24"/>
        </w:rPr>
        <w:t xml:space="preserve"> В</w:t>
      </w:r>
      <w:proofErr w:type="gramEnd"/>
      <w:r w:rsidRPr="006041C1">
        <w:rPr>
          <w:sz w:val="24"/>
          <w:szCs w:val="24"/>
        </w:rPr>
        <w:t xml:space="preserve"> условиях реконструкции на улицах местного значения, а также при расчетном пешеходном движении менее 50 чел./ч в обоих направлениях допускается устройство тротуаров и дорожек шириной 1 м.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6</w:t>
      </w:r>
      <w:proofErr w:type="gramStart"/>
      <w:r w:rsidRPr="006041C1">
        <w:rPr>
          <w:sz w:val="24"/>
          <w:szCs w:val="24"/>
        </w:rPr>
        <w:t xml:space="preserve"> П</w:t>
      </w:r>
      <w:proofErr w:type="gramEnd"/>
      <w:r w:rsidRPr="006041C1">
        <w:rPr>
          <w:sz w:val="24"/>
          <w:szCs w:val="24"/>
        </w:rPr>
        <w:t>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7</w:t>
      </w:r>
      <w:proofErr w:type="gramStart"/>
      <w:r w:rsidRPr="006041C1">
        <w:rPr>
          <w:sz w:val="24"/>
          <w:szCs w:val="24"/>
        </w:rPr>
        <w:t xml:space="preserve"> П</w:t>
      </w:r>
      <w:proofErr w:type="gramEnd"/>
      <w:r w:rsidRPr="006041C1">
        <w:rPr>
          <w:sz w:val="24"/>
          <w:szCs w:val="24"/>
        </w:rPr>
        <w:t>ри поэтапном достижении расчетных параметров магистральных улиц и дорог,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строительства.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8 При проектировании магистральных дорог необходимо обеспечивать свободную от препятствий зону вдоль дороги (за исключением технических средств организации </w:t>
      </w:r>
      <w:r w:rsidRPr="006041C1">
        <w:rPr>
          <w:sz w:val="24"/>
          <w:szCs w:val="24"/>
        </w:rPr>
        <w:lastRenderedPageBreak/>
        <w:t xml:space="preserve">дорожного движения, устанавливаемых по ГОСТ </w:t>
      </w:r>
      <w:proofErr w:type="gramStart"/>
      <w:r w:rsidRPr="006041C1">
        <w:rPr>
          <w:sz w:val="24"/>
          <w:szCs w:val="24"/>
        </w:rPr>
        <w:t>Р</w:t>
      </w:r>
      <w:proofErr w:type="gramEnd"/>
      <w:r w:rsidRPr="006041C1">
        <w:rPr>
          <w:sz w:val="24"/>
          <w:szCs w:val="24"/>
        </w:rPr>
        <w:t xml:space="preserve"> 52289); размер такой зоны следует принимать в зависимости от расчетной скорости с учетом стесненности условий.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68"/>
        <w:jc w:val="both"/>
        <w:rPr>
          <w:b/>
          <w:sz w:val="24"/>
          <w:szCs w:val="24"/>
        </w:rPr>
      </w:pP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68"/>
        <w:jc w:val="both"/>
        <w:rPr>
          <w:b/>
          <w:sz w:val="24"/>
          <w:szCs w:val="24"/>
        </w:rPr>
      </w:pP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68"/>
        <w:jc w:val="both"/>
        <w:rPr>
          <w:sz w:val="24"/>
          <w:szCs w:val="24"/>
        </w:rPr>
      </w:pPr>
      <w:r w:rsidRPr="006041C1">
        <w:rPr>
          <w:b/>
          <w:sz w:val="24"/>
          <w:szCs w:val="24"/>
        </w:rPr>
        <w:t>8.2.4</w:t>
      </w:r>
      <w:r w:rsidRPr="006041C1">
        <w:rPr>
          <w:sz w:val="24"/>
          <w:szCs w:val="24"/>
        </w:rPr>
        <w:t xml:space="preserve"> Расчетные параметры улиц и дорог сельских населенных пунктов следует принимать по таблице 15г.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041C1">
        <w:rPr>
          <w:sz w:val="24"/>
          <w:szCs w:val="24"/>
        </w:rPr>
        <w:t>Таблица 15г.</w:t>
      </w:r>
    </w:p>
    <w:tbl>
      <w:tblPr>
        <w:tblW w:w="5000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7"/>
        <w:gridCol w:w="1104"/>
        <w:gridCol w:w="1104"/>
        <w:gridCol w:w="1126"/>
        <w:gridCol w:w="1026"/>
        <w:gridCol w:w="1002"/>
        <w:gridCol w:w="1049"/>
        <w:gridCol w:w="1026"/>
        <w:gridCol w:w="1160"/>
      </w:tblGrid>
      <w:tr w:rsidR="006041C1" w:rsidRPr="006041C1" w:rsidTr="006041C1"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Категория сельских улиц и дорог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Расчетная скорость движения, </w:t>
            </w:r>
            <w:proofErr w:type="gramStart"/>
            <w:r w:rsidRPr="006041C1">
              <w:rPr>
                <w:sz w:val="24"/>
                <w:szCs w:val="24"/>
              </w:rPr>
              <w:t>км</w:t>
            </w:r>
            <w:proofErr w:type="gramEnd"/>
            <w:r w:rsidRPr="006041C1">
              <w:rPr>
                <w:sz w:val="24"/>
                <w:szCs w:val="24"/>
              </w:rPr>
              <w:t xml:space="preserve">/ч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Ширина полосы движения, </w:t>
            </w:r>
            <w:proofErr w:type="gramStart"/>
            <w:r w:rsidRPr="006041C1">
              <w:rPr>
                <w:sz w:val="24"/>
                <w:szCs w:val="24"/>
              </w:rPr>
              <w:t>м</w:t>
            </w:r>
            <w:proofErr w:type="gramEnd"/>
            <w:r w:rsidRPr="006041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041C1">
              <w:rPr>
                <w:sz w:val="24"/>
                <w:szCs w:val="24"/>
              </w:rPr>
              <w:t xml:space="preserve">Число полос движения (суммарно в двух </w:t>
            </w:r>
            <w:proofErr w:type="spellStart"/>
            <w:r w:rsidRPr="006041C1">
              <w:rPr>
                <w:sz w:val="24"/>
                <w:szCs w:val="24"/>
              </w:rPr>
              <w:t>направ</w:t>
            </w:r>
            <w:proofErr w:type="spellEnd"/>
            <w:r w:rsidRPr="006041C1">
              <w:rPr>
                <w:sz w:val="24"/>
                <w:szCs w:val="24"/>
              </w:rPr>
              <w:t>-</w:t>
            </w:r>
            <w:proofErr w:type="gramEnd"/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041C1">
              <w:rPr>
                <w:sz w:val="24"/>
                <w:szCs w:val="24"/>
              </w:rPr>
              <w:t>лениях</w:t>
            </w:r>
            <w:proofErr w:type="spellEnd"/>
            <w:r w:rsidRPr="006041C1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41C1">
              <w:rPr>
                <w:sz w:val="24"/>
                <w:szCs w:val="24"/>
              </w:rPr>
              <w:t>Наимень</w:t>
            </w:r>
            <w:proofErr w:type="spellEnd"/>
            <w:r w:rsidRPr="006041C1">
              <w:rPr>
                <w:sz w:val="24"/>
                <w:szCs w:val="24"/>
              </w:rPr>
              <w:t>-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41C1">
              <w:rPr>
                <w:sz w:val="24"/>
                <w:szCs w:val="24"/>
              </w:rPr>
              <w:t>ший</w:t>
            </w:r>
            <w:proofErr w:type="spellEnd"/>
            <w:r w:rsidRPr="006041C1">
              <w:rPr>
                <w:sz w:val="24"/>
                <w:szCs w:val="24"/>
              </w:rPr>
              <w:t xml:space="preserve"> радиус кривых в плане без виража, </w:t>
            </w:r>
            <w:proofErr w:type="gramStart"/>
            <w:r w:rsidRPr="006041C1">
              <w:rPr>
                <w:sz w:val="24"/>
                <w:szCs w:val="24"/>
              </w:rPr>
              <w:t>м</w:t>
            </w:r>
            <w:proofErr w:type="gramEnd"/>
            <w:r w:rsidRPr="006041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41C1">
              <w:rPr>
                <w:sz w:val="24"/>
                <w:szCs w:val="24"/>
              </w:rPr>
              <w:t>Наиболь</w:t>
            </w:r>
            <w:proofErr w:type="spellEnd"/>
            <w:r w:rsidRPr="006041C1">
              <w:rPr>
                <w:sz w:val="24"/>
                <w:szCs w:val="24"/>
              </w:rPr>
              <w:t>-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41C1">
              <w:rPr>
                <w:sz w:val="24"/>
                <w:szCs w:val="24"/>
              </w:rPr>
              <w:t>ший</w:t>
            </w:r>
            <w:proofErr w:type="spellEnd"/>
            <w:r w:rsidRPr="006041C1">
              <w:rPr>
                <w:sz w:val="24"/>
                <w:szCs w:val="24"/>
              </w:rPr>
              <w:t xml:space="preserve"> </w:t>
            </w:r>
            <w:proofErr w:type="spellStart"/>
            <w:r w:rsidRPr="006041C1">
              <w:rPr>
                <w:sz w:val="24"/>
                <w:szCs w:val="24"/>
              </w:rPr>
              <w:t>продоль</w:t>
            </w:r>
            <w:proofErr w:type="spellEnd"/>
            <w:r w:rsidRPr="006041C1">
              <w:rPr>
                <w:sz w:val="24"/>
                <w:szCs w:val="24"/>
              </w:rPr>
              <w:t>-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41C1">
              <w:rPr>
                <w:sz w:val="24"/>
                <w:szCs w:val="24"/>
              </w:rPr>
              <w:t>ный</w:t>
            </w:r>
            <w:proofErr w:type="spellEnd"/>
            <w:r w:rsidRPr="006041C1">
              <w:rPr>
                <w:sz w:val="24"/>
                <w:szCs w:val="24"/>
              </w:rPr>
              <w:t xml:space="preserve"> уклон, ‰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41C1">
              <w:rPr>
                <w:sz w:val="24"/>
                <w:szCs w:val="24"/>
              </w:rPr>
              <w:t>Наимень</w:t>
            </w:r>
            <w:proofErr w:type="spellEnd"/>
            <w:r w:rsidRPr="006041C1">
              <w:rPr>
                <w:sz w:val="24"/>
                <w:szCs w:val="24"/>
              </w:rPr>
              <w:t>-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41C1">
              <w:rPr>
                <w:sz w:val="24"/>
                <w:szCs w:val="24"/>
              </w:rPr>
              <w:t>ший</w:t>
            </w:r>
            <w:proofErr w:type="spellEnd"/>
            <w:r w:rsidRPr="006041C1">
              <w:rPr>
                <w:sz w:val="24"/>
                <w:szCs w:val="24"/>
              </w:rPr>
              <w:t xml:space="preserve"> радиус </w:t>
            </w:r>
            <w:proofErr w:type="spellStart"/>
            <w:r w:rsidRPr="006041C1">
              <w:rPr>
                <w:sz w:val="24"/>
                <w:szCs w:val="24"/>
              </w:rPr>
              <w:t>вертика</w:t>
            </w:r>
            <w:proofErr w:type="spellEnd"/>
            <w:r w:rsidRPr="006041C1">
              <w:rPr>
                <w:sz w:val="24"/>
                <w:szCs w:val="24"/>
              </w:rPr>
              <w:t>-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41C1">
              <w:rPr>
                <w:sz w:val="24"/>
                <w:szCs w:val="24"/>
              </w:rPr>
              <w:t>льной</w:t>
            </w:r>
            <w:proofErr w:type="spellEnd"/>
            <w:r w:rsidRPr="006041C1">
              <w:rPr>
                <w:sz w:val="24"/>
                <w:szCs w:val="24"/>
              </w:rPr>
              <w:t xml:space="preserve"> выпуклой кривой, </w:t>
            </w:r>
            <w:proofErr w:type="gramStart"/>
            <w:r w:rsidRPr="006041C1">
              <w:rPr>
                <w:sz w:val="24"/>
                <w:szCs w:val="24"/>
              </w:rPr>
              <w:t>м</w:t>
            </w:r>
            <w:proofErr w:type="gramEnd"/>
            <w:r w:rsidRPr="006041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41C1">
              <w:rPr>
                <w:sz w:val="24"/>
                <w:szCs w:val="24"/>
              </w:rPr>
              <w:t>Наимень</w:t>
            </w:r>
            <w:proofErr w:type="spellEnd"/>
            <w:r w:rsidRPr="006041C1">
              <w:rPr>
                <w:sz w:val="24"/>
                <w:szCs w:val="24"/>
              </w:rPr>
              <w:t>-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41C1">
              <w:rPr>
                <w:sz w:val="24"/>
                <w:szCs w:val="24"/>
              </w:rPr>
              <w:t>ший</w:t>
            </w:r>
            <w:proofErr w:type="spellEnd"/>
            <w:r w:rsidRPr="006041C1">
              <w:rPr>
                <w:sz w:val="24"/>
                <w:szCs w:val="24"/>
              </w:rPr>
              <w:t xml:space="preserve"> радиус </w:t>
            </w:r>
            <w:proofErr w:type="spellStart"/>
            <w:r w:rsidRPr="006041C1">
              <w:rPr>
                <w:sz w:val="24"/>
                <w:szCs w:val="24"/>
              </w:rPr>
              <w:t>вертика</w:t>
            </w:r>
            <w:proofErr w:type="spellEnd"/>
            <w:r w:rsidRPr="006041C1">
              <w:rPr>
                <w:sz w:val="24"/>
                <w:szCs w:val="24"/>
              </w:rPr>
              <w:t>-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41C1">
              <w:rPr>
                <w:sz w:val="24"/>
                <w:szCs w:val="24"/>
              </w:rPr>
              <w:t>льной</w:t>
            </w:r>
            <w:proofErr w:type="spellEnd"/>
            <w:r w:rsidRPr="006041C1">
              <w:rPr>
                <w:sz w:val="24"/>
                <w:szCs w:val="24"/>
              </w:rPr>
              <w:t xml:space="preserve"> вогнутой кривой, </w:t>
            </w:r>
            <w:proofErr w:type="gramStart"/>
            <w:r w:rsidRPr="006041C1">
              <w:rPr>
                <w:sz w:val="24"/>
                <w:szCs w:val="24"/>
              </w:rPr>
              <w:t>м</w:t>
            </w:r>
            <w:proofErr w:type="gramEnd"/>
            <w:r w:rsidRPr="006041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Ширина </w:t>
            </w:r>
            <w:proofErr w:type="spellStart"/>
            <w:r w:rsidRPr="006041C1">
              <w:rPr>
                <w:sz w:val="24"/>
                <w:szCs w:val="24"/>
              </w:rPr>
              <w:t>пешехо</w:t>
            </w:r>
            <w:proofErr w:type="spellEnd"/>
            <w:r w:rsidRPr="006041C1">
              <w:rPr>
                <w:sz w:val="24"/>
                <w:szCs w:val="24"/>
              </w:rPr>
              <w:t>-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41C1">
              <w:rPr>
                <w:sz w:val="24"/>
                <w:szCs w:val="24"/>
              </w:rPr>
              <w:t>дной</w:t>
            </w:r>
            <w:proofErr w:type="spellEnd"/>
            <w:r w:rsidRPr="006041C1">
              <w:rPr>
                <w:sz w:val="24"/>
                <w:szCs w:val="24"/>
              </w:rPr>
              <w:t xml:space="preserve"> части тротуара, </w:t>
            </w:r>
            <w:proofErr w:type="gramStart"/>
            <w:r w:rsidRPr="006041C1">
              <w:rPr>
                <w:sz w:val="24"/>
                <w:szCs w:val="24"/>
              </w:rPr>
              <w:t>м</w:t>
            </w:r>
            <w:proofErr w:type="gramEnd"/>
            <w:r w:rsidRPr="006041C1">
              <w:rPr>
                <w:sz w:val="24"/>
                <w:szCs w:val="24"/>
              </w:rPr>
              <w:t xml:space="preserve"> </w:t>
            </w:r>
          </w:p>
        </w:tc>
      </w:tr>
      <w:tr w:rsidR="006041C1" w:rsidRPr="006041C1" w:rsidTr="006041C1"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Основные улицы сельского поселения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3,5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2-4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220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70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1700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600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1,5-2,25 </w:t>
            </w:r>
          </w:p>
        </w:tc>
      </w:tr>
      <w:tr w:rsidR="006041C1" w:rsidRPr="006041C1" w:rsidTr="006041C1"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Местные улицы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3,0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600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1,5 </w:t>
            </w:r>
          </w:p>
        </w:tc>
      </w:tr>
      <w:tr w:rsidR="006041C1" w:rsidRPr="006041C1" w:rsidTr="006041C1"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Местные дороги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2,75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600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041C1">
              <w:rPr>
                <w:sz w:val="24"/>
                <w:szCs w:val="24"/>
              </w:rPr>
              <w:t>1,0 (</w:t>
            </w:r>
            <w:proofErr w:type="spellStart"/>
            <w:r w:rsidRPr="006041C1">
              <w:rPr>
                <w:sz w:val="24"/>
                <w:szCs w:val="24"/>
              </w:rPr>
              <w:t>допус</w:t>
            </w:r>
            <w:proofErr w:type="spellEnd"/>
            <w:r w:rsidRPr="006041C1">
              <w:rPr>
                <w:sz w:val="24"/>
                <w:szCs w:val="24"/>
              </w:rPr>
              <w:t>-</w:t>
            </w:r>
            <w:proofErr w:type="gramEnd"/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кается устраивать с одной стороны)</w:t>
            </w:r>
          </w:p>
        </w:tc>
      </w:tr>
      <w:tr w:rsidR="006041C1" w:rsidRPr="006041C1" w:rsidTr="006041C1"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Проезды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4,5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600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- </w:t>
            </w:r>
          </w:p>
        </w:tc>
      </w:tr>
    </w:tbl>
    <w:p w:rsidR="006041C1" w:rsidRPr="006041C1" w:rsidRDefault="006041C1" w:rsidP="006041C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041C1" w:rsidRPr="006041C1" w:rsidRDefault="006041C1" w:rsidP="006041C1">
      <w:pPr>
        <w:spacing w:after="200" w:line="276" w:lineRule="auto"/>
        <w:rPr>
          <w:b/>
          <w:bCs/>
          <w:sz w:val="28"/>
          <w:szCs w:val="28"/>
        </w:rPr>
      </w:pPr>
      <w:r w:rsidRPr="006041C1">
        <w:rPr>
          <w:sz w:val="24"/>
          <w:szCs w:val="24"/>
        </w:rPr>
        <w:br w:type="page"/>
      </w:r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24" w:name="_Toc508006772"/>
      <w:r w:rsidRPr="006041C1">
        <w:rPr>
          <w:b/>
          <w:bCs/>
          <w:sz w:val="28"/>
          <w:szCs w:val="28"/>
        </w:rPr>
        <w:t>9 Расчетные показатели, устанавливаемые для объектов сельского хозяйства  и объектов местного значения, имеющих промышленное и коммунально-складское назначение</w:t>
      </w:r>
      <w:bookmarkEnd w:id="24"/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proofErr w:type="gramStart"/>
      <w:r w:rsidRPr="006041C1">
        <w:rPr>
          <w:sz w:val="24"/>
          <w:szCs w:val="24"/>
        </w:rPr>
        <w:t>Объекты, имеющих промышленное и коммунально-складское значение, объекты сельскохозяйственного  назначения для сельских поселений объединены в  производственную зону.</w:t>
      </w:r>
      <w:proofErr w:type="gramEnd"/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Производственные зоны предназначены для размещения промышленных предприятий, сельскохозяйственных и агропромышленных комплексов, коммунально-складских объектов и обеспечивающих их функционирование объектов инженерной и транспортной инфраструктуры</w:t>
      </w:r>
    </w:p>
    <w:p w:rsidR="006041C1" w:rsidRPr="006041C1" w:rsidRDefault="006041C1" w:rsidP="006041C1">
      <w:pPr>
        <w:suppressAutoHyphens/>
        <w:spacing w:after="120"/>
        <w:jc w:val="both"/>
        <w:rPr>
          <w:b/>
          <w:sz w:val="24"/>
          <w:szCs w:val="24"/>
          <w:lang w:eastAsia="ar-SA"/>
        </w:rPr>
      </w:pPr>
      <w:r w:rsidRPr="006041C1">
        <w:rPr>
          <w:sz w:val="24"/>
          <w:szCs w:val="24"/>
          <w:lang w:eastAsia="ar-SA"/>
        </w:rPr>
        <w:t>При размещении производственных зон необходимо обеспечивать их рациональную взаимосвязь с жилыми кварталами при минимальных затратах времени на трудовые передвижения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Производственную зону сельского поселения следует располагать по возможности с подветренной стороны по отношению к жилой зоне и ниже по рельефу местности.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При организации производственной зоны объекты и сооружения желательно концентрировать на одной площадке с односторонним размещением относительно селитебной зоны.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sz w:val="24"/>
          <w:szCs w:val="24"/>
        </w:rPr>
        <w:t xml:space="preserve">Санитарно-защитные зоны от промышленных и коммунально-складских предприятий </w:t>
      </w:r>
      <w:r w:rsidRPr="006041C1">
        <w:rPr>
          <w:color w:val="000000"/>
          <w:sz w:val="24"/>
          <w:szCs w:val="24"/>
        </w:rPr>
        <w:t xml:space="preserve"> назначаются согласно нормативными показателями таблицы 16.</w:t>
      </w:r>
    </w:p>
    <w:p w:rsidR="006041C1" w:rsidRPr="006041C1" w:rsidRDefault="006041C1" w:rsidP="006041C1">
      <w:pPr>
        <w:ind w:firstLine="567"/>
        <w:contextualSpacing/>
        <w:jc w:val="right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Таблица 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6407"/>
        <w:gridCol w:w="2201"/>
      </w:tblGrid>
      <w:tr w:rsidR="006041C1" w:rsidRPr="006041C1" w:rsidTr="006041C1">
        <w:trPr>
          <w:tblHeader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ind w:right="88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№ </w:t>
            </w:r>
            <w:proofErr w:type="gramStart"/>
            <w:r w:rsidRPr="006041C1">
              <w:rPr>
                <w:sz w:val="24"/>
                <w:szCs w:val="24"/>
              </w:rPr>
              <w:t>п</w:t>
            </w:r>
            <w:proofErr w:type="gramEnd"/>
            <w:r w:rsidRPr="006041C1">
              <w:rPr>
                <w:sz w:val="24"/>
                <w:szCs w:val="24"/>
              </w:rPr>
              <w:t>/п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ind w:right="88" w:firstLine="72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Наименование предприятия,</w:t>
            </w:r>
          </w:p>
          <w:p w:rsidR="006041C1" w:rsidRPr="006041C1" w:rsidRDefault="006041C1" w:rsidP="006041C1">
            <w:pPr>
              <w:ind w:right="88" w:firstLine="72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класс опасности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ind w:right="-42" w:firstLine="293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Размер СЗЗ, м</w:t>
            </w:r>
          </w:p>
        </w:tc>
      </w:tr>
      <w:tr w:rsidR="006041C1" w:rsidRPr="006041C1" w:rsidTr="006041C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tabs>
                <w:tab w:val="left" w:pos="432"/>
              </w:tabs>
              <w:spacing w:after="120"/>
              <w:ind w:right="88" w:firstLine="432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spacing w:after="120"/>
              <w:ind w:right="-261" w:hanging="22"/>
              <w:rPr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 xml:space="preserve">Промышленные объекты и производства  </w:t>
            </w:r>
            <w:r w:rsidRPr="006041C1">
              <w:rPr>
                <w:color w:val="000000"/>
                <w:sz w:val="24"/>
                <w:szCs w:val="24"/>
                <w:lang w:val="en-US"/>
              </w:rPr>
              <w:t>I</w:t>
            </w:r>
            <w:r w:rsidRPr="006041C1">
              <w:rPr>
                <w:color w:val="000000"/>
                <w:sz w:val="24"/>
                <w:szCs w:val="24"/>
              </w:rPr>
              <w:t xml:space="preserve"> класса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ind w:right="77"/>
              <w:jc w:val="center"/>
              <w:rPr>
                <w:sz w:val="24"/>
                <w:szCs w:val="24"/>
                <w:lang w:val="en-US"/>
              </w:rPr>
            </w:pPr>
            <w:r w:rsidRPr="006041C1">
              <w:rPr>
                <w:sz w:val="24"/>
                <w:szCs w:val="24"/>
                <w:lang w:val="en-US"/>
              </w:rPr>
              <w:t>1000</w:t>
            </w:r>
          </w:p>
        </w:tc>
      </w:tr>
      <w:tr w:rsidR="006041C1" w:rsidRPr="006041C1" w:rsidTr="006041C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tabs>
                <w:tab w:val="left" w:pos="432"/>
              </w:tabs>
              <w:spacing w:after="120"/>
              <w:ind w:right="88" w:firstLine="432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shd w:val="clear" w:color="auto" w:fill="FFFFFF"/>
              <w:spacing w:line="285" w:lineRule="atLeast"/>
              <w:rPr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 xml:space="preserve">Промышленные объекты и производства  </w:t>
            </w:r>
            <w:proofErr w:type="gramStart"/>
            <w:r w:rsidRPr="006041C1">
              <w:rPr>
                <w:color w:val="000000"/>
                <w:sz w:val="24"/>
                <w:szCs w:val="24"/>
                <w:lang w:val="en-US"/>
              </w:rPr>
              <w:t>II</w:t>
            </w:r>
            <w:proofErr w:type="gramEnd"/>
            <w:r w:rsidRPr="006041C1">
              <w:rPr>
                <w:color w:val="000000"/>
                <w:sz w:val="24"/>
                <w:szCs w:val="24"/>
              </w:rPr>
              <w:t xml:space="preserve">класса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ind w:right="77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500</w:t>
            </w:r>
          </w:p>
        </w:tc>
      </w:tr>
      <w:tr w:rsidR="006041C1" w:rsidRPr="006041C1" w:rsidTr="006041C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tabs>
                <w:tab w:val="left" w:pos="432"/>
              </w:tabs>
              <w:spacing w:after="120"/>
              <w:ind w:right="88" w:firstLine="432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spacing w:after="120"/>
              <w:ind w:right="-261" w:hanging="22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Деревообрабатывающее производство, класс </w:t>
            </w:r>
            <w:r w:rsidRPr="006041C1">
              <w:rPr>
                <w:sz w:val="24"/>
                <w:szCs w:val="24"/>
                <w:lang w:val="en-US"/>
              </w:rPr>
              <w:t>III</w:t>
            </w:r>
            <w:r w:rsidRPr="006041C1">
              <w:rPr>
                <w:sz w:val="24"/>
                <w:szCs w:val="24"/>
              </w:rPr>
              <w:t xml:space="preserve"> </w:t>
            </w:r>
          </w:p>
          <w:p w:rsidR="006041C1" w:rsidRPr="006041C1" w:rsidRDefault="006041C1" w:rsidP="006041C1">
            <w:pPr>
              <w:spacing w:after="120"/>
              <w:ind w:right="-261" w:hanging="22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Промышленные объекты и производств</w:t>
            </w:r>
            <w:proofErr w:type="gramStart"/>
            <w:r w:rsidRPr="006041C1">
              <w:rPr>
                <w:sz w:val="24"/>
                <w:szCs w:val="24"/>
              </w:rPr>
              <w:t>а(</w:t>
            </w:r>
            <w:proofErr w:type="gramEnd"/>
            <w:r w:rsidRPr="006041C1">
              <w:rPr>
                <w:sz w:val="24"/>
                <w:szCs w:val="24"/>
              </w:rPr>
              <w:t>м</w:t>
            </w:r>
            <w:r w:rsidRPr="006041C1">
              <w:rPr>
                <w:color w:val="000000"/>
                <w:sz w:val="24"/>
                <w:szCs w:val="24"/>
              </w:rPr>
              <w:t>ясоперерабатывающие, консервные, рыбокоптильные производства методом холодного и горячего копчения)</w:t>
            </w:r>
            <w:r w:rsidRPr="006041C1">
              <w:rPr>
                <w:sz w:val="24"/>
                <w:szCs w:val="24"/>
              </w:rPr>
              <w:t xml:space="preserve">– класс </w:t>
            </w:r>
            <w:r w:rsidRPr="006041C1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ind w:right="77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300</w:t>
            </w:r>
          </w:p>
        </w:tc>
      </w:tr>
      <w:tr w:rsidR="006041C1" w:rsidRPr="006041C1" w:rsidTr="006041C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tabs>
                <w:tab w:val="left" w:pos="432"/>
              </w:tabs>
              <w:spacing w:after="120"/>
              <w:ind w:right="88" w:firstLine="432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spacing w:after="120"/>
              <w:ind w:right="-261" w:hanging="22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Производства лесопильные – класс </w:t>
            </w:r>
            <w:r w:rsidRPr="006041C1">
              <w:rPr>
                <w:sz w:val="24"/>
                <w:szCs w:val="24"/>
                <w:lang w:val="en-US"/>
              </w:rPr>
              <w:t>IV</w:t>
            </w:r>
            <w:r w:rsidRPr="006041C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C1" w:rsidRPr="006041C1" w:rsidRDefault="006041C1" w:rsidP="006041C1">
            <w:pPr>
              <w:ind w:left="-108" w:right="-42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</w:t>
            </w:r>
          </w:p>
        </w:tc>
      </w:tr>
      <w:tr w:rsidR="006041C1" w:rsidRPr="006041C1" w:rsidTr="006041C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tabs>
                <w:tab w:val="left" w:pos="432"/>
              </w:tabs>
              <w:spacing w:after="120"/>
              <w:ind w:right="88" w:firstLine="432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5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spacing w:after="120"/>
              <w:ind w:right="-261" w:hanging="22"/>
              <w:rPr>
                <w:sz w:val="24"/>
                <w:szCs w:val="24"/>
              </w:rPr>
            </w:pPr>
            <w:proofErr w:type="gramStart"/>
            <w:r w:rsidRPr="006041C1">
              <w:rPr>
                <w:sz w:val="24"/>
                <w:szCs w:val="24"/>
              </w:rPr>
              <w:t>Промышленные объекты и производства  (хлебопекарные, м</w:t>
            </w:r>
            <w:r w:rsidRPr="006041C1">
              <w:rPr>
                <w:color w:val="000000"/>
                <w:sz w:val="24"/>
                <w:szCs w:val="24"/>
              </w:rPr>
              <w:t xml:space="preserve">олочные и маслобойные,      </w:t>
            </w:r>
            <w:r w:rsidRPr="006041C1">
              <w:rPr>
                <w:sz w:val="24"/>
                <w:szCs w:val="24"/>
              </w:rPr>
              <w:t xml:space="preserve">производства, – класс </w:t>
            </w:r>
            <w:r w:rsidRPr="006041C1">
              <w:rPr>
                <w:sz w:val="24"/>
                <w:szCs w:val="24"/>
                <w:lang w:val="en-US"/>
              </w:rPr>
              <w:t>IV</w:t>
            </w:r>
            <w:proofErr w:type="gram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C1" w:rsidRPr="006041C1" w:rsidRDefault="006041C1" w:rsidP="006041C1">
            <w:pPr>
              <w:ind w:left="-108" w:right="-42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</w:t>
            </w:r>
          </w:p>
        </w:tc>
      </w:tr>
      <w:tr w:rsidR="006041C1" w:rsidRPr="006041C1" w:rsidTr="006041C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tabs>
                <w:tab w:val="left" w:pos="432"/>
              </w:tabs>
              <w:spacing w:after="120"/>
              <w:ind w:left="-169" w:right="88" w:firstLine="432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6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spacing w:after="120"/>
              <w:ind w:right="-261" w:hanging="22"/>
              <w:rPr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 xml:space="preserve">Малые предприятия и цеха малой мощности: по переработке мяса до 5 тонн в сутки без копчения; молока - до 10 т/сутки, производство хлеба и хлебобулочных изделий - до 2,5 т/сутки, рыбы - до 10 т/сутки, предприятия по производству кондитерских изделий до 0,5 т/сутки, класс </w:t>
            </w:r>
            <w:r w:rsidRPr="006041C1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C1" w:rsidRPr="006041C1" w:rsidRDefault="006041C1" w:rsidP="006041C1">
            <w:pPr>
              <w:ind w:left="-108" w:right="-42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50</w:t>
            </w:r>
          </w:p>
        </w:tc>
      </w:tr>
      <w:tr w:rsidR="006041C1" w:rsidRPr="006041C1" w:rsidTr="006041C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tabs>
                <w:tab w:val="left" w:pos="432"/>
              </w:tabs>
              <w:spacing w:after="120"/>
              <w:ind w:left="-169" w:right="88" w:firstLine="432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7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spacing w:after="120"/>
              <w:ind w:right="-261" w:hanging="22"/>
              <w:rPr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 xml:space="preserve">Фермы крупного рогатого скота более 100 и  менее 1200 голов (всех специализаций), фермы коневодческие, овцеводческие на 5-30 </w:t>
            </w:r>
            <w:proofErr w:type="spellStart"/>
            <w:r w:rsidRPr="006041C1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6041C1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6041C1">
              <w:rPr>
                <w:color w:val="000000"/>
                <w:sz w:val="24"/>
                <w:szCs w:val="24"/>
              </w:rPr>
              <w:t>олов</w:t>
            </w:r>
            <w:proofErr w:type="spellEnd"/>
            <w:r w:rsidRPr="006041C1">
              <w:rPr>
                <w:color w:val="000000"/>
                <w:sz w:val="24"/>
                <w:szCs w:val="24"/>
              </w:rPr>
              <w:t xml:space="preserve">,. птицеводческие до 100 </w:t>
            </w:r>
            <w:proofErr w:type="spellStart"/>
            <w:r w:rsidRPr="006041C1">
              <w:rPr>
                <w:color w:val="000000"/>
                <w:sz w:val="24"/>
                <w:szCs w:val="24"/>
              </w:rPr>
              <w:t>тыс.кур</w:t>
            </w:r>
            <w:proofErr w:type="spellEnd"/>
            <w:r w:rsidRPr="006041C1">
              <w:rPr>
                <w:color w:val="000000"/>
                <w:sz w:val="24"/>
                <w:szCs w:val="24"/>
              </w:rPr>
              <w:t xml:space="preserve">-несушек и до 1 </w:t>
            </w:r>
            <w:proofErr w:type="spellStart"/>
            <w:r w:rsidRPr="006041C1">
              <w:rPr>
                <w:color w:val="000000"/>
                <w:sz w:val="24"/>
                <w:szCs w:val="24"/>
              </w:rPr>
              <w:t>млн.бройлеров</w:t>
            </w:r>
            <w:proofErr w:type="spellEnd"/>
            <w:r w:rsidRPr="006041C1">
              <w:rPr>
                <w:sz w:val="24"/>
                <w:szCs w:val="24"/>
              </w:rPr>
              <w:t xml:space="preserve"> з</w:t>
            </w:r>
            <w:r w:rsidRPr="006041C1">
              <w:rPr>
                <w:color w:val="000000"/>
                <w:sz w:val="24"/>
                <w:szCs w:val="24"/>
              </w:rPr>
              <w:t>верофермы,</w:t>
            </w:r>
            <w:r w:rsidRPr="006041C1">
              <w:rPr>
                <w:sz w:val="24"/>
                <w:szCs w:val="24"/>
              </w:rPr>
              <w:t xml:space="preserve">-  класс </w:t>
            </w:r>
            <w:r w:rsidRPr="006041C1">
              <w:rPr>
                <w:sz w:val="24"/>
                <w:szCs w:val="24"/>
                <w:lang w:val="en-US"/>
              </w:rPr>
              <w:t>III</w:t>
            </w:r>
            <w:r w:rsidRPr="006041C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C1" w:rsidRPr="006041C1" w:rsidRDefault="006041C1" w:rsidP="006041C1">
            <w:pPr>
              <w:ind w:left="-108" w:right="-42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300</w:t>
            </w:r>
          </w:p>
        </w:tc>
      </w:tr>
      <w:tr w:rsidR="006041C1" w:rsidRPr="006041C1" w:rsidTr="006041C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tabs>
                <w:tab w:val="left" w:pos="432"/>
              </w:tabs>
              <w:spacing w:after="120"/>
              <w:ind w:left="-169" w:right="88" w:firstLine="432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8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spacing w:after="120"/>
              <w:ind w:right="-261" w:hanging="22"/>
              <w:rPr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 xml:space="preserve">Тепличные и парниковые хозяйства, хозяйства с содержанием животных (свинарники, коровники, питомники, конюшни, </w:t>
            </w:r>
            <w:r w:rsidRPr="006041C1">
              <w:rPr>
                <w:color w:val="000000"/>
                <w:sz w:val="24"/>
                <w:szCs w:val="24"/>
              </w:rPr>
              <w:lastRenderedPageBreak/>
              <w:t>зверофермы) до 100 голов, класс</w:t>
            </w:r>
            <w:r w:rsidRPr="006041C1">
              <w:rPr>
                <w:sz w:val="24"/>
                <w:szCs w:val="24"/>
              </w:rPr>
              <w:t xml:space="preserve"> </w:t>
            </w:r>
            <w:r w:rsidRPr="006041C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C1" w:rsidRPr="006041C1" w:rsidRDefault="006041C1" w:rsidP="006041C1">
            <w:pPr>
              <w:ind w:left="-108" w:right="-42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lastRenderedPageBreak/>
              <w:t>100</w:t>
            </w:r>
          </w:p>
        </w:tc>
      </w:tr>
      <w:tr w:rsidR="006041C1" w:rsidRPr="006041C1" w:rsidTr="006041C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tabs>
                <w:tab w:val="left" w:pos="432"/>
              </w:tabs>
              <w:spacing w:after="120"/>
              <w:ind w:left="-169" w:right="88" w:firstLine="432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spacing w:after="120"/>
              <w:ind w:right="-261" w:hanging="22"/>
              <w:rPr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Хозяйства с содержанием животных (свинарники, коровники, питомники, конюшни, зверофермы) до 50 голов</w:t>
            </w:r>
            <w:proofErr w:type="gramStart"/>
            <w:r w:rsidRPr="006041C1">
              <w:rPr>
                <w:color w:val="000000"/>
                <w:sz w:val="19"/>
                <w:szCs w:val="19"/>
              </w:rPr>
              <w:t>.</w:t>
            </w:r>
            <w:proofErr w:type="gramEnd"/>
            <w:r w:rsidRPr="006041C1">
              <w:rPr>
                <w:sz w:val="24"/>
                <w:szCs w:val="24"/>
              </w:rPr>
              <w:t xml:space="preserve">  -  </w:t>
            </w:r>
            <w:proofErr w:type="gramStart"/>
            <w:r w:rsidRPr="006041C1">
              <w:rPr>
                <w:sz w:val="24"/>
                <w:szCs w:val="24"/>
              </w:rPr>
              <w:t>к</w:t>
            </w:r>
            <w:proofErr w:type="gramEnd"/>
            <w:r w:rsidRPr="006041C1">
              <w:rPr>
                <w:sz w:val="24"/>
                <w:szCs w:val="24"/>
              </w:rPr>
              <w:t xml:space="preserve">ласс </w:t>
            </w:r>
            <w:r w:rsidRPr="006041C1">
              <w:rPr>
                <w:sz w:val="24"/>
                <w:szCs w:val="24"/>
                <w:lang w:val="en-US"/>
              </w:rPr>
              <w:t>V</w:t>
            </w:r>
            <w:r w:rsidRPr="006041C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C1" w:rsidRPr="006041C1" w:rsidRDefault="006041C1" w:rsidP="006041C1">
            <w:pPr>
              <w:ind w:left="-108" w:right="-42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50</w:t>
            </w:r>
          </w:p>
        </w:tc>
      </w:tr>
      <w:tr w:rsidR="006041C1" w:rsidRPr="006041C1" w:rsidTr="006041C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tabs>
                <w:tab w:val="left" w:pos="432"/>
              </w:tabs>
              <w:spacing w:after="120"/>
              <w:ind w:left="-169" w:right="88" w:firstLine="432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ind w:right="-261" w:hanging="23"/>
              <w:rPr>
                <w:color w:val="000000"/>
                <w:sz w:val="24"/>
                <w:szCs w:val="24"/>
              </w:rPr>
            </w:pPr>
            <w:proofErr w:type="gramStart"/>
            <w:r w:rsidRPr="006041C1">
              <w:rPr>
                <w:color w:val="000000"/>
                <w:sz w:val="24"/>
                <w:szCs w:val="24"/>
              </w:rPr>
              <w:t>Склады хранения пищевых продуктов (мясных, молочных, кондитерских, овощей, фруктов, напитков и др.), лекарственных, промышленных и хозяйственных товаров,</w:t>
            </w:r>
            <w:proofErr w:type="gramEnd"/>
          </w:p>
          <w:p w:rsidR="006041C1" w:rsidRPr="006041C1" w:rsidRDefault="006041C1" w:rsidP="006041C1">
            <w:pPr>
              <w:ind w:right="-261" w:hanging="23"/>
              <w:rPr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 xml:space="preserve"> класс </w:t>
            </w:r>
            <w:r w:rsidRPr="006041C1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C1" w:rsidRPr="006041C1" w:rsidRDefault="006041C1" w:rsidP="006041C1">
            <w:pPr>
              <w:ind w:left="-108" w:right="-42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50</w:t>
            </w:r>
          </w:p>
        </w:tc>
      </w:tr>
      <w:tr w:rsidR="006041C1" w:rsidRPr="006041C1" w:rsidTr="006041C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tabs>
                <w:tab w:val="left" w:pos="432"/>
              </w:tabs>
              <w:spacing w:after="120"/>
              <w:ind w:left="-169" w:right="88" w:firstLine="432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11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spacing w:after="120"/>
              <w:ind w:right="-261" w:hanging="22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Сельские кладбища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C1" w:rsidRPr="006041C1" w:rsidRDefault="006041C1" w:rsidP="006041C1">
            <w:pPr>
              <w:ind w:left="-108" w:right="-42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50</w:t>
            </w:r>
          </w:p>
        </w:tc>
      </w:tr>
      <w:tr w:rsidR="006041C1" w:rsidRPr="006041C1" w:rsidTr="006041C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tabs>
                <w:tab w:val="left" w:pos="432"/>
              </w:tabs>
              <w:spacing w:after="120"/>
              <w:ind w:left="-169" w:right="88" w:firstLine="432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12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spacing w:after="120"/>
              <w:ind w:right="-261" w:hanging="22"/>
              <w:rPr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 xml:space="preserve">Кладбища смешанного и традиционного захоронения площадью 10 и менее </w:t>
            </w:r>
            <w:proofErr w:type="gramStart"/>
            <w:r w:rsidRPr="006041C1">
              <w:rPr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C1" w:rsidRPr="006041C1" w:rsidRDefault="006041C1" w:rsidP="006041C1">
            <w:pPr>
              <w:ind w:left="-108" w:right="-42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</w:t>
            </w:r>
          </w:p>
        </w:tc>
      </w:tr>
      <w:tr w:rsidR="006041C1" w:rsidRPr="006041C1" w:rsidTr="006041C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tabs>
                <w:tab w:val="left" w:pos="432"/>
              </w:tabs>
              <w:spacing w:after="120"/>
              <w:ind w:left="-169" w:right="88" w:firstLine="432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13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spacing w:after="120"/>
              <w:ind w:right="-261" w:hanging="22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Котельные, ТЭЦ, класс </w:t>
            </w:r>
            <w:r w:rsidRPr="006041C1">
              <w:rPr>
                <w:sz w:val="24"/>
                <w:szCs w:val="24"/>
                <w:lang w:val="en-US"/>
              </w:rPr>
              <w:t xml:space="preserve">III </w:t>
            </w:r>
            <w:r w:rsidRPr="006041C1">
              <w:rPr>
                <w:sz w:val="24"/>
                <w:szCs w:val="24"/>
              </w:rPr>
              <w:t>*</w:t>
            </w:r>
            <w:r w:rsidRPr="006041C1">
              <w:rPr>
                <w:sz w:val="24"/>
                <w:szCs w:val="24"/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C1" w:rsidRPr="006041C1" w:rsidRDefault="006041C1" w:rsidP="006041C1">
            <w:pPr>
              <w:ind w:left="-108" w:right="-42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300</w:t>
            </w:r>
          </w:p>
        </w:tc>
      </w:tr>
      <w:tr w:rsidR="006041C1" w:rsidRPr="006041C1" w:rsidTr="006041C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tabs>
                <w:tab w:val="left" w:pos="432"/>
              </w:tabs>
              <w:spacing w:after="120"/>
              <w:ind w:left="-169" w:right="88" w:firstLine="432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15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spacing w:after="120"/>
              <w:ind w:right="-261" w:hanging="22"/>
              <w:rPr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Автозаправочные станции для заправки транспортных средств жидким и газовым моторным топливом, мойка автомобилей с количеством постов от 2 до5,</w:t>
            </w:r>
            <w:r w:rsidRPr="006041C1">
              <w:rPr>
                <w:sz w:val="24"/>
                <w:szCs w:val="24"/>
              </w:rPr>
              <w:t xml:space="preserve"> класс </w:t>
            </w:r>
            <w:r w:rsidRPr="006041C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C1" w:rsidRPr="006041C1" w:rsidRDefault="006041C1" w:rsidP="006041C1">
            <w:pPr>
              <w:ind w:left="-108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</w:t>
            </w:r>
          </w:p>
        </w:tc>
      </w:tr>
      <w:tr w:rsidR="006041C1" w:rsidRPr="006041C1" w:rsidTr="006041C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tabs>
                <w:tab w:val="left" w:pos="432"/>
              </w:tabs>
              <w:spacing w:after="120"/>
              <w:ind w:left="-169" w:right="88" w:firstLine="432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16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spacing w:after="120"/>
              <w:ind w:right="-261" w:hanging="22"/>
              <w:rPr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Автозаправочные станции, предназначенные только для заправки легковых транспортных средств жидким моторным топливом, с наличием не более 3 топливораздаточных колонок, в том числе с объектами обслуживания водителей и пассажиров (магазин сопутствующих товаров, кафе и санитарные узлы)</w:t>
            </w:r>
            <w:proofErr w:type="gramStart"/>
            <w:r w:rsidRPr="006041C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041C1">
              <w:rPr>
                <w:sz w:val="24"/>
                <w:szCs w:val="24"/>
              </w:rPr>
              <w:t xml:space="preserve"> </w:t>
            </w:r>
            <w:proofErr w:type="gramStart"/>
            <w:r w:rsidRPr="006041C1">
              <w:rPr>
                <w:sz w:val="24"/>
                <w:szCs w:val="24"/>
              </w:rPr>
              <w:t>к</w:t>
            </w:r>
            <w:proofErr w:type="gramEnd"/>
            <w:r w:rsidRPr="006041C1">
              <w:rPr>
                <w:sz w:val="24"/>
                <w:szCs w:val="24"/>
              </w:rPr>
              <w:t xml:space="preserve">ласс </w:t>
            </w:r>
            <w:r w:rsidRPr="006041C1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C1" w:rsidRPr="006041C1" w:rsidRDefault="006041C1" w:rsidP="006041C1">
            <w:pPr>
              <w:ind w:left="-108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50</w:t>
            </w:r>
          </w:p>
        </w:tc>
      </w:tr>
      <w:tr w:rsidR="006041C1" w:rsidRPr="006041C1" w:rsidTr="006041C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tabs>
                <w:tab w:val="left" w:pos="432"/>
              </w:tabs>
              <w:spacing w:after="120"/>
              <w:ind w:left="-169" w:right="88" w:firstLine="432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17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spacing w:after="120"/>
              <w:ind w:right="-261" w:hanging="22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Площадка временного складирования ТБО</w:t>
            </w:r>
            <w:r w:rsidRPr="006041C1">
              <w:rPr>
                <w:color w:val="000000"/>
                <w:sz w:val="24"/>
                <w:szCs w:val="24"/>
              </w:rPr>
              <w:t xml:space="preserve"> мусороперегрузочные станции, класс</w:t>
            </w:r>
            <w:r w:rsidRPr="006041C1">
              <w:rPr>
                <w:sz w:val="24"/>
                <w:szCs w:val="24"/>
              </w:rPr>
              <w:t xml:space="preserve"> </w:t>
            </w:r>
            <w:r w:rsidRPr="006041C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C1" w:rsidRPr="006041C1" w:rsidRDefault="006041C1" w:rsidP="006041C1">
            <w:pPr>
              <w:ind w:left="-108" w:right="-42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500</w:t>
            </w:r>
          </w:p>
        </w:tc>
      </w:tr>
      <w:tr w:rsidR="006041C1" w:rsidRPr="006041C1" w:rsidTr="006041C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tabs>
                <w:tab w:val="left" w:pos="432"/>
              </w:tabs>
              <w:spacing w:after="120"/>
              <w:ind w:left="-169" w:right="88" w:firstLine="432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18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1" w:rsidRPr="006041C1" w:rsidRDefault="006041C1" w:rsidP="006041C1">
            <w:pPr>
              <w:ind w:right="-261" w:hanging="23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 xml:space="preserve">Полигоны по размещению, обезвреживанию, захоронению токсичных отходов производства и потребления 1-2 классов опасности, </w:t>
            </w:r>
          </w:p>
          <w:p w:rsidR="006041C1" w:rsidRPr="006041C1" w:rsidRDefault="006041C1" w:rsidP="006041C1">
            <w:pPr>
              <w:ind w:right="-261" w:hanging="23"/>
              <w:rPr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 xml:space="preserve">Скотомогильники с захоронением в ямах, класс </w:t>
            </w:r>
            <w:r w:rsidRPr="006041C1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C1" w:rsidRPr="006041C1" w:rsidRDefault="006041C1" w:rsidP="006041C1">
            <w:pPr>
              <w:ind w:left="-108" w:right="-42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1000</w:t>
            </w:r>
          </w:p>
        </w:tc>
      </w:tr>
    </w:tbl>
    <w:p w:rsidR="006041C1" w:rsidRPr="006041C1" w:rsidRDefault="006041C1" w:rsidP="006041C1">
      <w:pPr>
        <w:ind w:firstLine="680"/>
        <w:contextualSpacing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Примечания:</w:t>
      </w:r>
    </w:p>
    <w:p w:rsidR="006041C1" w:rsidRPr="006041C1" w:rsidRDefault="006041C1" w:rsidP="006041C1">
      <w:pPr>
        <w:suppressAutoHyphens/>
        <w:spacing w:after="120"/>
        <w:rPr>
          <w:b/>
          <w:sz w:val="22"/>
          <w:szCs w:val="22"/>
          <w:lang w:eastAsia="ar-SA"/>
        </w:rPr>
      </w:pPr>
      <w:r w:rsidRPr="006041C1">
        <w:rPr>
          <w:color w:val="000000"/>
          <w:sz w:val="24"/>
          <w:szCs w:val="24"/>
          <w:lang w:eastAsia="ar-SA"/>
        </w:rPr>
        <w:t>а</w:t>
      </w:r>
      <w:proofErr w:type="gramStart"/>
      <w:r w:rsidRPr="006041C1">
        <w:rPr>
          <w:color w:val="000000"/>
          <w:sz w:val="24"/>
          <w:szCs w:val="24"/>
          <w:lang w:eastAsia="ar-SA"/>
        </w:rPr>
        <w:t xml:space="preserve">) (*) </w:t>
      </w:r>
      <w:proofErr w:type="gramEnd"/>
      <w:r w:rsidRPr="006041C1">
        <w:rPr>
          <w:sz w:val="22"/>
          <w:szCs w:val="22"/>
          <w:lang w:eastAsia="ar-SA"/>
        </w:rPr>
        <w:t>Для котельных тепловой  мощностью менее 200 Гкал, работающих на твердом, жидком и газообразном топливе, размер санитарно-защитной зоны устанавливается в каждом конкретном случае на основании  рассеивания загрязнений атмосферного воздуха и физического воздействия на атмосферный воздух (шум, вибрация, ЭНП), а также на основании результатов натурных исследований и измерений</w:t>
      </w:r>
    </w:p>
    <w:p w:rsidR="006041C1" w:rsidRPr="006041C1" w:rsidRDefault="006041C1" w:rsidP="006041C1">
      <w:pPr>
        <w:spacing w:after="200" w:line="276" w:lineRule="auto"/>
        <w:rPr>
          <w:b/>
          <w:bCs/>
          <w:sz w:val="28"/>
          <w:szCs w:val="28"/>
        </w:rPr>
      </w:pPr>
      <w:r w:rsidRPr="006041C1">
        <w:rPr>
          <w:sz w:val="24"/>
          <w:szCs w:val="24"/>
        </w:rPr>
        <w:br w:type="page"/>
      </w:r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25" w:name="_Toc508006773"/>
      <w:r w:rsidRPr="006041C1">
        <w:rPr>
          <w:b/>
          <w:bCs/>
          <w:sz w:val="28"/>
          <w:szCs w:val="28"/>
        </w:rPr>
        <w:t>10* 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 (справочные)</w:t>
      </w:r>
      <w:bookmarkEnd w:id="25"/>
    </w:p>
    <w:p w:rsidR="006041C1" w:rsidRPr="006041C1" w:rsidRDefault="006041C1" w:rsidP="006041C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041C1">
        <w:rPr>
          <w:rFonts w:eastAsia="Calibri"/>
          <w:sz w:val="24"/>
          <w:szCs w:val="24"/>
          <w:lang w:eastAsia="en-US"/>
        </w:rPr>
        <w:t xml:space="preserve">При проектировании объектов местного значения в </w:t>
      </w:r>
      <w:r w:rsidRPr="006041C1">
        <w:rPr>
          <w:rFonts w:eastAsia="Calibri"/>
          <w:sz w:val="22"/>
          <w:szCs w:val="22"/>
          <w:lang w:eastAsia="en-US"/>
        </w:rPr>
        <w:t xml:space="preserve">области </w:t>
      </w:r>
      <w:r w:rsidRPr="006041C1">
        <w:rPr>
          <w:rFonts w:eastAsia="Calibri"/>
          <w:sz w:val="24"/>
          <w:szCs w:val="24"/>
          <w:lang w:eastAsia="en-US"/>
        </w:rPr>
        <w:t>предупреждения чрезвычайных ситуаций, стихийных бедствий, эпидемий и ликвидации их последствий рекомендуется руководствоваться расчетными показателями таблицы 17.</w:t>
      </w:r>
    </w:p>
    <w:p w:rsidR="006041C1" w:rsidRPr="006041C1" w:rsidRDefault="006041C1" w:rsidP="006041C1">
      <w:pPr>
        <w:ind w:firstLine="567"/>
        <w:contextualSpacing/>
        <w:jc w:val="right"/>
        <w:rPr>
          <w:sz w:val="24"/>
          <w:szCs w:val="24"/>
        </w:rPr>
      </w:pPr>
      <w:r w:rsidRPr="006041C1">
        <w:rPr>
          <w:sz w:val="24"/>
          <w:szCs w:val="24"/>
        </w:rPr>
        <w:t>Таблица 17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613"/>
      </w:tblGrid>
      <w:tr w:rsidR="006041C1" w:rsidRPr="006041C1" w:rsidTr="006041C1">
        <w:tc>
          <w:tcPr>
            <w:tcW w:w="3969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Основная часть (расчетные показатели)</w:t>
            </w:r>
          </w:p>
        </w:tc>
        <w:tc>
          <w:tcPr>
            <w:tcW w:w="5613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Правила и область применения расчетных показателей</w:t>
            </w:r>
          </w:p>
        </w:tc>
      </w:tr>
      <w:tr w:rsidR="006041C1" w:rsidRPr="006041C1" w:rsidTr="006041C1">
        <w:tc>
          <w:tcPr>
            <w:tcW w:w="9582" w:type="dxa"/>
            <w:gridSpan w:val="2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а) Пожарные депо (объект)</w:t>
            </w:r>
          </w:p>
        </w:tc>
      </w:tr>
      <w:tr w:rsidR="006041C1" w:rsidRPr="006041C1" w:rsidTr="006041C1">
        <w:tc>
          <w:tcPr>
            <w:tcW w:w="3969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Создание и размещение с учетом нормативного времени прибытия первого подразделения к месту пожара 20 минут</w:t>
            </w:r>
          </w:p>
        </w:tc>
        <w:tc>
          <w:tcPr>
            <w:tcW w:w="5613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Для территории сельских населенных пунктов</w:t>
            </w:r>
          </w:p>
        </w:tc>
      </w:tr>
      <w:tr w:rsidR="006041C1" w:rsidRPr="006041C1" w:rsidTr="006041C1">
        <w:tc>
          <w:tcPr>
            <w:tcW w:w="9582" w:type="dxa"/>
            <w:gridSpan w:val="2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б) Сирены</w:t>
            </w:r>
          </w:p>
        </w:tc>
      </w:tr>
      <w:tr w:rsidR="006041C1" w:rsidRPr="006041C1" w:rsidTr="006041C1">
        <w:tc>
          <w:tcPr>
            <w:tcW w:w="3969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Размещение определяется радиусом действия 500 м</w:t>
            </w:r>
          </w:p>
        </w:tc>
        <w:tc>
          <w:tcPr>
            <w:tcW w:w="5613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Территория населенных пунктов</w:t>
            </w:r>
          </w:p>
        </w:tc>
      </w:tr>
      <w:tr w:rsidR="006041C1" w:rsidRPr="006041C1" w:rsidTr="006041C1">
        <w:tc>
          <w:tcPr>
            <w:tcW w:w="9582" w:type="dxa"/>
            <w:gridSpan w:val="2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в) Спасательные станции</w:t>
            </w:r>
          </w:p>
        </w:tc>
      </w:tr>
      <w:tr w:rsidR="006041C1" w:rsidRPr="006041C1" w:rsidTr="006041C1">
        <w:tc>
          <w:tcPr>
            <w:tcW w:w="3969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 станция на объект</w:t>
            </w:r>
          </w:p>
        </w:tc>
        <w:tc>
          <w:tcPr>
            <w:tcW w:w="5613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В местах массового отдыха населения на водных объектах</w:t>
            </w:r>
          </w:p>
        </w:tc>
      </w:tr>
      <w:tr w:rsidR="006041C1" w:rsidRPr="006041C1" w:rsidTr="006041C1">
        <w:tc>
          <w:tcPr>
            <w:tcW w:w="9582" w:type="dxa"/>
            <w:gridSpan w:val="2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г) Убежища</w:t>
            </w:r>
          </w:p>
        </w:tc>
      </w:tr>
      <w:tr w:rsidR="006041C1" w:rsidRPr="006041C1" w:rsidTr="006041C1">
        <w:tc>
          <w:tcPr>
            <w:tcW w:w="3969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По расчету на количество </w:t>
            </w:r>
            <w:proofErr w:type="gramStart"/>
            <w:r w:rsidRPr="006041C1">
              <w:rPr>
                <w:sz w:val="24"/>
                <w:szCs w:val="24"/>
              </w:rPr>
              <w:t>укрываемых</w:t>
            </w:r>
            <w:proofErr w:type="gramEnd"/>
            <w:r w:rsidRPr="006041C1">
              <w:rPr>
                <w:sz w:val="24"/>
                <w:szCs w:val="24"/>
              </w:rPr>
              <w:t xml:space="preserve"> (с учетом </w:t>
            </w:r>
            <w:hyperlink r:id="rId15" w:history="1">
              <w:r w:rsidRPr="006041C1">
                <w:rPr>
                  <w:sz w:val="24"/>
                  <w:szCs w:val="24"/>
                </w:rPr>
                <w:t>СНиП II-11-77*</w:t>
              </w:r>
            </w:hyperlink>
            <w:r w:rsidRPr="006041C1">
              <w:rPr>
                <w:sz w:val="24"/>
                <w:szCs w:val="24"/>
              </w:rPr>
              <w:t>).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По согласованию с ГУ МЧС России по Республике Коми и органами местного самоуправления на соответствующих территориях (</w:t>
            </w:r>
            <w:hyperlink r:id="rId16" w:history="1">
              <w:r w:rsidRPr="006041C1">
                <w:rPr>
                  <w:sz w:val="24"/>
                  <w:szCs w:val="24"/>
                </w:rPr>
                <w:t>постановление</w:t>
              </w:r>
            </w:hyperlink>
            <w:r w:rsidRPr="006041C1">
              <w:rPr>
                <w:sz w:val="24"/>
                <w:szCs w:val="24"/>
              </w:rPr>
              <w:t xml:space="preserve"> Правительства Российской Федерации от 29 ноября 1999 г. N 1309)</w:t>
            </w:r>
          </w:p>
        </w:tc>
        <w:tc>
          <w:tcPr>
            <w:tcW w:w="5613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В зонах возможных сильных разрушений: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- для работников наибольшей работающей смены организаций, расположенных и продолжающих свою деятельность в период мобилизации и военное время;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- для нетранспортабельных больных, находящихся в медицинских организациях, расположенных в зонах возможных сильных разрушений, а также обслуживающего их медицинского персонала;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- для работников работающей смены дежурного и линейного персонала организаций, обеспечивающих жизнедеятельность городов, отнесенных к группам по гражданской обороне, и организаций, отнесенных к категории особой важности по гражданской обороне</w:t>
            </w:r>
          </w:p>
        </w:tc>
      </w:tr>
      <w:tr w:rsidR="006041C1" w:rsidRPr="006041C1" w:rsidTr="006041C1">
        <w:tc>
          <w:tcPr>
            <w:tcW w:w="9582" w:type="dxa"/>
            <w:gridSpan w:val="2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д) Противорадиационные укрытия</w:t>
            </w:r>
          </w:p>
        </w:tc>
      </w:tr>
      <w:tr w:rsidR="006041C1" w:rsidRPr="006041C1" w:rsidTr="006041C1">
        <w:tc>
          <w:tcPr>
            <w:tcW w:w="3969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По расчету на количество </w:t>
            </w:r>
            <w:proofErr w:type="gramStart"/>
            <w:r w:rsidRPr="006041C1">
              <w:rPr>
                <w:sz w:val="24"/>
                <w:szCs w:val="24"/>
              </w:rPr>
              <w:t>укрываемых</w:t>
            </w:r>
            <w:proofErr w:type="gramEnd"/>
            <w:r w:rsidRPr="006041C1">
              <w:rPr>
                <w:sz w:val="24"/>
                <w:szCs w:val="24"/>
              </w:rPr>
              <w:t xml:space="preserve"> (с учетом </w:t>
            </w:r>
            <w:hyperlink r:id="rId17" w:history="1">
              <w:r w:rsidRPr="006041C1">
                <w:rPr>
                  <w:sz w:val="24"/>
                  <w:szCs w:val="24"/>
                </w:rPr>
                <w:t>СНиП II-11-</w:t>
              </w:r>
              <w:r w:rsidRPr="006041C1">
                <w:rPr>
                  <w:sz w:val="24"/>
                  <w:szCs w:val="24"/>
                </w:rPr>
                <w:lastRenderedPageBreak/>
                <w:t>77*</w:t>
              </w:r>
            </w:hyperlink>
            <w:r w:rsidRPr="006041C1">
              <w:rPr>
                <w:sz w:val="24"/>
                <w:szCs w:val="24"/>
              </w:rPr>
              <w:t>).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По согласованию с ГУ МЧС России по Республике Коми и органами местного самоуправления на соответствующих территориях (</w:t>
            </w:r>
            <w:hyperlink r:id="rId18" w:history="1">
              <w:r w:rsidRPr="006041C1">
                <w:rPr>
                  <w:sz w:val="24"/>
                  <w:szCs w:val="24"/>
                </w:rPr>
                <w:t>постановление</w:t>
              </w:r>
            </w:hyperlink>
            <w:r w:rsidRPr="006041C1">
              <w:rPr>
                <w:sz w:val="24"/>
                <w:szCs w:val="24"/>
              </w:rPr>
              <w:t xml:space="preserve"> Правительства Российской Федерации от 29 ноября 1999 г. N 1309)</w:t>
            </w:r>
          </w:p>
        </w:tc>
        <w:tc>
          <w:tcPr>
            <w:tcW w:w="5613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lastRenderedPageBreak/>
              <w:t>Для защиты: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- работников организаций, расположенных за </w:t>
            </w:r>
            <w:r w:rsidRPr="006041C1">
              <w:rPr>
                <w:sz w:val="24"/>
                <w:szCs w:val="24"/>
              </w:rPr>
              <w:lastRenderedPageBreak/>
              <w:t>пределами зон возможных сильных разрушений и продолжающих свою деятельность в период мобилизации и военное время;</w:t>
            </w:r>
          </w:p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- населения городов и других населенных пунктов, не отнесенных к группам по гражданской обороне, а также населения, эвакуируемого из городов, отнесенных к группам по гражданской обороне, зон возможных сильных разрушений, организаций, отнесенных к категории особой важности по гражданской обороне, и зон возможного катастрофического затопления</w:t>
            </w:r>
          </w:p>
        </w:tc>
      </w:tr>
      <w:tr w:rsidR="006041C1" w:rsidRPr="006041C1" w:rsidTr="006041C1">
        <w:tc>
          <w:tcPr>
            <w:tcW w:w="9582" w:type="dxa"/>
            <w:gridSpan w:val="2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lastRenderedPageBreak/>
              <w:t>е) Специализированные складские помещения для хранения средств индивидуальной защиты, приборов радиационной и химической разведки, дозиметрического контроля и другого имущества гражданской обороны</w:t>
            </w:r>
          </w:p>
        </w:tc>
      </w:tr>
      <w:tr w:rsidR="006041C1" w:rsidRPr="006041C1" w:rsidTr="006041C1">
        <w:tc>
          <w:tcPr>
            <w:tcW w:w="3969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По </w:t>
            </w:r>
            <w:hyperlink r:id="rId19" w:history="1">
              <w:r w:rsidRPr="006041C1">
                <w:rPr>
                  <w:sz w:val="24"/>
                  <w:szCs w:val="24"/>
                </w:rPr>
                <w:t>постановлению</w:t>
              </w:r>
            </w:hyperlink>
            <w:r w:rsidRPr="006041C1">
              <w:rPr>
                <w:sz w:val="24"/>
                <w:szCs w:val="24"/>
              </w:rPr>
              <w:t xml:space="preserve"> Правительства Российской Федерации от 29 ноября 1999 г. N 1309</w:t>
            </w:r>
          </w:p>
        </w:tc>
        <w:tc>
          <w:tcPr>
            <w:tcW w:w="5613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Создаются и размещаются по согласованию с ГУ МЧС России по Республике Коми и органами местного самоуправления на соответствующих территориях по расчету на количество укрываемых</w:t>
            </w:r>
          </w:p>
        </w:tc>
      </w:tr>
      <w:tr w:rsidR="006041C1" w:rsidRPr="006041C1" w:rsidTr="006041C1">
        <w:tc>
          <w:tcPr>
            <w:tcW w:w="9582" w:type="dxa"/>
            <w:gridSpan w:val="2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ж) Санитарно-обмывочные пункты, станции обеззараживания одежды и транспорта и иные объекты гражданской обороны для обеспечения медицинской защиты и первоочередного жизнеобеспечения населения, санитарной обработки людей и животных, специальной обработки одежды и транспортных средств</w:t>
            </w:r>
          </w:p>
        </w:tc>
      </w:tr>
      <w:tr w:rsidR="006041C1" w:rsidRPr="006041C1" w:rsidTr="006041C1">
        <w:tc>
          <w:tcPr>
            <w:tcW w:w="3969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По </w:t>
            </w:r>
            <w:hyperlink r:id="rId20" w:history="1">
              <w:r w:rsidRPr="006041C1">
                <w:rPr>
                  <w:sz w:val="24"/>
                  <w:szCs w:val="24"/>
                </w:rPr>
                <w:t>постановлению</w:t>
              </w:r>
            </w:hyperlink>
            <w:r w:rsidRPr="006041C1">
              <w:rPr>
                <w:sz w:val="24"/>
                <w:szCs w:val="24"/>
              </w:rPr>
              <w:t xml:space="preserve"> Правительства Российской Федерации от 29 ноября 1999 г. N 1309</w:t>
            </w:r>
          </w:p>
        </w:tc>
        <w:tc>
          <w:tcPr>
            <w:tcW w:w="5613" w:type="dxa"/>
          </w:tcPr>
          <w:p w:rsidR="006041C1" w:rsidRPr="006041C1" w:rsidRDefault="006041C1" w:rsidP="006041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Создаются и размещаются по согласованию с ГУ МЧС России по Республике Коми и органами местного самоуправления на соответствующих территориях по расчету на количество укрываемых</w:t>
            </w:r>
          </w:p>
        </w:tc>
      </w:tr>
    </w:tbl>
    <w:p w:rsidR="006041C1" w:rsidRPr="006041C1" w:rsidRDefault="006041C1" w:rsidP="006041C1">
      <w:pPr>
        <w:rPr>
          <w:sz w:val="24"/>
          <w:szCs w:val="24"/>
        </w:rPr>
      </w:pP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Инженерно-технические мероприятия ГО и ЧС должны предусматриваться с учетом категорий объектов по ГО, а также с учетом отнесения территорий к группам по ГО, при разработке следующих градостроительных документов: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- территориальных комплексных схем градостроительного планирования развития территории республики и ее частей;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- генеральных планов поселений;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- проектов черты населенных пунктов;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- проектов планировки районов и кварталов жилой зоны, групп общественных зданий и сооружений;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- проектов планировки производственных зон и промышленных узлов (районов) и отдельных предприятий, крупных инженерных сооружений;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- проектов межевания территорий.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Для обеспечения спасательных работ и действий по тушению пожаров необходимо разрабатывать мероприятия согласно СП 4.13130.2013: 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1.Ограничить максимальную высоту и этажность проектируемых зданий е учетом технических параметров имеющейся в местном гарнизоне пожарной охраны пожарной техники, предназначенной для обеспечения спасательных работ и действий по тушению пожаров;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 2. При разработке проектов планировки определить места и размеры (характеристику покрытия) мест установки пожарных </w:t>
      </w:r>
      <w:proofErr w:type="spellStart"/>
      <w:r w:rsidRPr="006041C1">
        <w:rPr>
          <w:sz w:val="24"/>
          <w:szCs w:val="24"/>
        </w:rPr>
        <w:t>автолестниц</w:t>
      </w:r>
      <w:proofErr w:type="spellEnd"/>
      <w:r w:rsidRPr="006041C1">
        <w:rPr>
          <w:sz w:val="24"/>
          <w:szCs w:val="24"/>
        </w:rPr>
        <w:t xml:space="preserve"> (автоподъемников) с учетом доступа с них </w:t>
      </w:r>
      <w:r w:rsidRPr="006041C1">
        <w:rPr>
          <w:sz w:val="24"/>
          <w:szCs w:val="24"/>
        </w:rPr>
        <w:lastRenderedPageBreak/>
        <w:t xml:space="preserve">в каждую квартиру или помещение; пожарных водоемов, количество и объем которых определяется расчетом согласно п.9 СП 8.13130.2009. 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Пожарные резервуары или искусственные водоемы надлежит размещать из условия обслуживания ими зданий, находящихся в радиусе:</w:t>
      </w:r>
    </w:p>
    <w:p w:rsidR="006041C1" w:rsidRPr="006041C1" w:rsidRDefault="006041C1" w:rsidP="006041C1">
      <w:pPr>
        <w:numPr>
          <w:ilvl w:val="0"/>
          <w:numId w:val="26"/>
        </w:numPr>
        <w:contextualSpacing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при наличии автонасосов - 200 м;</w:t>
      </w:r>
    </w:p>
    <w:p w:rsidR="006041C1" w:rsidRPr="006041C1" w:rsidRDefault="006041C1" w:rsidP="006041C1">
      <w:pPr>
        <w:numPr>
          <w:ilvl w:val="0"/>
          <w:numId w:val="26"/>
        </w:numPr>
        <w:contextualSpacing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при наличии мотопомп - 100 - 150 м в зависимости от технических возможностей мотопомп.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Расстояние от точки забора воды из резервуаров или искусственных водоемов до зданий III, IV и V степеней огнестойкости и до открытых складов горючих материалов должно быть не менее 30 м, до зданий I и II степеней огнестойкости - не менее 10 м.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3. При разработке проектов планировки определить места размещения разворотных площадок во </w:t>
      </w:r>
      <w:proofErr w:type="spellStart"/>
      <w:r w:rsidRPr="006041C1">
        <w:rPr>
          <w:sz w:val="24"/>
          <w:szCs w:val="24"/>
        </w:rPr>
        <w:t>внутридворовых</w:t>
      </w:r>
      <w:proofErr w:type="spellEnd"/>
      <w:r w:rsidRPr="006041C1">
        <w:rPr>
          <w:sz w:val="24"/>
          <w:szCs w:val="24"/>
        </w:rPr>
        <w:t xml:space="preserve"> территориях, размерами 15х15 метров.</w:t>
      </w:r>
    </w:p>
    <w:p w:rsidR="006041C1" w:rsidRPr="006041C1" w:rsidRDefault="006041C1" w:rsidP="006041C1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20" w:after="100" w:afterAutospacing="1"/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4. Противопожарные расстояния между жилыми и общественными зданиями, а также между жилыми, общественными зданиями и вспомогательными зданиями и сооружениями производственного, складского и технического назначения (за исключением отдельно оговоренных в разделе 6 СП 4.13130.2013</w:t>
      </w:r>
      <w:r w:rsidRPr="006041C1">
        <w:rPr>
          <w:b/>
          <w:bCs/>
          <w:sz w:val="24"/>
          <w:szCs w:val="24"/>
        </w:rPr>
        <w:t xml:space="preserve"> </w:t>
      </w:r>
      <w:r w:rsidRPr="006041C1">
        <w:rPr>
          <w:sz w:val="24"/>
          <w:szCs w:val="24"/>
        </w:rPr>
        <w:t xml:space="preserve">Системы противопожарной </w:t>
      </w:r>
      <w:proofErr w:type="spellStart"/>
      <w:r w:rsidRPr="006041C1">
        <w:rPr>
          <w:sz w:val="24"/>
          <w:szCs w:val="24"/>
        </w:rPr>
        <w:t>защиты</w:t>
      </w:r>
      <w:proofErr w:type="gramStart"/>
      <w:r w:rsidRPr="006041C1">
        <w:rPr>
          <w:sz w:val="24"/>
          <w:szCs w:val="24"/>
        </w:rPr>
        <w:t>.о</w:t>
      </w:r>
      <w:proofErr w:type="gramEnd"/>
      <w:r w:rsidRPr="006041C1">
        <w:rPr>
          <w:sz w:val="24"/>
          <w:szCs w:val="24"/>
        </w:rPr>
        <w:t>бъектов</w:t>
      </w:r>
      <w:proofErr w:type="spellEnd"/>
      <w:r w:rsidRPr="006041C1">
        <w:rPr>
          <w:sz w:val="24"/>
          <w:szCs w:val="24"/>
        </w:rPr>
        <w:t xml:space="preserve"> нефтегазовой индустрии, автостоянок грузовых автомобилей, специализированных складов, расходных складов горючего для </w:t>
      </w:r>
      <w:proofErr w:type="spellStart"/>
      <w:r w:rsidRPr="006041C1">
        <w:rPr>
          <w:sz w:val="24"/>
          <w:szCs w:val="24"/>
        </w:rPr>
        <w:t>энергообъектов</w:t>
      </w:r>
      <w:proofErr w:type="spellEnd"/>
      <w:r w:rsidRPr="006041C1">
        <w:rPr>
          <w:sz w:val="24"/>
          <w:szCs w:val="24"/>
        </w:rPr>
        <w:t xml:space="preserve"> и т.п.) в зависимости от степени огнестойкости и класса их конструктивной пожарной опасности принимаются в соответствии с таблицей 18.</w:t>
      </w:r>
    </w:p>
    <w:p w:rsidR="006041C1" w:rsidRPr="006041C1" w:rsidRDefault="006041C1" w:rsidP="006041C1">
      <w:pPr>
        <w:ind w:firstLine="1134"/>
        <w:jc w:val="right"/>
        <w:rPr>
          <w:sz w:val="24"/>
          <w:szCs w:val="24"/>
        </w:rPr>
      </w:pPr>
      <w:r w:rsidRPr="006041C1">
        <w:rPr>
          <w:sz w:val="24"/>
          <w:szCs w:val="24"/>
        </w:rPr>
        <w:t>таблица 18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  <w:gridCol w:w="2116"/>
        <w:gridCol w:w="1339"/>
        <w:gridCol w:w="1339"/>
        <w:gridCol w:w="1345"/>
        <w:gridCol w:w="1182"/>
      </w:tblGrid>
      <w:tr w:rsidR="006041C1" w:rsidRPr="006041C1" w:rsidTr="006041C1"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Степень огнестойкости здания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Класс конструктивной пожарной опасности</w:t>
            </w:r>
          </w:p>
        </w:tc>
        <w:tc>
          <w:tcPr>
            <w:tcW w:w="26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Минимальные расстояния при степени огнестойкости и классе конструктивной пожарной опасности жилых и общественных зданий, </w:t>
            </w:r>
            <w:proofErr w:type="gramStart"/>
            <w:r w:rsidRPr="006041C1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6041C1" w:rsidRPr="006041C1" w:rsidTr="006041C1">
        <w:tc>
          <w:tcPr>
            <w:tcW w:w="126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  <w:lang w:val="en-US"/>
              </w:rPr>
            </w:pPr>
            <w:r w:rsidRPr="006041C1">
              <w:rPr>
                <w:sz w:val="24"/>
                <w:szCs w:val="24"/>
              </w:rPr>
              <w:t>I, II, III</w:t>
            </w:r>
          </w:p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С</w:t>
            </w:r>
            <w:proofErr w:type="gramStart"/>
            <w:r w:rsidRPr="006041C1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II, III</w:t>
            </w:r>
            <w:r w:rsidRPr="006041C1">
              <w:rPr>
                <w:sz w:val="24"/>
                <w:szCs w:val="24"/>
              </w:rPr>
              <w:br/>
              <w:t>С</w:t>
            </w:r>
            <w:proofErr w:type="gramStart"/>
            <w:r w:rsidRPr="006041C1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IV</w:t>
            </w:r>
            <w:r w:rsidRPr="006041C1">
              <w:rPr>
                <w:sz w:val="24"/>
                <w:szCs w:val="24"/>
              </w:rPr>
              <w:br/>
              <w:t>С</w:t>
            </w:r>
            <w:proofErr w:type="gramStart"/>
            <w:r w:rsidRPr="006041C1">
              <w:rPr>
                <w:sz w:val="24"/>
                <w:szCs w:val="24"/>
              </w:rPr>
              <w:t>0</w:t>
            </w:r>
            <w:proofErr w:type="gramEnd"/>
            <w:r w:rsidRPr="006041C1">
              <w:rPr>
                <w:sz w:val="24"/>
                <w:szCs w:val="24"/>
              </w:rPr>
              <w:t>, С1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IV, V</w:t>
            </w:r>
            <w:r w:rsidRPr="006041C1">
              <w:rPr>
                <w:sz w:val="24"/>
                <w:szCs w:val="24"/>
              </w:rPr>
              <w:br/>
              <w:t>С</w:t>
            </w:r>
            <w:proofErr w:type="gramStart"/>
            <w:r w:rsidRPr="006041C1">
              <w:rPr>
                <w:sz w:val="24"/>
                <w:szCs w:val="24"/>
              </w:rPr>
              <w:t>2</w:t>
            </w:r>
            <w:proofErr w:type="gramEnd"/>
            <w:r w:rsidRPr="006041C1">
              <w:rPr>
                <w:sz w:val="24"/>
                <w:szCs w:val="24"/>
              </w:rPr>
              <w:t>, С3</w:t>
            </w:r>
          </w:p>
        </w:tc>
      </w:tr>
      <w:tr w:rsidR="006041C1" w:rsidRPr="006041C1" w:rsidTr="006041C1">
        <w:tc>
          <w:tcPr>
            <w:tcW w:w="37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Жилые и общественные 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 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 </w:t>
            </w:r>
          </w:p>
        </w:tc>
      </w:tr>
      <w:tr w:rsidR="006041C1" w:rsidRPr="006041C1" w:rsidTr="006041C1"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I, II, III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С</w:t>
            </w:r>
            <w:proofErr w:type="gramStart"/>
            <w:r w:rsidRPr="006041C1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6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8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8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</w:t>
            </w:r>
          </w:p>
        </w:tc>
      </w:tr>
      <w:tr w:rsidR="006041C1" w:rsidRPr="006041C1" w:rsidTr="006041C1"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II, III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С</w:t>
            </w:r>
            <w:proofErr w:type="gramStart"/>
            <w:r w:rsidRPr="006041C1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8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12</w:t>
            </w:r>
          </w:p>
        </w:tc>
      </w:tr>
      <w:tr w:rsidR="006041C1" w:rsidRPr="006041C1" w:rsidTr="006041C1"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IV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С</w:t>
            </w:r>
            <w:proofErr w:type="gramStart"/>
            <w:r w:rsidRPr="006041C1">
              <w:rPr>
                <w:sz w:val="24"/>
                <w:szCs w:val="24"/>
              </w:rPr>
              <w:t>0</w:t>
            </w:r>
            <w:proofErr w:type="gramEnd"/>
            <w:r w:rsidRPr="006041C1">
              <w:rPr>
                <w:sz w:val="24"/>
                <w:szCs w:val="24"/>
              </w:rPr>
              <w:t>, С1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8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12</w:t>
            </w:r>
          </w:p>
        </w:tc>
      </w:tr>
      <w:tr w:rsidR="006041C1" w:rsidRPr="006041C1" w:rsidTr="006041C1"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IV, V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С</w:t>
            </w:r>
            <w:proofErr w:type="gramStart"/>
            <w:r w:rsidRPr="006041C1">
              <w:rPr>
                <w:sz w:val="24"/>
                <w:szCs w:val="24"/>
              </w:rPr>
              <w:t>2</w:t>
            </w:r>
            <w:proofErr w:type="gramEnd"/>
            <w:r w:rsidRPr="006041C1">
              <w:rPr>
                <w:sz w:val="24"/>
                <w:szCs w:val="24"/>
              </w:rPr>
              <w:t>, С3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12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15</w:t>
            </w:r>
          </w:p>
        </w:tc>
      </w:tr>
      <w:tr w:rsidR="006041C1" w:rsidRPr="006041C1" w:rsidTr="006041C1">
        <w:tc>
          <w:tcPr>
            <w:tcW w:w="37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Производственные и складские 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 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 </w:t>
            </w:r>
          </w:p>
        </w:tc>
      </w:tr>
      <w:tr w:rsidR="006041C1" w:rsidRPr="006041C1" w:rsidTr="006041C1"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I, II, III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С</w:t>
            </w:r>
            <w:proofErr w:type="gramStart"/>
            <w:r w:rsidRPr="006041C1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12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12</w:t>
            </w:r>
          </w:p>
        </w:tc>
      </w:tr>
      <w:tr w:rsidR="006041C1" w:rsidRPr="006041C1" w:rsidTr="006041C1"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II, III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С</w:t>
            </w:r>
            <w:proofErr w:type="gramStart"/>
            <w:r w:rsidRPr="006041C1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12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12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12</w:t>
            </w:r>
          </w:p>
        </w:tc>
      </w:tr>
      <w:tr w:rsidR="006041C1" w:rsidRPr="006041C1" w:rsidTr="006041C1"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IV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С</w:t>
            </w:r>
            <w:proofErr w:type="gramStart"/>
            <w:r w:rsidRPr="006041C1">
              <w:rPr>
                <w:sz w:val="24"/>
                <w:szCs w:val="24"/>
              </w:rPr>
              <w:t>0</w:t>
            </w:r>
            <w:proofErr w:type="gramEnd"/>
            <w:r w:rsidRPr="006041C1">
              <w:rPr>
                <w:sz w:val="24"/>
                <w:szCs w:val="24"/>
              </w:rPr>
              <w:t>, С1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12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12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15</w:t>
            </w:r>
          </w:p>
        </w:tc>
      </w:tr>
      <w:tr w:rsidR="006041C1" w:rsidRPr="006041C1" w:rsidTr="006041C1"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IV, V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С</w:t>
            </w:r>
            <w:proofErr w:type="gramStart"/>
            <w:r w:rsidRPr="006041C1">
              <w:rPr>
                <w:sz w:val="24"/>
                <w:szCs w:val="24"/>
              </w:rPr>
              <w:t>2</w:t>
            </w:r>
            <w:proofErr w:type="gramEnd"/>
            <w:r w:rsidRPr="006041C1">
              <w:rPr>
                <w:sz w:val="24"/>
                <w:szCs w:val="24"/>
              </w:rPr>
              <w:t>, С3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15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15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15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41C1" w:rsidRPr="006041C1" w:rsidRDefault="006041C1" w:rsidP="006041C1">
            <w:pPr>
              <w:spacing w:before="24" w:after="24" w:line="299" w:lineRule="atLeast"/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18</w:t>
            </w:r>
          </w:p>
        </w:tc>
      </w:tr>
    </w:tbl>
    <w:p w:rsidR="006041C1" w:rsidRPr="006041C1" w:rsidRDefault="006041C1" w:rsidP="006041C1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40" w:after="100" w:afterAutospacing="1"/>
        <w:ind w:firstLine="539"/>
        <w:jc w:val="both"/>
        <w:rPr>
          <w:spacing w:val="-3"/>
          <w:sz w:val="24"/>
          <w:szCs w:val="24"/>
        </w:rPr>
      </w:pPr>
      <w:r w:rsidRPr="006041C1">
        <w:rPr>
          <w:sz w:val="24"/>
          <w:szCs w:val="24"/>
        </w:rPr>
        <w:t>Противопожарные расстояния между производственными, складскими, административно-бытовыми зданиями и сооружениями на территориях производственных объектов принимаются в соответствии с разделом 6 СП 4.13130.2013</w:t>
      </w:r>
      <w:r w:rsidRPr="006041C1">
        <w:rPr>
          <w:b/>
          <w:bCs/>
          <w:sz w:val="24"/>
          <w:szCs w:val="24"/>
        </w:rPr>
        <w:t xml:space="preserve"> </w:t>
      </w:r>
      <w:r w:rsidRPr="006041C1">
        <w:rPr>
          <w:sz w:val="24"/>
          <w:szCs w:val="24"/>
        </w:rPr>
        <w:t>Системы противопожарной защиты.</w:t>
      </w:r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26" w:name="_Toc508006774"/>
      <w:r w:rsidRPr="006041C1">
        <w:rPr>
          <w:b/>
          <w:bCs/>
          <w:sz w:val="28"/>
          <w:szCs w:val="28"/>
        </w:rPr>
        <w:lastRenderedPageBreak/>
        <w:t>11 Расчетные показатели, устанавливаемые для объектов местного значения в области утилизации и переработки бытовых и промышленных отходов</w:t>
      </w:r>
      <w:bookmarkEnd w:id="26"/>
    </w:p>
    <w:p w:rsidR="006041C1" w:rsidRPr="006041C1" w:rsidRDefault="006041C1" w:rsidP="006041C1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041C1">
        <w:rPr>
          <w:rFonts w:eastAsia="Calibri"/>
          <w:color w:val="000000"/>
          <w:sz w:val="24"/>
          <w:szCs w:val="24"/>
          <w:lang w:eastAsia="en-US"/>
        </w:rPr>
        <w:t>При проектировании объектов местного значения в области утилизации и переработки бытовых и промышленных отходов необходимо руководствоваться расчетными показателями таблицы 19.</w:t>
      </w:r>
    </w:p>
    <w:p w:rsidR="006041C1" w:rsidRPr="006041C1" w:rsidRDefault="006041C1" w:rsidP="006041C1">
      <w:pPr>
        <w:ind w:firstLine="567"/>
        <w:contextualSpacing/>
        <w:jc w:val="right"/>
        <w:rPr>
          <w:sz w:val="24"/>
          <w:szCs w:val="24"/>
        </w:rPr>
      </w:pPr>
    </w:p>
    <w:p w:rsidR="006041C1" w:rsidRPr="006041C1" w:rsidRDefault="006041C1" w:rsidP="006041C1">
      <w:pPr>
        <w:ind w:firstLine="567"/>
        <w:contextualSpacing/>
        <w:jc w:val="right"/>
        <w:rPr>
          <w:sz w:val="24"/>
          <w:szCs w:val="24"/>
        </w:rPr>
      </w:pPr>
    </w:p>
    <w:p w:rsidR="006041C1" w:rsidRPr="006041C1" w:rsidRDefault="006041C1" w:rsidP="006041C1">
      <w:pPr>
        <w:ind w:firstLine="567"/>
        <w:contextualSpacing/>
        <w:jc w:val="right"/>
        <w:rPr>
          <w:sz w:val="24"/>
          <w:szCs w:val="24"/>
        </w:rPr>
      </w:pPr>
      <w:r w:rsidRPr="006041C1">
        <w:rPr>
          <w:sz w:val="24"/>
          <w:szCs w:val="24"/>
        </w:rPr>
        <w:t>Таблица 19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551"/>
        <w:gridCol w:w="1843"/>
        <w:gridCol w:w="1276"/>
        <w:gridCol w:w="1417"/>
        <w:gridCol w:w="992"/>
      </w:tblGrid>
      <w:tr w:rsidR="006041C1" w:rsidRPr="006041C1" w:rsidTr="006041C1">
        <w:trPr>
          <w:trHeight w:val="778"/>
        </w:trPr>
        <w:tc>
          <w:tcPr>
            <w:tcW w:w="702" w:type="dxa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№</w:t>
            </w:r>
          </w:p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041C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041C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51" w:type="dxa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Наименование объекта</w:t>
            </w:r>
          </w:p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409" w:type="dxa"/>
            <w:gridSpan w:val="2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041C1">
              <w:rPr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6041C1" w:rsidRPr="006041C1" w:rsidTr="006041C1">
        <w:trPr>
          <w:trHeight w:val="625"/>
        </w:trPr>
        <w:tc>
          <w:tcPr>
            <w:tcW w:w="702" w:type="dxa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417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041C1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041C1">
              <w:rPr>
                <w:color w:val="000000"/>
                <w:sz w:val="24"/>
                <w:szCs w:val="24"/>
              </w:rPr>
              <w:t>Величина</w:t>
            </w:r>
          </w:p>
        </w:tc>
      </w:tr>
      <w:tr w:rsidR="006041C1" w:rsidRPr="006041C1" w:rsidTr="006041C1">
        <w:trPr>
          <w:trHeight w:val="836"/>
        </w:trPr>
        <w:tc>
          <w:tcPr>
            <w:tcW w:w="702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</w:t>
            </w:r>
          </w:p>
        </w:tc>
        <w:tc>
          <w:tcPr>
            <w:tcW w:w="3551" w:type="dxa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полигоны местного значения, обслуживающие отдельные поселения или несколько поселений</w:t>
            </w:r>
          </w:p>
        </w:tc>
        <w:tc>
          <w:tcPr>
            <w:tcW w:w="1843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га/10 </w:t>
            </w:r>
            <w:proofErr w:type="spellStart"/>
            <w:r w:rsidRPr="006041C1">
              <w:rPr>
                <w:sz w:val="24"/>
                <w:szCs w:val="24"/>
              </w:rPr>
              <w:t>тыс</w:t>
            </w:r>
            <w:proofErr w:type="gramStart"/>
            <w:r w:rsidRPr="006041C1">
              <w:rPr>
                <w:sz w:val="24"/>
                <w:szCs w:val="24"/>
              </w:rPr>
              <w:t>.ч</w:t>
            </w:r>
            <w:proofErr w:type="gramEnd"/>
            <w:r w:rsidRPr="006041C1">
              <w:rPr>
                <w:sz w:val="24"/>
                <w:szCs w:val="24"/>
              </w:rPr>
              <w:t>ел</w:t>
            </w:r>
            <w:proofErr w:type="spellEnd"/>
          </w:p>
        </w:tc>
        <w:tc>
          <w:tcPr>
            <w:tcW w:w="1276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1,3</w:t>
            </w:r>
          </w:p>
        </w:tc>
        <w:tc>
          <w:tcPr>
            <w:tcW w:w="2409" w:type="dxa"/>
            <w:gridSpan w:val="2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Полигоны размещаются по территориальному принципу за пределами населенных пунктов. Площадь участка под складирование отходов может быть выражена как в одном, так и в нескольких полигонах</w:t>
            </w:r>
          </w:p>
        </w:tc>
      </w:tr>
      <w:tr w:rsidR="006041C1" w:rsidRPr="006041C1" w:rsidTr="006041C1">
        <w:trPr>
          <w:trHeight w:val="836"/>
        </w:trPr>
        <w:tc>
          <w:tcPr>
            <w:tcW w:w="702" w:type="dxa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51" w:type="dxa"/>
            <w:vAlign w:val="center"/>
          </w:tcPr>
          <w:p w:rsidR="006041C1" w:rsidRPr="006041C1" w:rsidRDefault="006041C1" w:rsidP="006041C1">
            <w:pPr>
              <w:rPr>
                <w:color w:val="000000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объектами сбора и вывоза твердых бытовых отходов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843" w:type="dxa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041C1">
              <w:rPr>
                <w:sz w:val="24"/>
                <w:szCs w:val="24"/>
              </w:rPr>
              <w:t>кг</w:t>
            </w:r>
            <w:proofErr w:type="gramEnd"/>
            <w:r w:rsidRPr="006041C1">
              <w:rPr>
                <w:sz w:val="24"/>
                <w:szCs w:val="24"/>
              </w:rPr>
              <w:t>*чел. в год</w:t>
            </w:r>
          </w:p>
        </w:tc>
        <w:tc>
          <w:tcPr>
            <w:tcW w:w="1276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190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041C1">
              <w:rPr>
                <w:color w:val="000000"/>
                <w:sz w:val="24"/>
                <w:szCs w:val="24"/>
              </w:rPr>
              <w:t>Не нормируется*</w:t>
            </w:r>
          </w:p>
        </w:tc>
      </w:tr>
      <w:tr w:rsidR="006041C1" w:rsidRPr="006041C1" w:rsidTr="006041C1">
        <w:trPr>
          <w:trHeight w:val="546"/>
        </w:trPr>
        <w:tc>
          <w:tcPr>
            <w:tcW w:w="702" w:type="dxa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6041C1" w:rsidRPr="006041C1" w:rsidRDefault="006041C1" w:rsidP="006041C1">
            <w:pPr>
              <w:rPr>
                <w:color w:val="000000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объектами сбора и вывоза твердых бытовых отходов от прочих жилых зданий</w:t>
            </w:r>
          </w:p>
        </w:tc>
        <w:tc>
          <w:tcPr>
            <w:tcW w:w="1843" w:type="dxa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300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700"/>
        </w:trPr>
        <w:tc>
          <w:tcPr>
            <w:tcW w:w="702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51" w:type="dxa"/>
            <w:vAlign w:val="center"/>
          </w:tcPr>
          <w:p w:rsidR="006041C1" w:rsidRPr="006041C1" w:rsidRDefault="006041C1" w:rsidP="006041C1">
            <w:pPr>
              <w:rPr>
                <w:rFonts w:eastAsia="Calibri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Общее количество по городу с учетом общественных зданий</w:t>
            </w:r>
          </w:p>
        </w:tc>
        <w:tc>
          <w:tcPr>
            <w:tcW w:w="1843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041C1">
              <w:rPr>
                <w:sz w:val="24"/>
                <w:szCs w:val="24"/>
              </w:rPr>
              <w:t>кг</w:t>
            </w:r>
            <w:proofErr w:type="gramEnd"/>
            <w:r w:rsidRPr="006041C1">
              <w:rPr>
                <w:sz w:val="24"/>
                <w:szCs w:val="24"/>
              </w:rPr>
              <w:t>*чел. в год</w:t>
            </w:r>
          </w:p>
        </w:tc>
        <w:tc>
          <w:tcPr>
            <w:tcW w:w="1276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2409" w:type="dxa"/>
            <w:gridSpan w:val="2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569"/>
        </w:trPr>
        <w:tc>
          <w:tcPr>
            <w:tcW w:w="702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51" w:type="dxa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Жидкие отходы из выгребов (при отсутствии канализации)</w:t>
            </w:r>
          </w:p>
        </w:tc>
        <w:tc>
          <w:tcPr>
            <w:tcW w:w="1843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proofErr w:type="gramStart"/>
            <w:r w:rsidRPr="006041C1">
              <w:rPr>
                <w:sz w:val="24"/>
                <w:szCs w:val="24"/>
              </w:rPr>
              <w:t>л</w:t>
            </w:r>
            <w:proofErr w:type="gramEnd"/>
            <w:r w:rsidRPr="006041C1">
              <w:rPr>
                <w:sz w:val="24"/>
                <w:szCs w:val="24"/>
              </w:rPr>
              <w:t>*чел. в год</w:t>
            </w:r>
          </w:p>
        </w:tc>
        <w:tc>
          <w:tcPr>
            <w:tcW w:w="1276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409" w:type="dxa"/>
            <w:gridSpan w:val="2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549"/>
        </w:trPr>
        <w:tc>
          <w:tcPr>
            <w:tcW w:w="702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551" w:type="dxa"/>
            <w:vAlign w:val="center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Смет с 1 м</w:t>
            </w:r>
            <w:r w:rsidR="00CC3055">
              <w:rPr>
                <w:noProof/>
                <w:position w:val="-9"/>
                <w:sz w:val="24"/>
                <w:szCs w:val="24"/>
              </w:rPr>
              <w:pict>
                <v:shape id="Рисунок 4" o:spid="_x0000_i1029" type="#_x0000_t75" style="width:8.05pt;height:17.2pt;visibility:visible;mso-wrap-style:square">
                  <v:imagedata r:id="rId21" o:title=""/>
                </v:shape>
              </w:pict>
            </w:r>
            <w:r w:rsidRPr="006041C1">
              <w:rPr>
                <w:sz w:val="24"/>
                <w:szCs w:val="24"/>
              </w:rPr>
              <w:t xml:space="preserve"> твердых покрытий улиц, площадей и парков</w:t>
            </w:r>
          </w:p>
        </w:tc>
        <w:tc>
          <w:tcPr>
            <w:tcW w:w="1843" w:type="dxa"/>
            <w:vAlign w:val="center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proofErr w:type="gramStart"/>
            <w:r w:rsidRPr="006041C1">
              <w:rPr>
                <w:sz w:val="24"/>
                <w:szCs w:val="24"/>
              </w:rPr>
              <w:t>кг</w:t>
            </w:r>
            <w:proofErr w:type="gramEnd"/>
            <w:r w:rsidRPr="006041C1">
              <w:rPr>
                <w:sz w:val="24"/>
                <w:szCs w:val="24"/>
              </w:rPr>
              <w:t>*чел. в год</w:t>
            </w:r>
          </w:p>
        </w:tc>
        <w:tc>
          <w:tcPr>
            <w:tcW w:w="1276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41C1" w:rsidRPr="006041C1" w:rsidTr="006041C1">
        <w:trPr>
          <w:trHeight w:val="628"/>
        </w:trPr>
        <w:tc>
          <w:tcPr>
            <w:tcW w:w="702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551" w:type="dxa"/>
            <w:vAlign w:val="center"/>
          </w:tcPr>
          <w:p w:rsidR="006041C1" w:rsidRPr="006041C1" w:rsidRDefault="006041C1" w:rsidP="006041C1">
            <w:pPr>
              <w:rPr>
                <w:rFonts w:eastAsia="Calibri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накопление крупногабаритных бытовых отходов</w:t>
            </w:r>
          </w:p>
        </w:tc>
        <w:tc>
          <w:tcPr>
            <w:tcW w:w="1843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% от объема ТБО</w:t>
            </w:r>
          </w:p>
        </w:tc>
        <w:tc>
          <w:tcPr>
            <w:tcW w:w="1276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041C1" w:rsidRPr="006041C1" w:rsidRDefault="006041C1" w:rsidP="006041C1">
      <w:pPr>
        <w:ind w:firstLine="680"/>
        <w:contextualSpacing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Примечания:</w:t>
      </w:r>
    </w:p>
    <w:p w:rsidR="006041C1" w:rsidRPr="006041C1" w:rsidRDefault="006041C1" w:rsidP="006041C1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6041C1">
        <w:rPr>
          <w:color w:val="000000"/>
          <w:sz w:val="24"/>
          <w:szCs w:val="24"/>
        </w:rPr>
        <w:t>а</w:t>
      </w:r>
      <w:proofErr w:type="gramStart"/>
      <w:r w:rsidRPr="006041C1">
        <w:rPr>
          <w:color w:val="000000"/>
          <w:sz w:val="24"/>
          <w:szCs w:val="24"/>
        </w:rPr>
        <w:t xml:space="preserve">) (*) </w:t>
      </w:r>
      <w:proofErr w:type="gramEnd"/>
      <w:r w:rsidRPr="006041C1">
        <w:rPr>
          <w:rFonts w:eastAsia="Calibri"/>
          <w:sz w:val="24"/>
          <w:szCs w:val="24"/>
          <w:lang w:eastAsia="en-US"/>
        </w:rPr>
        <w:t xml:space="preserve">Уровень территориальной доступности объектов </w:t>
      </w:r>
      <w:r w:rsidRPr="006041C1">
        <w:rPr>
          <w:sz w:val="24"/>
          <w:szCs w:val="24"/>
        </w:rPr>
        <w:t>утилизации и переработки бытовых и промышленных отходов</w:t>
      </w:r>
      <w:r w:rsidRPr="006041C1">
        <w:rPr>
          <w:rFonts w:eastAsia="Calibri"/>
          <w:sz w:val="24"/>
          <w:szCs w:val="24"/>
          <w:lang w:eastAsia="en-US"/>
        </w:rPr>
        <w:t xml:space="preserve"> устанавливается в соответствии с нормативными размерами санитарно-защитные зоны на основании СанПиН 2.2.1/2.1.1.1200-03 «Санитарно-защитные зоны и санитарная классификация предприятий, сооружений и иных объектов»</w:t>
      </w:r>
      <w:r w:rsidRPr="006041C1">
        <w:rPr>
          <w:sz w:val="24"/>
          <w:szCs w:val="24"/>
        </w:rPr>
        <w:t>.</w:t>
      </w:r>
    </w:p>
    <w:p w:rsidR="006041C1" w:rsidRPr="006041C1" w:rsidRDefault="006041C1" w:rsidP="006041C1">
      <w:pPr>
        <w:ind w:firstLine="567"/>
        <w:jc w:val="both"/>
        <w:rPr>
          <w:b/>
          <w:sz w:val="24"/>
          <w:szCs w:val="24"/>
        </w:rPr>
      </w:pPr>
    </w:p>
    <w:p w:rsidR="006041C1" w:rsidRPr="006041C1" w:rsidRDefault="006041C1" w:rsidP="006041C1">
      <w:pPr>
        <w:ind w:firstLine="567"/>
        <w:jc w:val="both"/>
        <w:rPr>
          <w:b/>
          <w:sz w:val="24"/>
          <w:szCs w:val="24"/>
        </w:rPr>
      </w:pPr>
      <w:r w:rsidRPr="006041C1">
        <w:rPr>
          <w:b/>
          <w:sz w:val="24"/>
          <w:szCs w:val="24"/>
        </w:rPr>
        <w:t>Размер земельного участка предприятия и сооружения по транспортировке, обезвреживанию и переработке бытовых отходов</w:t>
      </w:r>
    </w:p>
    <w:p w:rsidR="006041C1" w:rsidRPr="006041C1" w:rsidRDefault="006041C1" w:rsidP="006041C1">
      <w:pPr>
        <w:jc w:val="both"/>
        <w:rPr>
          <w:sz w:val="24"/>
          <w:szCs w:val="24"/>
        </w:rPr>
      </w:pPr>
      <w:r w:rsidRPr="006041C1">
        <w:rPr>
          <w:sz w:val="24"/>
          <w:szCs w:val="24"/>
        </w:rPr>
        <w:t>На 1 тыс. т твердых бытовых отходов в год:</w:t>
      </w:r>
    </w:p>
    <w:p w:rsidR="006041C1" w:rsidRPr="006041C1" w:rsidRDefault="006041C1" w:rsidP="006041C1">
      <w:pPr>
        <w:jc w:val="both"/>
        <w:rPr>
          <w:sz w:val="24"/>
          <w:szCs w:val="24"/>
        </w:rPr>
      </w:pPr>
      <w:r w:rsidRPr="006041C1">
        <w:rPr>
          <w:sz w:val="24"/>
          <w:szCs w:val="24"/>
        </w:rPr>
        <w:t>- предприятия по промышленной переработке бытовых отходов - 0,05 га,</w:t>
      </w:r>
    </w:p>
    <w:p w:rsidR="006041C1" w:rsidRPr="006041C1" w:rsidRDefault="006041C1" w:rsidP="006041C1">
      <w:pPr>
        <w:jc w:val="both"/>
        <w:rPr>
          <w:sz w:val="24"/>
          <w:szCs w:val="24"/>
        </w:rPr>
      </w:pPr>
      <w:r w:rsidRPr="006041C1">
        <w:rPr>
          <w:sz w:val="24"/>
          <w:szCs w:val="24"/>
        </w:rPr>
        <w:t>- полигоны (кроме полигонов по обезвреживанию и захоронению токсичных промышленных отходов) - 0,05 га,</w:t>
      </w:r>
    </w:p>
    <w:p w:rsidR="006041C1" w:rsidRPr="006041C1" w:rsidRDefault="006041C1" w:rsidP="006041C1">
      <w:pPr>
        <w:jc w:val="both"/>
        <w:rPr>
          <w:sz w:val="24"/>
          <w:szCs w:val="24"/>
        </w:rPr>
      </w:pPr>
      <w:r w:rsidRPr="006041C1">
        <w:rPr>
          <w:sz w:val="24"/>
          <w:szCs w:val="24"/>
        </w:rPr>
        <w:t>- поля компостирования - 0,5 - 1,0 га,</w:t>
      </w:r>
    </w:p>
    <w:p w:rsidR="006041C1" w:rsidRPr="006041C1" w:rsidRDefault="006041C1" w:rsidP="006041C1">
      <w:pPr>
        <w:jc w:val="both"/>
        <w:rPr>
          <w:sz w:val="24"/>
          <w:szCs w:val="24"/>
        </w:rPr>
      </w:pPr>
      <w:r w:rsidRPr="006041C1">
        <w:rPr>
          <w:sz w:val="24"/>
          <w:szCs w:val="24"/>
        </w:rPr>
        <w:t>- сливные станции - 0,02 га,</w:t>
      </w:r>
    </w:p>
    <w:p w:rsidR="006041C1" w:rsidRPr="006041C1" w:rsidRDefault="006041C1" w:rsidP="006041C1">
      <w:pPr>
        <w:jc w:val="both"/>
        <w:rPr>
          <w:sz w:val="24"/>
          <w:szCs w:val="24"/>
        </w:rPr>
      </w:pPr>
      <w:r w:rsidRPr="006041C1">
        <w:rPr>
          <w:sz w:val="24"/>
          <w:szCs w:val="24"/>
        </w:rPr>
        <w:t>- мусороперегрузочные станции - 0,04 га</w:t>
      </w:r>
    </w:p>
    <w:p w:rsidR="006041C1" w:rsidRPr="006041C1" w:rsidRDefault="006041C1" w:rsidP="006041C1">
      <w:pPr>
        <w:jc w:val="both"/>
        <w:rPr>
          <w:sz w:val="24"/>
          <w:szCs w:val="24"/>
        </w:rPr>
      </w:pPr>
    </w:p>
    <w:p w:rsidR="006041C1" w:rsidRPr="006041C1" w:rsidRDefault="006041C1" w:rsidP="006041C1">
      <w:pPr>
        <w:ind w:firstLine="567"/>
        <w:jc w:val="both"/>
        <w:rPr>
          <w:b/>
          <w:sz w:val="24"/>
          <w:szCs w:val="24"/>
        </w:rPr>
      </w:pPr>
      <w:r w:rsidRPr="006041C1">
        <w:rPr>
          <w:b/>
          <w:sz w:val="24"/>
          <w:szCs w:val="24"/>
        </w:rPr>
        <w:t>Размер санитарно-защитной зоны</w:t>
      </w:r>
    </w:p>
    <w:p w:rsidR="006041C1" w:rsidRPr="006041C1" w:rsidRDefault="006041C1" w:rsidP="006041C1">
      <w:pPr>
        <w:ind w:firstLine="567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Санитарно-защитные зоны устанавливаются в соответствии с </w:t>
      </w:r>
      <w:hyperlink r:id="rId22" w:history="1">
        <w:r w:rsidRPr="006041C1">
          <w:rPr>
            <w:sz w:val="24"/>
            <w:szCs w:val="24"/>
          </w:rPr>
          <w:t>СанПиН 2.2.1/2.1.1.1200-03</w:t>
        </w:r>
      </w:hyperlink>
      <w:r w:rsidRPr="006041C1">
        <w:rPr>
          <w:sz w:val="24"/>
          <w:szCs w:val="24"/>
        </w:rPr>
        <w:t xml:space="preserve"> для создания защитного барьера, обеспечивающим уровень безопасности населения при эксплуатации объекта в штатном режиме. Представляют собой минимальные расстояния до жилой застройки, ландшафтно-рекреационных зон, зон отдыха, территорий санаториев, домов отдыха, садоводческих товариществ, дачных и садово-огородных участков, спортивных сооружений, детских площадок, образовательных и детских организаций, лечебно-профилактических и оздоровительных организаций</w:t>
      </w:r>
    </w:p>
    <w:p w:rsidR="006041C1" w:rsidRPr="006041C1" w:rsidRDefault="006041C1" w:rsidP="006041C1">
      <w:pPr>
        <w:ind w:firstLine="567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Устанавливаются в зависимости от вида предприятия и сооружения:</w:t>
      </w:r>
    </w:p>
    <w:p w:rsidR="006041C1" w:rsidRPr="006041C1" w:rsidRDefault="006041C1" w:rsidP="006041C1">
      <w:pPr>
        <w:ind w:firstLine="284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- полигоны по размещению, обезвреживанию, захоронению токсичных отходов производства и потребления 1 - 2 классов опасности - 1000 м;</w:t>
      </w:r>
    </w:p>
    <w:p w:rsidR="006041C1" w:rsidRPr="006041C1" w:rsidRDefault="006041C1" w:rsidP="006041C1">
      <w:pPr>
        <w:ind w:firstLine="284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- полигоны по размещению, обезвреживанию, захоронению токсичных отходов производства и потребления 3 - 4 классов опасности - 500 м;</w:t>
      </w:r>
    </w:p>
    <w:p w:rsidR="006041C1" w:rsidRPr="006041C1" w:rsidRDefault="006041C1" w:rsidP="006041C1">
      <w:pPr>
        <w:ind w:firstLine="284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- полигоны твердых бытовых отходов, участки компостирования твердых бытовых отходов - 500 м;</w:t>
      </w:r>
    </w:p>
    <w:p w:rsidR="006041C1" w:rsidRPr="006041C1" w:rsidRDefault="006041C1" w:rsidP="006041C1">
      <w:pPr>
        <w:ind w:firstLine="284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- мусоросжигательные и мусороперерабатывающие объекты мощностью от 40 тыс. т в год - 1000 м;</w:t>
      </w:r>
    </w:p>
    <w:p w:rsidR="006041C1" w:rsidRPr="006041C1" w:rsidRDefault="006041C1" w:rsidP="006041C1">
      <w:pPr>
        <w:ind w:firstLine="284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- мусоросжигательные и мусороперерабатывающие объекты мощностью до 40 тыс. т в год - 500 м;</w:t>
      </w:r>
    </w:p>
    <w:p w:rsidR="006041C1" w:rsidRPr="006041C1" w:rsidRDefault="006041C1" w:rsidP="006041C1">
      <w:pPr>
        <w:ind w:firstLine="284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- мусороперегрузочные станции - 100 м;</w:t>
      </w:r>
    </w:p>
    <w:p w:rsidR="006041C1" w:rsidRPr="006041C1" w:rsidRDefault="006041C1" w:rsidP="006041C1">
      <w:pPr>
        <w:ind w:firstLine="284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- поля компостирования - 500 м;</w:t>
      </w:r>
    </w:p>
    <w:p w:rsidR="006041C1" w:rsidRPr="006041C1" w:rsidRDefault="006041C1" w:rsidP="006041C1">
      <w:pPr>
        <w:ind w:firstLine="284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- сливные станции - 500 м</w:t>
      </w:r>
    </w:p>
    <w:p w:rsidR="006041C1" w:rsidRPr="006041C1" w:rsidRDefault="006041C1" w:rsidP="006041C1">
      <w:pPr>
        <w:spacing w:after="200" w:line="276" w:lineRule="auto"/>
        <w:rPr>
          <w:b/>
          <w:bCs/>
          <w:sz w:val="28"/>
          <w:szCs w:val="28"/>
        </w:rPr>
      </w:pPr>
      <w:r w:rsidRPr="006041C1">
        <w:rPr>
          <w:sz w:val="24"/>
          <w:szCs w:val="24"/>
        </w:rPr>
        <w:br w:type="page"/>
      </w:r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27" w:name="_Toc508006775"/>
      <w:r w:rsidRPr="006041C1">
        <w:rPr>
          <w:b/>
          <w:bCs/>
          <w:sz w:val="28"/>
          <w:szCs w:val="28"/>
        </w:rPr>
        <w:t>12 Расчетные показатели, устанавливаемые для объектов местного значения в области захоронений</w:t>
      </w:r>
      <w:bookmarkEnd w:id="27"/>
    </w:p>
    <w:p w:rsidR="006041C1" w:rsidRPr="006041C1" w:rsidRDefault="006041C1" w:rsidP="006041C1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041C1">
        <w:rPr>
          <w:rFonts w:eastAsia="Calibri"/>
          <w:color w:val="000000"/>
          <w:sz w:val="24"/>
          <w:szCs w:val="24"/>
          <w:lang w:eastAsia="en-US"/>
        </w:rPr>
        <w:t>При проектировании объектов местного значения в области захоронений необходимо руководствоваться расчетными показателями таблицы 20.</w:t>
      </w:r>
    </w:p>
    <w:p w:rsidR="006041C1" w:rsidRPr="006041C1" w:rsidRDefault="006041C1" w:rsidP="006041C1">
      <w:pPr>
        <w:ind w:firstLine="567"/>
        <w:contextualSpacing/>
        <w:jc w:val="right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Таблица 20</w:t>
      </w:r>
    </w:p>
    <w:p w:rsidR="006041C1" w:rsidRPr="006041C1" w:rsidRDefault="006041C1" w:rsidP="006041C1">
      <w:pPr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409"/>
        <w:gridCol w:w="1701"/>
        <w:gridCol w:w="1276"/>
        <w:gridCol w:w="1701"/>
        <w:gridCol w:w="1134"/>
      </w:tblGrid>
      <w:tr w:rsidR="006041C1" w:rsidRPr="006041C1" w:rsidTr="006041C1">
        <w:trPr>
          <w:trHeight w:val="778"/>
        </w:trPr>
        <w:tc>
          <w:tcPr>
            <w:tcW w:w="702" w:type="dxa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№</w:t>
            </w:r>
          </w:p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041C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041C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9" w:type="dxa"/>
            <w:vMerge w:val="restart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Наименование объекта</w:t>
            </w:r>
          </w:p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041C1">
              <w:rPr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6041C1" w:rsidRPr="006041C1" w:rsidTr="006041C1">
        <w:trPr>
          <w:trHeight w:val="625"/>
        </w:trPr>
        <w:tc>
          <w:tcPr>
            <w:tcW w:w="702" w:type="dxa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vMerge/>
            <w:vAlign w:val="center"/>
          </w:tcPr>
          <w:p w:rsidR="006041C1" w:rsidRPr="006041C1" w:rsidRDefault="006041C1" w:rsidP="006041C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701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041C1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6041C1" w:rsidRPr="006041C1" w:rsidRDefault="006041C1" w:rsidP="006041C1">
            <w:pPr>
              <w:ind w:left="-108"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041C1">
              <w:rPr>
                <w:color w:val="000000"/>
                <w:sz w:val="24"/>
                <w:szCs w:val="24"/>
              </w:rPr>
              <w:t>Величина</w:t>
            </w:r>
          </w:p>
        </w:tc>
      </w:tr>
      <w:tr w:rsidR="006041C1" w:rsidRPr="006041C1" w:rsidTr="006041C1">
        <w:trPr>
          <w:trHeight w:val="836"/>
        </w:trPr>
        <w:tc>
          <w:tcPr>
            <w:tcW w:w="702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9" w:type="dxa"/>
            <w:vAlign w:val="center"/>
          </w:tcPr>
          <w:p w:rsidR="006041C1" w:rsidRPr="006041C1" w:rsidRDefault="006041C1" w:rsidP="006041C1">
            <w:pPr>
              <w:ind w:firstLine="41"/>
              <w:jc w:val="both"/>
              <w:rPr>
                <w:sz w:val="24"/>
                <w:szCs w:val="24"/>
              </w:rPr>
            </w:pPr>
            <w:r w:rsidRPr="006041C1">
              <w:rPr>
                <w:rFonts w:eastAsia="Calibri"/>
                <w:sz w:val="24"/>
                <w:lang w:eastAsia="en-US"/>
              </w:rPr>
              <w:t>кладбища смешанного и традиционного захоронения</w:t>
            </w:r>
          </w:p>
        </w:tc>
        <w:tc>
          <w:tcPr>
            <w:tcW w:w="1701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041C1">
              <w:rPr>
                <w:rFonts w:eastAsia="Calibri"/>
                <w:sz w:val="24"/>
                <w:szCs w:val="24"/>
                <w:lang w:eastAsia="en-US"/>
              </w:rPr>
              <w:t>га</w:t>
            </w:r>
            <w:proofErr w:type="gramEnd"/>
            <w:r w:rsidRPr="006041C1">
              <w:rPr>
                <w:rFonts w:eastAsia="Calibri"/>
                <w:sz w:val="24"/>
                <w:szCs w:val="24"/>
                <w:lang w:eastAsia="en-US"/>
              </w:rPr>
              <w:t>/1000 чел.</w:t>
            </w:r>
          </w:p>
        </w:tc>
        <w:tc>
          <w:tcPr>
            <w:tcW w:w="1276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0,26</w:t>
            </w:r>
          </w:p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но не менее 0,16га/ объект</w:t>
            </w:r>
          </w:p>
        </w:tc>
        <w:tc>
          <w:tcPr>
            <w:tcW w:w="1701" w:type="dxa"/>
            <w:vAlign w:val="center"/>
          </w:tcPr>
          <w:p w:rsidR="006041C1" w:rsidRPr="006041C1" w:rsidRDefault="006041C1" w:rsidP="006041C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транспортная доступность, мин</w:t>
            </w:r>
          </w:p>
        </w:tc>
        <w:tc>
          <w:tcPr>
            <w:tcW w:w="1134" w:type="dxa"/>
            <w:vAlign w:val="center"/>
          </w:tcPr>
          <w:p w:rsidR="006041C1" w:rsidRPr="006041C1" w:rsidRDefault="006041C1" w:rsidP="006041C1">
            <w:pPr>
              <w:jc w:val="center"/>
              <w:rPr>
                <w:color w:val="000000"/>
                <w:sz w:val="24"/>
                <w:szCs w:val="24"/>
              </w:rPr>
            </w:pPr>
            <w:r w:rsidRPr="006041C1">
              <w:rPr>
                <w:color w:val="000000"/>
                <w:sz w:val="24"/>
                <w:szCs w:val="24"/>
              </w:rPr>
              <w:t>30</w:t>
            </w:r>
          </w:p>
        </w:tc>
      </w:tr>
    </w:tbl>
    <w:p w:rsidR="006041C1" w:rsidRPr="006041C1" w:rsidRDefault="006041C1" w:rsidP="006041C1">
      <w:pPr>
        <w:rPr>
          <w:sz w:val="24"/>
          <w:szCs w:val="28"/>
        </w:rPr>
      </w:pPr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28" w:name="_Toc508006776"/>
      <w:r w:rsidRPr="006041C1">
        <w:rPr>
          <w:b/>
          <w:bCs/>
          <w:sz w:val="28"/>
          <w:szCs w:val="28"/>
        </w:rPr>
        <w:t>13</w:t>
      </w:r>
      <w:proofErr w:type="gramStart"/>
      <w:r w:rsidRPr="006041C1">
        <w:rPr>
          <w:b/>
          <w:bCs/>
          <w:sz w:val="28"/>
          <w:szCs w:val="28"/>
        </w:rPr>
        <w:t xml:space="preserve"> И</w:t>
      </w:r>
      <w:proofErr w:type="gramEnd"/>
      <w:r w:rsidRPr="006041C1">
        <w:rPr>
          <w:b/>
          <w:bCs/>
          <w:sz w:val="28"/>
          <w:szCs w:val="28"/>
        </w:rPr>
        <w:t>ные области в связи с решением вопросов местного значения городского поселения</w:t>
      </w:r>
      <w:bookmarkEnd w:id="28"/>
    </w:p>
    <w:p w:rsidR="006041C1" w:rsidRPr="006041C1" w:rsidRDefault="006041C1" w:rsidP="006041C1">
      <w:pPr>
        <w:rPr>
          <w:sz w:val="24"/>
          <w:szCs w:val="24"/>
        </w:rPr>
      </w:pPr>
    </w:p>
    <w:p w:rsidR="006041C1" w:rsidRPr="006041C1" w:rsidRDefault="006041C1" w:rsidP="006041C1">
      <w:pPr>
        <w:rPr>
          <w:b/>
          <w:sz w:val="24"/>
          <w:szCs w:val="24"/>
        </w:rPr>
      </w:pPr>
      <w:r w:rsidRPr="006041C1">
        <w:rPr>
          <w:b/>
          <w:sz w:val="24"/>
          <w:szCs w:val="24"/>
        </w:rPr>
        <w:t>13.1 область  обеспечения  благоприятных условий жизнедеятельности населения, категории маломобильных, инвалидов и пожилых людей</w:t>
      </w:r>
    </w:p>
    <w:p w:rsidR="006041C1" w:rsidRPr="006041C1" w:rsidRDefault="006041C1" w:rsidP="006041C1">
      <w:pPr>
        <w:rPr>
          <w:b/>
          <w:sz w:val="24"/>
          <w:szCs w:val="24"/>
        </w:rPr>
      </w:pPr>
    </w:p>
    <w:p w:rsidR="006041C1" w:rsidRPr="006041C1" w:rsidRDefault="006041C1" w:rsidP="006041C1">
      <w:pPr>
        <w:tabs>
          <w:tab w:val="left" w:pos="1129"/>
        </w:tabs>
        <w:spacing w:line="200" w:lineRule="atLeast"/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Основополагающий блок документов:</w:t>
      </w:r>
    </w:p>
    <w:p w:rsidR="006041C1" w:rsidRPr="006041C1" w:rsidRDefault="006041C1" w:rsidP="006041C1">
      <w:pPr>
        <w:tabs>
          <w:tab w:val="left" w:pos="1129"/>
        </w:tabs>
        <w:spacing w:line="200" w:lineRule="atLeast"/>
        <w:jc w:val="both"/>
        <w:rPr>
          <w:rFonts w:eastAsia="Calibri"/>
          <w:caps/>
          <w:sz w:val="24"/>
          <w:szCs w:val="24"/>
        </w:rPr>
      </w:pPr>
      <w:r w:rsidRPr="006041C1">
        <w:rPr>
          <w:color w:val="000000"/>
          <w:sz w:val="24"/>
          <w:szCs w:val="24"/>
        </w:rPr>
        <w:t>СП 59.13330.2012</w:t>
      </w:r>
      <w:r w:rsidRPr="006041C1">
        <w:rPr>
          <w:sz w:val="24"/>
          <w:szCs w:val="24"/>
        </w:rPr>
        <w:t xml:space="preserve">  </w:t>
      </w:r>
      <w:r w:rsidRPr="006041C1">
        <w:rPr>
          <w:rFonts w:hint="eastAsia"/>
          <w:sz w:val="24"/>
          <w:szCs w:val="24"/>
        </w:rPr>
        <w:t>«</w:t>
      </w:r>
      <w:r w:rsidRPr="006041C1">
        <w:rPr>
          <w:color w:val="000000"/>
          <w:sz w:val="24"/>
          <w:szCs w:val="24"/>
        </w:rPr>
        <w:t>Доступность зданий и сооружений для маломобильных групп населения".</w:t>
      </w:r>
    </w:p>
    <w:p w:rsidR="006041C1" w:rsidRPr="006041C1" w:rsidRDefault="006041C1" w:rsidP="006041C1">
      <w:pPr>
        <w:shd w:val="clear" w:color="auto" w:fill="FFFFFF"/>
        <w:spacing w:line="299" w:lineRule="atLeast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СП 35-102-2001 "Жилая среда с планировочными элементами, доступными инвалидам";</w:t>
      </w:r>
      <w:r w:rsidRPr="006041C1">
        <w:rPr>
          <w:color w:val="000000"/>
          <w:sz w:val="24"/>
          <w:szCs w:val="24"/>
        </w:rPr>
        <w:br/>
        <w:t>СП 35-103-2001 "Общественные здания и сооружения, доступные маломобильным посетителям";</w:t>
      </w:r>
      <w:r w:rsidRPr="006041C1">
        <w:rPr>
          <w:color w:val="000000"/>
          <w:sz w:val="24"/>
          <w:szCs w:val="24"/>
        </w:rPr>
        <w:br/>
        <w:t>СП 35-104-2001 "Здания и помещения с местами труда для инвалидов".</w:t>
      </w:r>
    </w:p>
    <w:p w:rsidR="006041C1" w:rsidRPr="006041C1" w:rsidRDefault="006041C1" w:rsidP="006041C1">
      <w:pPr>
        <w:tabs>
          <w:tab w:val="left" w:pos="1129"/>
        </w:tabs>
        <w:spacing w:line="200" w:lineRule="atLeast"/>
        <w:ind w:firstLine="709"/>
        <w:jc w:val="both"/>
        <w:rPr>
          <w:rFonts w:eastAsia="Calibri"/>
          <w:caps/>
          <w:sz w:val="24"/>
          <w:szCs w:val="24"/>
        </w:rPr>
      </w:pPr>
    </w:p>
    <w:p w:rsidR="006041C1" w:rsidRPr="006041C1" w:rsidRDefault="006041C1" w:rsidP="006041C1">
      <w:pPr>
        <w:tabs>
          <w:tab w:val="left" w:pos="1129"/>
        </w:tabs>
        <w:spacing w:line="200" w:lineRule="atLeast"/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Требования и рекомендации документов направлены на создание полноценной архитектурной среды, обеспечивающей необходимый уровень доступности зданий и сооружений для всех категорий (в дальнейшем - МГН) и беспрепятственное пользование ими.</w:t>
      </w:r>
    </w:p>
    <w:p w:rsidR="006041C1" w:rsidRPr="006041C1" w:rsidRDefault="006041C1" w:rsidP="006041C1">
      <w:pPr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Благоприятные условия жизнедеятельности </w:t>
      </w:r>
      <w:r w:rsidRPr="006041C1">
        <w:rPr>
          <w:color w:val="000000"/>
          <w:sz w:val="24"/>
          <w:szCs w:val="24"/>
        </w:rPr>
        <w:t>маломобильных групп населения МГН это система:</w:t>
      </w:r>
    </w:p>
    <w:p w:rsidR="006041C1" w:rsidRPr="006041C1" w:rsidRDefault="006041C1" w:rsidP="006041C1">
      <w:pPr>
        <w:ind w:left="360"/>
        <w:jc w:val="both"/>
        <w:rPr>
          <w:b/>
          <w:sz w:val="24"/>
          <w:szCs w:val="24"/>
        </w:rPr>
      </w:pPr>
    </w:p>
    <w:p w:rsidR="006041C1" w:rsidRPr="006041C1" w:rsidRDefault="006041C1" w:rsidP="006041C1">
      <w:pPr>
        <w:ind w:left="360"/>
        <w:jc w:val="both"/>
        <w:rPr>
          <w:b/>
          <w:sz w:val="24"/>
          <w:szCs w:val="24"/>
        </w:rPr>
      </w:pPr>
      <w:r w:rsidRPr="006041C1">
        <w:rPr>
          <w:b/>
          <w:sz w:val="24"/>
          <w:szCs w:val="24"/>
        </w:rPr>
        <w:t xml:space="preserve">Требования к земельным участкам и  путям движения </w:t>
      </w:r>
    </w:p>
    <w:p w:rsidR="006041C1" w:rsidRPr="006041C1" w:rsidRDefault="006041C1" w:rsidP="006041C1">
      <w:pPr>
        <w:tabs>
          <w:tab w:val="right" w:pos="142"/>
        </w:tabs>
        <w:ind w:firstLine="567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Должны  быть предусмотрены условия беспрепятственного, безопасного и удобного передвижения МГН по участку к доступному входу в здание с учетом требований СП 42.13330. Эти пути должны стыковаться с внешними по отношению к участку транспортными и пешеходными коммуникациями, специализированными парковочными местами, остановками общественного транспорта.</w:t>
      </w:r>
    </w:p>
    <w:p w:rsidR="006041C1" w:rsidRPr="006041C1" w:rsidRDefault="006041C1" w:rsidP="006041C1">
      <w:pPr>
        <w:tabs>
          <w:tab w:val="right" w:pos="142"/>
        </w:tabs>
        <w:ind w:firstLine="567"/>
        <w:jc w:val="both"/>
        <w:rPr>
          <w:sz w:val="24"/>
          <w:szCs w:val="24"/>
        </w:rPr>
      </w:pPr>
      <w:r w:rsidRPr="006041C1">
        <w:rPr>
          <w:sz w:val="24"/>
          <w:szCs w:val="24"/>
        </w:rPr>
        <w:lastRenderedPageBreak/>
        <w:t>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движения.</w:t>
      </w:r>
    </w:p>
    <w:p w:rsidR="006041C1" w:rsidRPr="006041C1" w:rsidRDefault="006041C1" w:rsidP="006041C1">
      <w:pPr>
        <w:tabs>
          <w:tab w:val="right" w:pos="142"/>
        </w:tabs>
        <w:ind w:firstLine="567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При этом следует делать ограничительную разметку пешеходных путей на проезжей части, которые обеспечат безопасное движение людей и автомобильного транспорта</w:t>
      </w:r>
    </w:p>
    <w:p w:rsidR="006041C1" w:rsidRPr="006041C1" w:rsidRDefault="006041C1" w:rsidP="006041C1">
      <w:pPr>
        <w:tabs>
          <w:tab w:val="right" w:pos="142"/>
        </w:tabs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 </w:t>
      </w:r>
      <w:proofErr w:type="gramStart"/>
      <w:r w:rsidRPr="006041C1">
        <w:rPr>
          <w:sz w:val="24"/>
          <w:szCs w:val="24"/>
        </w:rPr>
        <w:t>Ширина пешеходного пути с учетом встречного движения инвалидов на креслах-колясках должна быть не менее 2,0 м. В условиях сложившейся застройки допускается в пределах прямой видимости снижать ширину пути движения до 1,2 м. При этом следует устраивать не более чем через каждые 25 м горизонтальные площадки (карманы) размером не менее 2,0</w:t>
      </w:r>
      <w:r w:rsidR="00CC3055">
        <w:rPr>
          <w:noProof/>
          <w:sz w:val="24"/>
          <w:szCs w:val="24"/>
        </w:rPr>
        <w:pict>
          <v:shape id="Рисунок 6" o:spid="_x0000_i1030" type="#_x0000_t75" alt="Описание: lhh9xx97" style="width:9.15pt;height:9.65pt;visibility:visible;mso-wrap-style:square">
            <v:imagedata r:id="rId23" o:title="lhh9xx97"/>
          </v:shape>
        </w:pict>
      </w:r>
      <w:r w:rsidRPr="006041C1">
        <w:rPr>
          <w:sz w:val="24"/>
          <w:szCs w:val="24"/>
        </w:rPr>
        <w:t>1,8 м для обеспечения возможности разъезда инвалидов на креслах-колясках.</w:t>
      </w:r>
      <w:proofErr w:type="gramEnd"/>
    </w:p>
    <w:p w:rsidR="006041C1" w:rsidRPr="006041C1" w:rsidRDefault="006041C1" w:rsidP="006041C1">
      <w:pPr>
        <w:tabs>
          <w:tab w:val="right" w:pos="142"/>
        </w:tabs>
        <w:ind w:firstLine="567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Продольный уклон путей движения, по которому возможен проезд инвалидов на креслах-колясках, не должен превышать 5%, поперечный - 2%.</w:t>
      </w:r>
    </w:p>
    <w:p w:rsidR="006041C1" w:rsidRPr="006041C1" w:rsidRDefault="006041C1" w:rsidP="006041C1">
      <w:pPr>
        <w:tabs>
          <w:tab w:val="right" w:pos="142"/>
        </w:tabs>
        <w:ind w:firstLine="567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При устройстве съездов с тротуара на транспортный проезд уклон должен быть не более 1:12, а около здания и в затесненных местах допускается увеличивать продольный уклон до 1:10 на протяжении не более 10 м.</w:t>
      </w:r>
    </w:p>
    <w:p w:rsidR="006041C1" w:rsidRPr="006041C1" w:rsidRDefault="006041C1" w:rsidP="006041C1">
      <w:pPr>
        <w:tabs>
          <w:tab w:val="right" w:pos="142"/>
        </w:tabs>
        <w:ind w:firstLine="567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Бордюрные пандусы на пешеходных переходах должны полностью располагаться в пределах зоны, предназначенной для пешеходов, и не должны выступать на проезжую часть. Перепад высот в местах съезда на проезжую часть не должен превышать 0,015 м</w:t>
      </w:r>
    </w:p>
    <w:p w:rsidR="006041C1" w:rsidRPr="006041C1" w:rsidRDefault="006041C1" w:rsidP="006041C1">
      <w:pPr>
        <w:tabs>
          <w:tab w:val="right" w:pos="142"/>
        </w:tabs>
        <w:ind w:firstLine="567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Высоту бордюров по краям пешеходных путей на территории рекомендуется принимать не менее 0,05 м.</w:t>
      </w:r>
    </w:p>
    <w:p w:rsidR="006041C1" w:rsidRPr="006041C1" w:rsidRDefault="006041C1" w:rsidP="006041C1">
      <w:pPr>
        <w:tabs>
          <w:tab w:val="right" w:pos="142"/>
        </w:tabs>
        <w:ind w:firstLine="567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Перепад высот бордюров, бортовых камней вдоль эксплуатируемых газонов и озелененных площадок, примыкающих к путям пешеходного движения, не должны превышать 0,025 м.</w:t>
      </w:r>
    </w:p>
    <w:p w:rsidR="006041C1" w:rsidRPr="006041C1" w:rsidRDefault="006041C1" w:rsidP="006041C1">
      <w:pPr>
        <w:tabs>
          <w:tab w:val="right" w:pos="142"/>
        </w:tabs>
        <w:ind w:firstLine="567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также предотвращающим скольжение, т.е. сохраняющим крепкое сцепление подошвы обуви, опор вспомогательных средств хождения и колес кресла-коляски при сырости и снеге.</w:t>
      </w:r>
    </w:p>
    <w:p w:rsidR="006041C1" w:rsidRPr="006041C1" w:rsidRDefault="006041C1" w:rsidP="006041C1">
      <w:pPr>
        <w:tabs>
          <w:tab w:val="right" w:pos="142"/>
        </w:tabs>
        <w:ind w:firstLine="567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Покрытие из бетонных плит должно иметь толщину швов между плитами не более 0,015 м. Покрытие из рыхлых материалов, в том числе песка и гравия, не допускается.</w:t>
      </w:r>
    </w:p>
    <w:p w:rsidR="006041C1" w:rsidRPr="006041C1" w:rsidRDefault="006041C1" w:rsidP="006041C1">
      <w:pPr>
        <w:tabs>
          <w:tab w:val="right" w:pos="142"/>
        </w:tabs>
        <w:ind w:firstLine="567"/>
        <w:jc w:val="both"/>
        <w:rPr>
          <w:sz w:val="24"/>
          <w:szCs w:val="24"/>
        </w:rPr>
      </w:pPr>
    </w:p>
    <w:p w:rsidR="006041C1" w:rsidRPr="006041C1" w:rsidRDefault="006041C1" w:rsidP="006041C1">
      <w:pPr>
        <w:jc w:val="both"/>
        <w:rPr>
          <w:b/>
          <w:sz w:val="24"/>
          <w:szCs w:val="24"/>
        </w:rPr>
      </w:pPr>
      <w:r w:rsidRPr="006041C1">
        <w:rPr>
          <w:b/>
          <w:sz w:val="24"/>
          <w:szCs w:val="24"/>
        </w:rPr>
        <w:t>Входы в здания</w:t>
      </w:r>
    </w:p>
    <w:p w:rsidR="006041C1" w:rsidRPr="006041C1" w:rsidRDefault="006041C1" w:rsidP="006041C1">
      <w:pPr>
        <w:shd w:val="clear" w:color="auto" w:fill="FFFFFF"/>
        <w:spacing w:before="24" w:after="24" w:line="253" w:lineRule="atLeast"/>
        <w:ind w:firstLine="480"/>
        <w:jc w:val="both"/>
        <w:rPr>
          <w:sz w:val="24"/>
          <w:szCs w:val="24"/>
        </w:rPr>
      </w:pPr>
      <w:r w:rsidRPr="006041C1">
        <w:rPr>
          <w:color w:val="000000"/>
          <w:sz w:val="24"/>
          <w:szCs w:val="24"/>
        </w:rPr>
        <w:t>В здании должен быть как минимум один вход, доступный для МГН, с поверхности земли и из каждого доступного для МГН подземного или надземного уровня, соединенного с этим зданием</w:t>
      </w:r>
      <w:r w:rsidRPr="006041C1">
        <w:rPr>
          <w:sz w:val="24"/>
          <w:szCs w:val="24"/>
        </w:rPr>
        <w:t xml:space="preserve"> </w:t>
      </w:r>
    </w:p>
    <w:p w:rsidR="006041C1" w:rsidRPr="006041C1" w:rsidRDefault="006041C1" w:rsidP="006041C1">
      <w:pPr>
        <w:shd w:val="clear" w:color="auto" w:fill="FFFFFF"/>
        <w:spacing w:before="24" w:after="24" w:line="253" w:lineRule="atLeast"/>
        <w:ind w:firstLine="480"/>
        <w:jc w:val="both"/>
        <w:rPr>
          <w:color w:val="000000"/>
          <w:sz w:val="24"/>
          <w:szCs w:val="24"/>
        </w:rPr>
      </w:pPr>
      <w:proofErr w:type="gramStart"/>
      <w:r w:rsidRPr="006041C1">
        <w:rPr>
          <w:color w:val="000000"/>
          <w:sz w:val="24"/>
          <w:szCs w:val="24"/>
        </w:rPr>
        <w:t xml:space="preserve">Ширина лестничных маршей открытых лестниц должна быть не менее 1,35 м. Для открытых лестниц на перепадах рельефа ширину </w:t>
      </w:r>
      <w:proofErr w:type="spellStart"/>
      <w:r w:rsidRPr="006041C1">
        <w:rPr>
          <w:color w:val="000000"/>
          <w:sz w:val="24"/>
          <w:szCs w:val="24"/>
        </w:rPr>
        <w:t>проступей</w:t>
      </w:r>
      <w:proofErr w:type="spellEnd"/>
      <w:r w:rsidRPr="006041C1">
        <w:rPr>
          <w:color w:val="000000"/>
          <w:sz w:val="24"/>
          <w:szCs w:val="24"/>
        </w:rPr>
        <w:t xml:space="preserve"> следует принимать от 0,35 до 0,4 м, высоту </w:t>
      </w:r>
      <w:proofErr w:type="spellStart"/>
      <w:r w:rsidRPr="006041C1">
        <w:rPr>
          <w:color w:val="000000"/>
          <w:sz w:val="24"/>
          <w:szCs w:val="24"/>
        </w:rPr>
        <w:t>подступенка</w:t>
      </w:r>
      <w:proofErr w:type="spellEnd"/>
      <w:r w:rsidRPr="006041C1">
        <w:rPr>
          <w:color w:val="000000"/>
          <w:sz w:val="24"/>
          <w:szCs w:val="24"/>
        </w:rPr>
        <w:t xml:space="preserve"> - от 0,12 до 0,15 м. Все ступени лестниц в пределах одного марша должны быть одинаковыми по форме в плане, по размерам ширины проступи и высоты подъема ступеней.</w:t>
      </w:r>
      <w:proofErr w:type="gramEnd"/>
      <w:r w:rsidRPr="006041C1">
        <w:rPr>
          <w:color w:val="000000"/>
          <w:sz w:val="24"/>
          <w:szCs w:val="24"/>
        </w:rPr>
        <w:t xml:space="preserve"> Поперечный уклон ступеней должен быть не более 2%.</w:t>
      </w:r>
    </w:p>
    <w:p w:rsidR="006041C1" w:rsidRPr="006041C1" w:rsidRDefault="006041C1" w:rsidP="006041C1">
      <w:pPr>
        <w:shd w:val="clear" w:color="auto" w:fill="FFFFFF"/>
        <w:spacing w:line="253" w:lineRule="atLeast"/>
        <w:ind w:firstLine="480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Поверхность ступеней должна иметь </w:t>
      </w:r>
      <w:proofErr w:type="spellStart"/>
      <w:r w:rsidRPr="006041C1">
        <w:rPr>
          <w:color w:val="000000"/>
          <w:sz w:val="24"/>
          <w:szCs w:val="24"/>
        </w:rPr>
        <w:t>антискользящее</w:t>
      </w:r>
      <w:proofErr w:type="spellEnd"/>
      <w:r w:rsidRPr="006041C1">
        <w:rPr>
          <w:color w:val="000000"/>
          <w:sz w:val="24"/>
          <w:szCs w:val="24"/>
        </w:rPr>
        <w:t xml:space="preserve"> покрытие и быть шероховатой.</w:t>
      </w:r>
    </w:p>
    <w:p w:rsidR="006041C1" w:rsidRPr="006041C1" w:rsidRDefault="006041C1" w:rsidP="006041C1">
      <w:pPr>
        <w:shd w:val="clear" w:color="auto" w:fill="FFFFFF"/>
        <w:spacing w:line="253" w:lineRule="atLeast"/>
        <w:ind w:firstLine="480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Не следует применять на путях движения МГН ступеней </w:t>
      </w:r>
      <w:proofErr w:type="gramStart"/>
      <w:r w:rsidRPr="006041C1">
        <w:rPr>
          <w:color w:val="000000"/>
          <w:sz w:val="24"/>
          <w:szCs w:val="24"/>
        </w:rPr>
        <w:t>с</w:t>
      </w:r>
      <w:proofErr w:type="gramEnd"/>
      <w:r w:rsidRPr="006041C1">
        <w:rPr>
          <w:color w:val="000000"/>
          <w:sz w:val="24"/>
          <w:szCs w:val="24"/>
        </w:rPr>
        <w:t xml:space="preserve"> открытыми </w:t>
      </w:r>
      <w:proofErr w:type="spellStart"/>
      <w:r w:rsidRPr="006041C1">
        <w:rPr>
          <w:color w:val="000000"/>
          <w:sz w:val="24"/>
          <w:szCs w:val="24"/>
        </w:rPr>
        <w:t>подступенками</w:t>
      </w:r>
      <w:proofErr w:type="spellEnd"/>
      <w:r w:rsidRPr="006041C1">
        <w:rPr>
          <w:color w:val="000000"/>
          <w:sz w:val="24"/>
          <w:szCs w:val="24"/>
        </w:rPr>
        <w:t>.</w:t>
      </w:r>
    </w:p>
    <w:p w:rsidR="006041C1" w:rsidRPr="006041C1" w:rsidRDefault="006041C1" w:rsidP="006041C1">
      <w:pPr>
        <w:shd w:val="clear" w:color="auto" w:fill="FFFFFF"/>
        <w:spacing w:line="253" w:lineRule="atLeast"/>
        <w:ind w:firstLine="480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Марш открытой лестницы не должен быть менее трех ступеней и не должен превышать 12 ступеней. Недопустимо применение одиночных ступеней, которые должны заменяться пандусами. Расстояние между поручнями лестницы в чистоте должно быть не менее 1,0 м</w:t>
      </w:r>
    </w:p>
    <w:p w:rsidR="006041C1" w:rsidRPr="006041C1" w:rsidRDefault="006041C1" w:rsidP="006041C1">
      <w:pPr>
        <w:shd w:val="clear" w:color="auto" w:fill="FFFFFF"/>
        <w:spacing w:before="24" w:after="24" w:line="253" w:lineRule="atLeast"/>
        <w:ind w:firstLine="480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Лестницы должны дублироваться пандусами или подъемными устройствами.</w:t>
      </w:r>
    </w:p>
    <w:p w:rsidR="006041C1" w:rsidRPr="006041C1" w:rsidRDefault="006041C1" w:rsidP="006041C1">
      <w:pPr>
        <w:shd w:val="clear" w:color="auto" w:fill="FFFFFF"/>
        <w:spacing w:line="253" w:lineRule="atLeast"/>
        <w:ind w:firstLine="480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Наружные лестницы и пандусы должны быть оборудованы поручнями. Длина марша пандуса не должна превышать 9,0 м, а уклон не круче 1:20.</w:t>
      </w:r>
    </w:p>
    <w:p w:rsidR="006041C1" w:rsidRPr="006041C1" w:rsidRDefault="006041C1" w:rsidP="006041C1">
      <w:pPr>
        <w:shd w:val="clear" w:color="auto" w:fill="FFFFFF"/>
        <w:spacing w:line="253" w:lineRule="atLeast"/>
        <w:ind w:firstLine="480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Ширина между поручнями пандуса должна быть в пределах 0,9-1,0 м.</w:t>
      </w:r>
    </w:p>
    <w:p w:rsidR="006041C1" w:rsidRPr="006041C1" w:rsidRDefault="006041C1" w:rsidP="006041C1">
      <w:pPr>
        <w:shd w:val="clear" w:color="auto" w:fill="FFFFFF"/>
        <w:spacing w:line="253" w:lineRule="atLeast"/>
        <w:ind w:firstLine="480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Пандус с расчетной длиной 36,0 м и более или высотой более 3,0 м следует заменять подъемными устройствами.</w:t>
      </w:r>
    </w:p>
    <w:p w:rsidR="006041C1" w:rsidRPr="006041C1" w:rsidRDefault="006041C1" w:rsidP="006041C1">
      <w:pPr>
        <w:shd w:val="clear" w:color="auto" w:fill="FFFFFF"/>
        <w:spacing w:before="24" w:after="24" w:line="253" w:lineRule="atLeast"/>
        <w:ind w:firstLine="480"/>
        <w:jc w:val="both"/>
        <w:rPr>
          <w:color w:val="000000"/>
          <w:sz w:val="24"/>
          <w:szCs w:val="24"/>
        </w:rPr>
      </w:pPr>
      <w:proofErr w:type="gramStart"/>
      <w:r w:rsidRPr="006041C1">
        <w:rPr>
          <w:color w:val="000000"/>
          <w:sz w:val="24"/>
          <w:szCs w:val="24"/>
        </w:rPr>
        <w:t xml:space="preserve">Длина горизонтальной площадки прямого пандуса должна быть не менее 1,5 м. В верхнем и нижнем окончаниях пандуса следует предусмотреть свободную зону размером не </w:t>
      </w:r>
      <w:r w:rsidRPr="006041C1">
        <w:rPr>
          <w:color w:val="000000"/>
          <w:sz w:val="24"/>
          <w:szCs w:val="24"/>
        </w:rPr>
        <w:lastRenderedPageBreak/>
        <w:t>менее 1,5</w:t>
      </w:r>
      <w:r w:rsidR="00CC3055">
        <w:rPr>
          <w:noProof/>
          <w:color w:val="000000"/>
          <w:sz w:val="24"/>
          <w:szCs w:val="24"/>
        </w:rPr>
        <w:pict>
          <v:shape id="Рисунок 7" o:spid="_x0000_i1031" type="#_x0000_t75" alt="Описание: 2si3ddnc" style="width:9.15pt;height:9.65pt;visibility:visible;mso-wrap-style:square">
            <v:imagedata r:id="rId23" o:title="2si3ddnc"/>
          </v:shape>
        </w:pict>
      </w:r>
      <w:r w:rsidRPr="006041C1">
        <w:rPr>
          <w:color w:val="000000"/>
          <w:sz w:val="24"/>
          <w:szCs w:val="24"/>
        </w:rPr>
        <w:t>1,5 м, а в зонах интенсивного использования не менее 2,1</w:t>
      </w:r>
      <w:r w:rsidR="00CC3055">
        <w:rPr>
          <w:noProof/>
          <w:color w:val="000000"/>
          <w:sz w:val="24"/>
          <w:szCs w:val="24"/>
        </w:rPr>
        <w:pict>
          <v:shape id="Рисунок 8" o:spid="_x0000_i1032" type="#_x0000_t75" alt="Описание: ltzlzfba" style="width:9.15pt;height:9.65pt;visibility:visible;mso-wrap-style:square">
            <v:imagedata r:id="rId23" o:title="ltzlzfba"/>
          </v:shape>
        </w:pict>
      </w:r>
      <w:r w:rsidRPr="006041C1">
        <w:rPr>
          <w:color w:val="000000"/>
          <w:sz w:val="24"/>
          <w:szCs w:val="24"/>
        </w:rPr>
        <w:t>2,1 м. Свободные зоны должны быть также предусмотрены при каждом изменении направления пандуса.</w:t>
      </w:r>
      <w:proofErr w:type="gramEnd"/>
    </w:p>
    <w:p w:rsidR="006041C1" w:rsidRPr="006041C1" w:rsidRDefault="006041C1" w:rsidP="006041C1">
      <w:pPr>
        <w:shd w:val="clear" w:color="auto" w:fill="FFFFFF"/>
        <w:spacing w:line="253" w:lineRule="atLeast"/>
        <w:ind w:firstLine="480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Пандусы должны иметь двухстороннее ограждение с поручнями на высоте 0,9 м (допустимо от 0,85 до 0,92 м) и 0,7 м с учетом технических требований к опорным стационарным устройствам по ГОСТ </w:t>
      </w:r>
      <w:proofErr w:type="gramStart"/>
      <w:r w:rsidRPr="006041C1">
        <w:rPr>
          <w:color w:val="000000"/>
          <w:sz w:val="24"/>
          <w:szCs w:val="24"/>
        </w:rPr>
        <w:t>Р</w:t>
      </w:r>
      <w:proofErr w:type="gramEnd"/>
      <w:r w:rsidRPr="006041C1">
        <w:rPr>
          <w:color w:val="000000"/>
          <w:sz w:val="24"/>
          <w:szCs w:val="24"/>
        </w:rPr>
        <w:t xml:space="preserve"> 51261. Расстояние между поручнями должно быть в пределах 0,9-1,0 м. </w:t>
      </w:r>
      <w:proofErr w:type="spellStart"/>
      <w:r w:rsidRPr="006041C1">
        <w:rPr>
          <w:color w:val="000000"/>
          <w:sz w:val="24"/>
          <w:szCs w:val="24"/>
        </w:rPr>
        <w:t>Колесоотбойные</w:t>
      </w:r>
      <w:proofErr w:type="spellEnd"/>
      <w:r w:rsidRPr="006041C1">
        <w:rPr>
          <w:color w:val="000000"/>
          <w:sz w:val="24"/>
          <w:szCs w:val="24"/>
        </w:rPr>
        <w:t xml:space="preserve"> устройства высотой 0,1 м следует устанавливать на промежуточных площадках и на съезде.</w:t>
      </w:r>
    </w:p>
    <w:p w:rsidR="006041C1" w:rsidRPr="006041C1" w:rsidRDefault="006041C1" w:rsidP="006041C1">
      <w:pPr>
        <w:shd w:val="clear" w:color="auto" w:fill="FFFFFF"/>
        <w:spacing w:line="253" w:lineRule="atLeast"/>
        <w:ind w:firstLine="480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Поверхность пандуса должна быть нескользкой, отчетливо маркированной цветом или текстурой, контрастной относительно прилегающей поверхности.</w:t>
      </w:r>
    </w:p>
    <w:p w:rsidR="006041C1" w:rsidRPr="006041C1" w:rsidRDefault="006041C1" w:rsidP="006041C1">
      <w:pPr>
        <w:jc w:val="both"/>
        <w:rPr>
          <w:b/>
          <w:sz w:val="24"/>
          <w:szCs w:val="24"/>
        </w:rPr>
      </w:pPr>
      <w:r w:rsidRPr="006041C1">
        <w:rPr>
          <w:color w:val="000000"/>
          <w:sz w:val="24"/>
          <w:szCs w:val="24"/>
        </w:rPr>
        <w:t>Входная площадка при входах, доступных МГН, должна иметь: навес, водоотвод, а в зависимости от местных климатических условий - подогрев поверхности покрытия. Размеры входной площадки при открывании полотна дверей наружу должны быть не менее 1,4х</w:t>
      </w:r>
      <w:proofErr w:type="gramStart"/>
      <w:r w:rsidRPr="006041C1">
        <w:rPr>
          <w:color w:val="000000"/>
          <w:sz w:val="24"/>
          <w:szCs w:val="24"/>
        </w:rPr>
        <w:t>2</w:t>
      </w:r>
      <w:proofErr w:type="gramEnd"/>
      <w:r w:rsidRPr="006041C1">
        <w:rPr>
          <w:color w:val="000000"/>
          <w:sz w:val="24"/>
          <w:szCs w:val="24"/>
        </w:rPr>
        <w:t>,0 м или 1,5х1,85 м. Размеры входной площадки с пандусом не менее 2,2х2,2 м.</w:t>
      </w:r>
    </w:p>
    <w:p w:rsidR="006041C1" w:rsidRPr="006041C1" w:rsidRDefault="006041C1" w:rsidP="006041C1">
      <w:pPr>
        <w:shd w:val="clear" w:color="auto" w:fill="FFFFFF"/>
        <w:spacing w:line="253" w:lineRule="atLeast"/>
        <w:ind w:firstLine="480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Поверхности покрытий входных площадок и тамбуров должны быть твердыми, не допускать скольжения при намокании и иметь поперечный уклон в пределах 1-2%.</w:t>
      </w:r>
    </w:p>
    <w:p w:rsidR="006041C1" w:rsidRPr="006041C1" w:rsidRDefault="006041C1" w:rsidP="006041C1">
      <w:pPr>
        <w:shd w:val="clear" w:color="auto" w:fill="FFFFFF"/>
        <w:spacing w:line="253" w:lineRule="atLeast"/>
        <w:ind w:firstLine="480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Входные двери должны иметь ширину в свету не менее 1,2 м. Применение дверей на качающихся петлях и дверей вертушек на путях передвижения МГН не допускается.</w:t>
      </w:r>
    </w:p>
    <w:p w:rsidR="006041C1" w:rsidRPr="006041C1" w:rsidRDefault="006041C1" w:rsidP="006041C1">
      <w:pPr>
        <w:tabs>
          <w:tab w:val="right" w:pos="0"/>
        </w:tabs>
        <w:ind w:firstLine="567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Наружные двери, доступные для МГН, могут иметь пороги. При этом высота каждого элемента порога не должна превышать 0,014 м.</w:t>
      </w:r>
    </w:p>
    <w:p w:rsidR="006041C1" w:rsidRPr="006041C1" w:rsidRDefault="006041C1" w:rsidP="006041C1">
      <w:pPr>
        <w:tabs>
          <w:tab w:val="right" w:pos="0"/>
        </w:tabs>
        <w:ind w:firstLine="567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Глубина тамбуров и </w:t>
      </w:r>
      <w:proofErr w:type="gramStart"/>
      <w:r w:rsidRPr="006041C1">
        <w:rPr>
          <w:color w:val="000000"/>
          <w:sz w:val="24"/>
          <w:szCs w:val="24"/>
        </w:rPr>
        <w:t>тамбур-шлюзов</w:t>
      </w:r>
      <w:proofErr w:type="gramEnd"/>
      <w:r w:rsidRPr="006041C1">
        <w:rPr>
          <w:color w:val="000000"/>
          <w:sz w:val="24"/>
          <w:szCs w:val="24"/>
        </w:rPr>
        <w:t xml:space="preserve"> при прямом движении и одностороннем открывании дверей должна быть не менее 2,3 при ширине не менее 1,50 м</w:t>
      </w:r>
    </w:p>
    <w:p w:rsidR="006041C1" w:rsidRPr="006041C1" w:rsidRDefault="006041C1" w:rsidP="006041C1">
      <w:pPr>
        <w:jc w:val="both"/>
        <w:rPr>
          <w:b/>
          <w:sz w:val="24"/>
          <w:szCs w:val="24"/>
        </w:rPr>
      </w:pPr>
    </w:p>
    <w:p w:rsidR="006041C1" w:rsidRPr="006041C1" w:rsidRDefault="006041C1" w:rsidP="006041C1">
      <w:pPr>
        <w:ind w:firstLine="567"/>
        <w:jc w:val="both"/>
        <w:rPr>
          <w:sz w:val="24"/>
          <w:szCs w:val="24"/>
        </w:rPr>
      </w:pPr>
      <w:r w:rsidRPr="006041C1">
        <w:rPr>
          <w:b/>
          <w:sz w:val="24"/>
          <w:szCs w:val="24"/>
        </w:rPr>
        <w:t>Автостоянки для инвалидов</w:t>
      </w:r>
      <w:r w:rsidRPr="006041C1">
        <w:rPr>
          <w:sz w:val="24"/>
          <w:szCs w:val="24"/>
        </w:rPr>
        <w:t xml:space="preserve"> -</w:t>
      </w:r>
      <w:r w:rsidRPr="006041C1">
        <w:rPr>
          <w:color w:val="000000"/>
          <w:sz w:val="24"/>
          <w:szCs w:val="24"/>
        </w:rPr>
        <w:t xml:space="preserve"> Разметку места для стоянки автомашины инвалида на кресле-коляске следует предусматривать размером 6,0</w:t>
      </w:r>
      <w:r w:rsidR="00CC3055">
        <w:rPr>
          <w:noProof/>
          <w:sz w:val="24"/>
          <w:szCs w:val="24"/>
        </w:rPr>
        <w:pict>
          <v:shape id="Рисунок 9" o:spid="_x0000_i1033" type="#_x0000_t75" alt="Описание: nh00kfwv" style="width:9.15pt;height:9.65pt;visibility:visible;mso-wrap-style:square">
            <v:imagedata r:id="rId23" o:title="nh00kfwv"/>
          </v:shape>
        </w:pict>
      </w:r>
      <w:r w:rsidRPr="006041C1">
        <w:rPr>
          <w:color w:val="000000"/>
          <w:sz w:val="24"/>
          <w:szCs w:val="24"/>
        </w:rPr>
        <w:t>3,6 м, что дает возможность создать безопасную зону сбоку и сзади машины - 1,2 м.</w:t>
      </w:r>
    </w:p>
    <w:p w:rsidR="006041C1" w:rsidRPr="006041C1" w:rsidRDefault="006041C1" w:rsidP="006041C1">
      <w:pPr>
        <w:ind w:left="360"/>
        <w:jc w:val="both"/>
        <w:rPr>
          <w:sz w:val="24"/>
          <w:szCs w:val="24"/>
        </w:rPr>
      </w:pPr>
    </w:p>
    <w:p w:rsidR="006041C1" w:rsidRPr="006041C1" w:rsidRDefault="006041C1" w:rsidP="006041C1">
      <w:pPr>
        <w:tabs>
          <w:tab w:val="right" w:pos="0"/>
        </w:tabs>
        <w:ind w:firstLine="567"/>
        <w:jc w:val="both"/>
        <w:rPr>
          <w:color w:val="000000"/>
          <w:sz w:val="24"/>
          <w:szCs w:val="24"/>
        </w:rPr>
      </w:pPr>
      <w:r w:rsidRPr="006041C1">
        <w:rPr>
          <w:b/>
          <w:sz w:val="24"/>
          <w:szCs w:val="24"/>
        </w:rPr>
        <w:t>Благоустройство территории и места отдых</w:t>
      </w:r>
      <w:proofErr w:type="gramStart"/>
      <w:r w:rsidRPr="006041C1">
        <w:rPr>
          <w:b/>
          <w:sz w:val="24"/>
          <w:szCs w:val="24"/>
        </w:rPr>
        <w:t>а</w:t>
      </w:r>
      <w:r w:rsidRPr="006041C1">
        <w:rPr>
          <w:sz w:val="24"/>
          <w:szCs w:val="24"/>
        </w:rPr>
        <w:t>-</w:t>
      </w:r>
      <w:proofErr w:type="gramEnd"/>
      <w:r w:rsidRPr="006041C1">
        <w:rPr>
          <w:color w:val="000000"/>
          <w:sz w:val="24"/>
          <w:szCs w:val="24"/>
        </w:rPr>
        <w:t xml:space="preserve"> На территории на основных путях движения людей рекомендуется предусматривать не менее чем через 100-150 м места отдыха, доступные для МГН, оборудованные навесами, скамьями, телефонами-автоматами, указателями, светильниками, сигнализацией и т.п.</w:t>
      </w:r>
    </w:p>
    <w:p w:rsidR="006041C1" w:rsidRPr="006041C1" w:rsidRDefault="006041C1" w:rsidP="006041C1">
      <w:pPr>
        <w:tabs>
          <w:tab w:val="right" w:pos="0"/>
        </w:tabs>
        <w:ind w:firstLine="567"/>
        <w:jc w:val="both"/>
        <w:rPr>
          <w:color w:val="000000"/>
          <w:sz w:val="24"/>
          <w:szCs w:val="24"/>
        </w:rPr>
      </w:pPr>
    </w:p>
    <w:p w:rsidR="006041C1" w:rsidRPr="006041C1" w:rsidRDefault="006041C1" w:rsidP="006041C1">
      <w:pPr>
        <w:rPr>
          <w:b/>
          <w:sz w:val="24"/>
          <w:szCs w:val="24"/>
        </w:rPr>
      </w:pPr>
      <w:r w:rsidRPr="006041C1">
        <w:rPr>
          <w:b/>
          <w:sz w:val="24"/>
          <w:szCs w:val="24"/>
        </w:rPr>
        <w:t>13.2. Количество муниципальных архивов</w:t>
      </w:r>
    </w:p>
    <w:p w:rsidR="006041C1" w:rsidRPr="006041C1" w:rsidRDefault="006041C1" w:rsidP="006041C1">
      <w:pPr>
        <w:rPr>
          <w:color w:val="000000"/>
          <w:sz w:val="24"/>
          <w:szCs w:val="24"/>
        </w:rPr>
      </w:pPr>
      <w:r w:rsidRPr="006041C1">
        <w:rPr>
          <w:sz w:val="24"/>
          <w:szCs w:val="24"/>
        </w:rPr>
        <w:t>Расчетные показатели минимально допустимого уровня обеспеченности населения объектами -1 объект на муниципальный район, м</w:t>
      </w:r>
      <w:r w:rsidRPr="006041C1">
        <w:rPr>
          <w:color w:val="000000"/>
          <w:sz w:val="24"/>
          <w:szCs w:val="24"/>
        </w:rPr>
        <w:t>аксимально допустимый уровень территориальной доступности не нормируется.</w:t>
      </w:r>
    </w:p>
    <w:p w:rsidR="006041C1" w:rsidRPr="006041C1" w:rsidRDefault="006041C1" w:rsidP="006041C1">
      <w:pPr>
        <w:rPr>
          <w:color w:val="000000"/>
          <w:sz w:val="24"/>
          <w:szCs w:val="24"/>
        </w:rPr>
      </w:pPr>
    </w:p>
    <w:p w:rsidR="006041C1" w:rsidRPr="006041C1" w:rsidRDefault="006041C1" w:rsidP="006041C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041C1">
        <w:rPr>
          <w:b/>
          <w:color w:val="000000"/>
          <w:sz w:val="24"/>
          <w:szCs w:val="24"/>
        </w:rPr>
        <w:t xml:space="preserve">13.2 </w:t>
      </w:r>
      <w:r w:rsidRPr="006041C1">
        <w:rPr>
          <w:b/>
          <w:sz w:val="24"/>
          <w:szCs w:val="24"/>
        </w:rPr>
        <w:t>Площадь земельного участка для размещения отделения связи</w:t>
      </w:r>
      <w:r w:rsidRPr="006041C1">
        <w:rPr>
          <w:sz w:val="24"/>
          <w:szCs w:val="24"/>
        </w:rPr>
        <w:t>. Отделения связи для обслуживаемого населения групп: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041C1">
        <w:rPr>
          <w:sz w:val="24"/>
          <w:szCs w:val="24"/>
        </w:rPr>
        <w:t>IV - V (до 9 тыс. жителей) - 0,07 га,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041C1">
        <w:rPr>
          <w:sz w:val="24"/>
          <w:szCs w:val="24"/>
        </w:rPr>
        <w:t>Сельские отделения связи для обслуживаемого населения групп: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041C1">
        <w:rPr>
          <w:sz w:val="24"/>
          <w:szCs w:val="24"/>
        </w:rPr>
        <w:t>V - VI (до 2 тыс. жителей) - 0,3 га,</w:t>
      </w:r>
    </w:p>
    <w:p w:rsidR="006041C1" w:rsidRPr="006041C1" w:rsidRDefault="006041C1" w:rsidP="006041C1">
      <w:pPr>
        <w:rPr>
          <w:sz w:val="24"/>
          <w:szCs w:val="24"/>
        </w:rPr>
      </w:pPr>
      <w:r w:rsidRPr="006041C1">
        <w:rPr>
          <w:sz w:val="24"/>
          <w:szCs w:val="24"/>
        </w:rPr>
        <w:t>III - IV (2 - 6 тыс. жителей) - 0,4 га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Уровень территориальной доступности отделения связи для сельской местности допускается размещение в пределах 30 минут пешеходной или транспортной доступности между отделением связи и населенными пунктами в зоне обслуживания, для городского населения - в зависимости от этажности застройки: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9 этажей- 450 м.,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3 - 5 этажей - 585 м,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1 - 2 этажа - 720 м.</w:t>
      </w:r>
    </w:p>
    <w:p w:rsidR="006041C1" w:rsidRPr="006041C1" w:rsidRDefault="006041C1" w:rsidP="006041C1">
      <w:pPr>
        <w:spacing w:after="200" w:line="276" w:lineRule="auto"/>
        <w:rPr>
          <w:b/>
          <w:bCs/>
          <w:sz w:val="28"/>
          <w:szCs w:val="28"/>
        </w:rPr>
      </w:pPr>
      <w:bookmarkStart w:id="29" w:name="_Toc494291722"/>
      <w:r w:rsidRPr="006041C1">
        <w:rPr>
          <w:sz w:val="24"/>
          <w:szCs w:val="24"/>
        </w:rPr>
        <w:br w:type="page"/>
      </w:r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30" w:name="_Toc508006777"/>
      <w:r w:rsidRPr="006041C1">
        <w:rPr>
          <w:b/>
          <w:bCs/>
          <w:sz w:val="28"/>
          <w:szCs w:val="28"/>
        </w:rPr>
        <w:t xml:space="preserve">ЧАСТЬ </w:t>
      </w:r>
      <w:r w:rsidRPr="006041C1">
        <w:rPr>
          <w:b/>
          <w:bCs/>
          <w:sz w:val="28"/>
          <w:szCs w:val="28"/>
          <w:lang w:val="en-US"/>
        </w:rPr>
        <w:t>II</w:t>
      </w:r>
      <w:bookmarkEnd w:id="30"/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31" w:name="_Toc508006778"/>
      <w:r w:rsidRPr="006041C1">
        <w:rPr>
          <w:b/>
          <w:bCs/>
          <w:sz w:val="28"/>
          <w:szCs w:val="28"/>
        </w:rPr>
        <w:t>МАТЕРИАЛЫ ПО ОБОСНОВАНИЮ РАСЧЕТНЫХ ПОКАЗАТЕЛЕЙ, СОДЕРЖАЩИХСЯ В ОСНОВНОЙ ЧАСТИ НОРМАТИВОВ ГРАДОСТРОИТЕЛЬНОГО ПРОЕКТИРОВАНИЯ</w:t>
      </w:r>
      <w:bookmarkEnd w:id="29"/>
      <w:bookmarkEnd w:id="31"/>
    </w:p>
    <w:p w:rsidR="006041C1" w:rsidRPr="006041C1" w:rsidRDefault="006041C1" w:rsidP="006041C1">
      <w:pPr>
        <w:rPr>
          <w:sz w:val="24"/>
          <w:szCs w:val="24"/>
        </w:rPr>
      </w:pPr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32" w:name="_Toc494291723"/>
      <w:bookmarkStart w:id="33" w:name="_Toc508006779"/>
      <w:r w:rsidRPr="006041C1">
        <w:rPr>
          <w:b/>
          <w:bCs/>
          <w:sz w:val="28"/>
          <w:szCs w:val="28"/>
        </w:rPr>
        <w:t>1 Анализ административн</w:t>
      </w:r>
      <w:proofErr w:type="gramStart"/>
      <w:r w:rsidRPr="006041C1">
        <w:rPr>
          <w:b/>
          <w:bCs/>
          <w:sz w:val="28"/>
          <w:szCs w:val="28"/>
        </w:rPr>
        <w:t>о-</w:t>
      </w:r>
      <w:proofErr w:type="gramEnd"/>
      <w:r w:rsidRPr="006041C1">
        <w:rPr>
          <w:b/>
          <w:bCs/>
          <w:sz w:val="28"/>
          <w:szCs w:val="28"/>
        </w:rPr>
        <w:t xml:space="preserve"> территориального устройства, природно-климатических и социально-экономических условий развития МО ГП «Сосногорск» Республики Коми</w:t>
      </w:r>
      <w:bookmarkEnd w:id="32"/>
      <w:bookmarkEnd w:id="33"/>
    </w:p>
    <w:p w:rsidR="006041C1" w:rsidRPr="006041C1" w:rsidRDefault="006041C1" w:rsidP="006041C1">
      <w:pPr>
        <w:ind w:left="720"/>
        <w:jc w:val="both"/>
        <w:outlineLvl w:val="1"/>
        <w:rPr>
          <w:b/>
          <w:sz w:val="24"/>
          <w:szCs w:val="24"/>
        </w:rPr>
      </w:pPr>
      <w:bookmarkStart w:id="34" w:name="_Toc185782391"/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35" w:name="_Toc494291724"/>
      <w:bookmarkStart w:id="36" w:name="_Toc508006780"/>
      <w:r w:rsidRPr="006041C1">
        <w:rPr>
          <w:b/>
          <w:bCs/>
          <w:sz w:val="28"/>
          <w:szCs w:val="28"/>
        </w:rPr>
        <w:t>1.1 Характеристика территории</w:t>
      </w:r>
      <w:bookmarkEnd w:id="35"/>
      <w:bookmarkEnd w:id="36"/>
      <w:r w:rsidRPr="006041C1">
        <w:rPr>
          <w:b/>
          <w:bCs/>
          <w:sz w:val="28"/>
          <w:szCs w:val="28"/>
        </w:rPr>
        <w:t xml:space="preserve"> </w:t>
      </w:r>
      <w:bookmarkEnd w:id="34"/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Городское поселение «Сосногорск» расположено в центральной части Республики Коми и граничит с МОГО «Ухта», МО МР «</w:t>
      </w:r>
      <w:proofErr w:type="spellStart"/>
      <w:r w:rsidRPr="006041C1">
        <w:rPr>
          <w:sz w:val="24"/>
          <w:szCs w:val="24"/>
        </w:rPr>
        <w:t>Ижемский</w:t>
      </w:r>
      <w:proofErr w:type="spellEnd"/>
      <w:r w:rsidRPr="006041C1">
        <w:rPr>
          <w:sz w:val="24"/>
          <w:szCs w:val="24"/>
        </w:rPr>
        <w:t>», МОМР «Печора», МОГО «Вуктыл»,   МО ГП «Нижний Одес» и  МОГП «</w:t>
      </w:r>
      <w:proofErr w:type="spellStart"/>
      <w:r w:rsidRPr="006041C1">
        <w:rPr>
          <w:sz w:val="24"/>
          <w:szCs w:val="24"/>
        </w:rPr>
        <w:t>Войвож</w:t>
      </w:r>
      <w:proofErr w:type="spellEnd"/>
      <w:r w:rsidRPr="006041C1">
        <w:rPr>
          <w:sz w:val="24"/>
          <w:szCs w:val="24"/>
        </w:rPr>
        <w:t>» Административным и экономическим центром района является город республиканского значения Сосногорск. Сосногорск — административно-территориальная единица (административная территория город республиканского значения с прилегающей территорией) и муниципальное образование городское поселение с полным официальным наименованием муниципальное образование городского поселения «Сосногорск» в составе муниципального района Сосногорск Республики Коми Российской Федерации.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Административный центр муниципального образования муниципального района город республиканского значения Сосногорск с подчиненной ему территорией. В состав административной территории городского поселения «Сосногорск» входят: город республиканского значения Сосногорск, поселки сельского типа </w:t>
      </w:r>
      <w:proofErr w:type="spellStart"/>
      <w:r w:rsidRPr="006041C1">
        <w:rPr>
          <w:sz w:val="24"/>
          <w:szCs w:val="24"/>
        </w:rPr>
        <w:t>Верхнеижемский</w:t>
      </w:r>
      <w:proofErr w:type="spellEnd"/>
      <w:r w:rsidRPr="006041C1">
        <w:rPr>
          <w:sz w:val="24"/>
          <w:szCs w:val="24"/>
        </w:rPr>
        <w:t xml:space="preserve">, Вис, </w:t>
      </w:r>
      <w:proofErr w:type="spellStart"/>
      <w:r w:rsidRPr="006041C1">
        <w:rPr>
          <w:sz w:val="24"/>
          <w:szCs w:val="24"/>
        </w:rPr>
        <w:t>Ираёль</w:t>
      </w:r>
      <w:proofErr w:type="spellEnd"/>
      <w:r w:rsidRPr="006041C1">
        <w:rPr>
          <w:sz w:val="24"/>
          <w:szCs w:val="24"/>
        </w:rPr>
        <w:t xml:space="preserve">, </w:t>
      </w:r>
      <w:proofErr w:type="spellStart"/>
      <w:r w:rsidRPr="006041C1">
        <w:rPr>
          <w:sz w:val="24"/>
          <w:szCs w:val="24"/>
        </w:rPr>
        <w:t>Керки</w:t>
      </w:r>
      <w:proofErr w:type="spellEnd"/>
      <w:r w:rsidRPr="006041C1">
        <w:rPr>
          <w:sz w:val="24"/>
          <w:szCs w:val="24"/>
        </w:rPr>
        <w:t xml:space="preserve">, </w:t>
      </w:r>
      <w:proofErr w:type="spellStart"/>
      <w:r w:rsidRPr="006041C1">
        <w:rPr>
          <w:sz w:val="24"/>
          <w:szCs w:val="24"/>
        </w:rPr>
        <w:t>Лыаёль</w:t>
      </w:r>
      <w:proofErr w:type="spellEnd"/>
      <w:r w:rsidRPr="006041C1">
        <w:rPr>
          <w:sz w:val="24"/>
          <w:szCs w:val="24"/>
        </w:rPr>
        <w:t xml:space="preserve">, Малая Пера, Поляна, село </w:t>
      </w:r>
      <w:proofErr w:type="spellStart"/>
      <w:r w:rsidRPr="006041C1">
        <w:rPr>
          <w:sz w:val="24"/>
          <w:szCs w:val="24"/>
        </w:rPr>
        <w:t>Усть</w:t>
      </w:r>
      <w:proofErr w:type="spellEnd"/>
      <w:r w:rsidRPr="006041C1">
        <w:rPr>
          <w:sz w:val="24"/>
          <w:szCs w:val="24"/>
        </w:rPr>
        <w:t xml:space="preserve">-Ухта, деревни Аким, </w:t>
      </w:r>
      <w:proofErr w:type="spellStart"/>
      <w:r w:rsidRPr="006041C1">
        <w:rPr>
          <w:sz w:val="24"/>
          <w:szCs w:val="24"/>
        </w:rPr>
        <w:t>Винла</w:t>
      </w:r>
      <w:proofErr w:type="spellEnd"/>
      <w:r w:rsidRPr="006041C1">
        <w:rPr>
          <w:sz w:val="24"/>
          <w:szCs w:val="24"/>
        </w:rPr>
        <w:t xml:space="preserve">, Пожня, </w:t>
      </w:r>
      <w:proofErr w:type="spellStart"/>
      <w:r w:rsidRPr="006041C1">
        <w:rPr>
          <w:sz w:val="24"/>
          <w:szCs w:val="24"/>
        </w:rPr>
        <w:t>Порожск</w:t>
      </w:r>
      <w:proofErr w:type="spellEnd"/>
      <w:r w:rsidRPr="006041C1">
        <w:rPr>
          <w:sz w:val="24"/>
          <w:szCs w:val="24"/>
        </w:rPr>
        <w:t xml:space="preserve">  и прилегающие к ним земли.  В городском поселени</w:t>
      </w:r>
      <w:proofErr w:type="gramStart"/>
      <w:r w:rsidRPr="006041C1">
        <w:rPr>
          <w:sz w:val="24"/>
          <w:szCs w:val="24"/>
        </w:rPr>
        <w:t>и(</w:t>
      </w:r>
      <w:proofErr w:type="gramEnd"/>
      <w:r w:rsidRPr="006041C1">
        <w:rPr>
          <w:sz w:val="24"/>
          <w:szCs w:val="24"/>
        </w:rPr>
        <w:t xml:space="preserve">ГП) «Сосногорск» проживает 72,49 %процента жителей от населения района. 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Плотность населения 2.82 чел/</w:t>
      </w:r>
      <w:proofErr w:type="gramStart"/>
      <w:r w:rsidRPr="006041C1">
        <w:rPr>
          <w:sz w:val="24"/>
          <w:szCs w:val="24"/>
        </w:rPr>
        <w:t>км</w:t>
      </w:r>
      <w:proofErr w:type="gramEnd"/>
      <w:r w:rsidRPr="006041C1">
        <w:rPr>
          <w:sz w:val="24"/>
          <w:szCs w:val="24"/>
        </w:rPr>
        <w:t>².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Площадь11 391,69 км²</w:t>
      </w:r>
      <w:proofErr w:type="gramStart"/>
      <w:r w:rsidRPr="006041C1">
        <w:rPr>
          <w:sz w:val="24"/>
          <w:szCs w:val="24"/>
        </w:rPr>
        <w:t xml:space="preserve"> .</w:t>
      </w:r>
      <w:proofErr w:type="gramEnd"/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ГП «Сосногорск» занимает выгодное транспортное положение в центре Республики Коми. </w:t>
      </w:r>
      <w:proofErr w:type="gramStart"/>
      <w:r w:rsidRPr="006041C1">
        <w:rPr>
          <w:sz w:val="24"/>
          <w:szCs w:val="24"/>
        </w:rPr>
        <w:t xml:space="preserve">По его территории проходят важнейшие транспортные пути, связывающие север и юг республики: ширококолейная железная дорога «Котлас - Сыктывкар - Ухта - Воркута - Усинск - </w:t>
      </w:r>
      <w:proofErr w:type="spellStart"/>
      <w:r w:rsidRPr="006041C1">
        <w:rPr>
          <w:sz w:val="24"/>
          <w:szCs w:val="24"/>
        </w:rPr>
        <w:t>Лабытнанги</w:t>
      </w:r>
      <w:proofErr w:type="spellEnd"/>
      <w:r w:rsidRPr="006041C1">
        <w:rPr>
          <w:sz w:val="24"/>
          <w:szCs w:val="24"/>
        </w:rPr>
        <w:t xml:space="preserve"> (Салехард)», автомобильная дорога республиканского значения «Сыктывкар-Ухта-Печора-Усинск-</w:t>
      </w:r>
      <w:proofErr w:type="spellStart"/>
      <w:r w:rsidRPr="006041C1">
        <w:rPr>
          <w:sz w:val="24"/>
          <w:szCs w:val="24"/>
        </w:rPr>
        <w:t>Нарьяр</w:t>
      </w:r>
      <w:proofErr w:type="spellEnd"/>
      <w:r w:rsidRPr="006041C1">
        <w:rPr>
          <w:sz w:val="24"/>
          <w:szCs w:val="24"/>
        </w:rPr>
        <w:t>-</w:t>
      </w:r>
      <w:proofErr w:type="spellStart"/>
      <w:r w:rsidRPr="006041C1">
        <w:rPr>
          <w:sz w:val="24"/>
          <w:szCs w:val="24"/>
        </w:rPr>
        <w:t>Мар</w:t>
      </w:r>
      <w:proofErr w:type="spellEnd"/>
      <w:r w:rsidRPr="006041C1">
        <w:rPr>
          <w:sz w:val="24"/>
          <w:szCs w:val="24"/>
        </w:rPr>
        <w:t>», газопроводы и нефтепроводы.</w:t>
      </w:r>
      <w:proofErr w:type="gramEnd"/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Сосногорск расположен на расстоянии </w:t>
      </w:r>
      <w:smartTag w:uri="urn:schemas-microsoft-com:office:smarttags" w:element="metricconverter">
        <w:smartTagPr>
          <w:attr w:name="ProductID" w:val="345 км"/>
        </w:smartTagPr>
        <w:r w:rsidRPr="006041C1">
          <w:rPr>
            <w:sz w:val="24"/>
            <w:szCs w:val="24"/>
          </w:rPr>
          <w:t>345 км</w:t>
        </w:r>
      </w:smartTag>
      <w:r w:rsidRPr="006041C1">
        <w:rPr>
          <w:sz w:val="24"/>
          <w:szCs w:val="24"/>
        </w:rPr>
        <w:t xml:space="preserve"> от столицы Республики Коми </w:t>
      </w:r>
      <w:proofErr w:type="spellStart"/>
      <w:r w:rsidRPr="006041C1">
        <w:rPr>
          <w:sz w:val="24"/>
          <w:szCs w:val="24"/>
        </w:rPr>
        <w:t>г</w:t>
      </w:r>
      <w:proofErr w:type="gramStart"/>
      <w:r w:rsidRPr="006041C1">
        <w:rPr>
          <w:sz w:val="24"/>
          <w:szCs w:val="24"/>
        </w:rPr>
        <w:t>.С</w:t>
      </w:r>
      <w:proofErr w:type="gramEnd"/>
      <w:r w:rsidRPr="006041C1">
        <w:rPr>
          <w:sz w:val="24"/>
          <w:szCs w:val="24"/>
        </w:rPr>
        <w:t>ыктывкара</w:t>
      </w:r>
      <w:proofErr w:type="spellEnd"/>
      <w:r w:rsidRPr="006041C1">
        <w:rPr>
          <w:sz w:val="24"/>
          <w:szCs w:val="24"/>
        </w:rPr>
        <w:t xml:space="preserve"> и в непосредственной близости (</w:t>
      </w:r>
      <w:smartTag w:uri="urn:schemas-microsoft-com:office:smarttags" w:element="metricconverter">
        <w:smartTagPr>
          <w:attr w:name="ProductID" w:val="22 км"/>
        </w:smartTagPr>
        <w:r w:rsidRPr="006041C1">
          <w:rPr>
            <w:sz w:val="24"/>
            <w:szCs w:val="24"/>
          </w:rPr>
          <w:t>22 км</w:t>
        </w:r>
      </w:smartTag>
      <w:r w:rsidRPr="006041C1">
        <w:rPr>
          <w:sz w:val="24"/>
          <w:szCs w:val="24"/>
        </w:rPr>
        <w:t>) от города Ухты. Сосногорск и Ухта образуют единое хозяйственное и территориально-планировочное образование.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Местоположение Сосногорска на территории нефтегазоносного района во многом определяет характер развития города. 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proofErr w:type="gramStart"/>
      <w:r w:rsidRPr="006041C1">
        <w:rPr>
          <w:sz w:val="24"/>
          <w:szCs w:val="24"/>
        </w:rPr>
        <w:t xml:space="preserve">Наиболее крупные по численности занятых предприятия на территории городского поселения - </w:t>
      </w:r>
      <w:proofErr w:type="spellStart"/>
      <w:r w:rsidRPr="006041C1">
        <w:rPr>
          <w:sz w:val="24"/>
          <w:szCs w:val="24"/>
        </w:rPr>
        <w:t>Сосногорская</w:t>
      </w:r>
      <w:proofErr w:type="spellEnd"/>
      <w:r w:rsidRPr="006041C1">
        <w:rPr>
          <w:sz w:val="24"/>
          <w:szCs w:val="24"/>
        </w:rPr>
        <w:t xml:space="preserve"> ТЭЦ, являющаяся базовой  электростанцией Комиэнерго, </w:t>
      </w:r>
      <w:proofErr w:type="spellStart"/>
      <w:r w:rsidRPr="006041C1">
        <w:rPr>
          <w:sz w:val="24"/>
          <w:szCs w:val="24"/>
        </w:rPr>
        <w:t>Сосногорский</w:t>
      </w:r>
      <w:proofErr w:type="spellEnd"/>
      <w:r w:rsidRPr="006041C1">
        <w:rPr>
          <w:sz w:val="24"/>
          <w:szCs w:val="24"/>
        </w:rPr>
        <w:t xml:space="preserve"> газоперерабатывающий (сажевый) завод и </w:t>
      </w:r>
      <w:proofErr w:type="spellStart"/>
      <w:r w:rsidRPr="006041C1">
        <w:rPr>
          <w:sz w:val="24"/>
          <w:szCs w:val="24"/>
        </w:rPr>
        <w:t>Сосногорское</w:t>
      </w:r>
      <w:proofErr w:type="spellEnd"/>
      <w:r w:rsidRPr="006041C1">
        <w:rPr>
          <w:sz w:val="24"/>
          <w:szCs w:val="24"/>
        </w:rPr>
        <w:t xml:space="preserve"> отделение Северной железной дороги. </w:t>
      </w:r>
      <w:proofErr w:type="gramEnd"/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Между Ухтой и Сосногорском расположен гражданский аэропорт Ухта.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37" w:name="_Toc494291725"/>
      <w:bookmarkStart w:id="38" w:name="_Toc508006781"/>
      <w:r w:rsidRPr="006041C1">
        <w:rPr>
          <w:b/>
          <w:bCs/>
          <w:sz w:val="28"/>
          <w:szCs w:val="28"/>
        </w:rPr>
        <w:t>1.2 Природно-климатические условия</w:t>
      </w:r>
      <w:bookmarkEnd w:id="37"/>
      <w:bookmarkEnd w:id="38"/>
      <w:r w:rsidRPr="006041C1">
        <w:rPr>
          <w:b/>
          <w:bCs/>
          <w:sz w:val="28"/>
          <w:szCs w:val="28"/>
        </w:rPr>
        <w:t xml:space="preserve"> </w:t>
      </w:r>
    </w:p>
    <w:p w:rsidR="006041C1" w:rsidRPr="006041C1" w:rsidRDefault="006041C1" w:rsidP="006041C1">
      <w:pPr>
        <w:ind w:firstLine="709"/>
        <w:rPr>
          <w:b/>
          <w:sz w:val="24"/>
          <w:szCs w:val="24"/>
        </w:rPr>
      </w:pPr>
      <w:r w:rsidRPr="006041C1">
        <w:rPr>
          <w:b/>
          <w:sz w:val="24"/>
          <w:szCs w:val="24"/>
        </w:rPr>
        <w:t>Климат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Климат умеренно-континентальный, лето короткое и умеренно-прохладное, зима многоснежная, продолжительная и холодная. Климат формируется в условиях малого количества солнечной радиации зимой, под воздействием северных морей и интенсивного западного переноса воздушных масс. Вынос теплого морского воздуха, связанный с прохождением атлантических циклонов, и частые вторжения арктического воздуха с Северного Ледовитого океана придают погоде большую неустойчивость в течение всего года. </w:t>
      </w:r>
    </w:p>
    <w:p w:rsidR="006041C1" w:rsidRPr="006041C1" w:rsidRDefault="006041C1" w:rsidP="006041C1">
      <w:pPr>
        <w:ind w:firstLine="567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Согласно СП 131.13330.2012 «Строительная климатология», территория ГП «Сосногорск» по климатическому районированию относится к климатическому подрайону </w:t>
      </w:r>
      <w:proofErr w:type="gramStart"/>
      <w:r w:rsidRPr="006041C1">
        <w:rPr>
          <w:sz w:val="24"/>
          <w:szCs w:val="24"/>
        </w:rPr>
        <w:t>I</w:t>
      </w:r>
      <w:proofErr w:type="gramEnd"/>
      <w:r w:rsidRPr="006041C1">
        <w:rPr>
          <w:sz w:val="24"/>
          <w:szCs w:val="24"/>
        </w:rPr>
        <w:t>Д. Для территории характерны высокая степень дифференциации климатических условий, неустойчивость и резкая смена погодных условий.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</w:p>
    <w:p w:rsidR="006041C1" w:rsidRPr="006041C1" w:rsidRDefault="006041C1" w:rsidP="006041C1">
      <w:pPr>
        <w:ind w:firstLine="709"/>
        <w:jc w:val="both"/>
        <w:rPr>
          <w:b/>
          <w:sz w:val="24"/>
          <w:szCs w:val="24"/>
        </w:rPr>
      </w:pPr>
      <w:r w:rsidRPr="006041C1">
        <w:rPr>
          <w:b/>
          <w:sz w:val="24"/>
          <w:szCs w:val="24"/>
        </w:rPr>
        <w:t>Водные ресурсы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Основная водная артерия рассматриваемого поселения — р. Ижма. Наиболее крупные ее притоки — </w:t>
      </w:r>
      <w:proofErr w:type="spellStart"/>
      <w:r w:rsidRPr="006041C1">
        <w:rPr>
          <w:sz w:val="24"/>
          <w:szCs w:val="24"/>
        </w:rPr>
        <w:t>pp</w:t>
      </w:r>
      <w:proofErr w:type="spellEnd"/>
      <w:r w:rsidRPr="006041C1">
        <w:rPr>
          <w:sz w:val="24"/>
          <w:szCs w:val="24"/>
        </w:rPr>
        <w:t xml:space="preserve">. Ухта, </w:t>
      </w:r>
      <w:proofErr w:type="spellStart"/>
      <w:r w:rsidRPr="006041C1">
        <w:rPr>
          <w:sz w:val="24"/>
          <w:szCs w:val="24"/>
        </w:rPr>
        <w:t>Айюва</w:t>
      </w:r>
      <w:proofErr w:type="spellEnd"/>
      <w:r w:rsidRPr="006041C1">
        <w:rPr>
          <w:sz w:val="24"/>
          <w:szCs w:val="24"/>
        </w:rPr>
        <w:t xml:space="preserve">, Верхний и Нижний Одес. В районе берет начало p. </w:t>
      </w:r>
      <w:proofErr w:type="spellStart"/>
      <w:r w:rsidRPr="006041C1">
        <w:rPr>
          <w:sz w:val="24"/>
          <w:szCs w:val="24"/>
        </w:rPr>
        <w:t>Лемью</w:t>
      </w:r>
      <w:proofErr w:type="spellEnd"/>
      <w:r w:rsidRPr="006041C1">
        <w:rPr>
          <w:sz w:val="24"/>
          <w:szCs w:val="24"/>
        </w:rPr>
        <w:t xml:space="preserve"> (бассейн р. Печоры). 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Водный режим рек характеризуется хорошо выраженным весенним половодьем, летне-осенней меженью, нарушаемой дождевыми паводками и устойчивой зимней меженью. Весеннее половодье начинается в среднем во второй декаде апреля и характеризуется интенсивным подъемом уровня воды. Пик наступает в начале второй декады мая. Средняя продолжительность его составляет около 60 суток. Во время половодья наблюдаются высшие в году уровни, превышающие меженные на 5-</w:t>
      </w:r>
      <w:smartTag w:uri="urn:schemas-microsoft-com:office:smarttags" w:element="metricconverter">
        <w:smartTagPr>
          <w:attr w:name="ProductID" w:val="7 м"/>
        </w:smartTagPr>
        <w:r w:rsidRPr="006041C1">
          <w:rPr>
            <w:sz w:val="24"/>
            <w:szCs w:val="24"/>
          </w:rPr>
          <w:t>7 м</w:t>
        </w:r>
      </w:smartTag>
      <w:r w:rsidRPr="006041C1">
        <w:rPr>
          <w:sz w:val="24"/>
          <w:szCs w:val="24"/>
        </w:rPr>
        <w:t>. Характерные уровни весеннего половодья обозначены в табл. №. 2. Во время повышения уровня воды до данных уровней – возможно подтопление и затопление отдельных участков города.</w:t>
      </w:r>
    </w:p>
    <w:p w:rsidR="006041C1" w:rsidRPr="006041C1" w:rsidRDefault="006041C1" w:rsidP="006041C1">
      <w:pPr>
        <w:ind w:firstLine="709"/>
        <w:rPr>
          <w:sz w:val="24"/>
          <w:szCs w:val="24"/>
        </w:rPr>
      </w:pPr>
    </w:p>
    <w:p w:rsidR="006041C1" w:rsidRPr="006041C1" w:rsidRDefault="006041C1" w:rsidP="006041C1">
      <w:pPr>
        <w:ind w:firstLine="709"/>
        <w:rPr>
          <w:b/>
          <w:sz w:val="24"/>
          <w:szCs w:val="24"/>
        </w:rPr>
      </w:pPr>
      <w:r w:rsidRPr="006041C1">
        <w:rPr>
          <w:b/>
          <w:sz w:val="24"/>
          <w:szCs w:val="24"/>
        </w:rPr>
        <w:t>Лесные ресурсы</w:t>
      </w:r>
    </w:p>
    <w:p w:rsidR="006041C1" w:rsidRPr="006041C1" w:rsidRDefault="006041C1" w:rsidP="006041C1">
      <w:pPr>
        <w:ind w:firstLine="709"/>
        <w:rPr>
          <w:sz w:val="24"/>
          <w:szCs w:val="24"/>
        </w:rPr>
      </w:pPr>
      <w:proofErr w:type="spellStart"/>
      <w:r w:rsidRPr="006041C1">
        <w:rPr>
          <w:sz w:val="24"/>
          <w:szCs w:val="24"/>
        </w:rPr>
        <w:t>Сосногорское</w:t>
      </w:r>
      <w:proofErr w:type="spellEnd"/>
      <w:r w:rsidRPr="006041C1">
        <w:rPr>
          <w:sz w:val="24"/>
          <w:szCs w:val="24"/>
        </w:rPr>
        <w:t xml:space="preserve"> городское поселение расположено на территории </w:t>
      </w:r>
      <w:proofErr w:type="spellStart"/>
      <w:r w:rsidRPr="006041C1">
        <w:rPr>
          <w:sz w:val="24"/>
          <w:szCs w:val="24"/>
        </w:rPr>
        <w:t>Сосногорского</w:t>
      </w:r>
      <w:proofErr w:type="spellEnd"/>
      <w:r w:rsidRPr="006041C1">
        <w:rPr>
          <w:sz w:val="24"/>
          <w:szCs w:val="24"/>
        </w:rPr>
        <w:t xml:space="preserve"> лесничества. Лесами покрыто 82 % территории (из них болота занимают 12 %) – это более чем достаточно для поддержания экологического равновесия природных экосистем. По лесорастительному районированию (Приказ МПР РФ от 28.03.07г. №68) территория </w:t>
      </w:r>
      <w:proofErr w:type="spellStart"/>
      <w:r w:rsidRPr="006041C1">
        <w:rPr>
          <w:sz w:val="24"/>
          <w:szCs w:val="24"/>
        </w:rPr>
        <w:t>Сосногорского</w:t>
      </w:r>
      <w:proofErr w:type="spellEnd"/>
      <w:r w:rsidRPr="006041C1">
        <w:rPr>
          <w:sz w:val="24"/>
          <w:szCs w:val="24"/>
        </w:rPr>
        <w:t xml:space="preserve"> лесничества относится к таежной зоне северо-таежного района европейской части РФ, и только небольшая часть ее (на юге) к среднетаежному району. </w:t>
      </w:r>
    </w:p>
    <w:p w:rsidR="006041C1" w:rsidRPr="006041C1" w:rsidRDefault="006041C1" w:rsidP="006041C1">
      <w:pPr>
        <w:ind w:firstLine="709"/>
        <w:rPr>
          <w:sz w:val="24"/>
          <w:szCs w:val="24"/>
        </w:rPr>
      </w:pPr>
      <w:r w:rsidRPr="006041C1">
        <w:rPr>
          <w:sz w:val="24"/>
          <w:szCs w:val="24"/>
        </w:rPr>
        <w:t xml:space="preserve">Общая площадь </w:t>
      </w:r>
      <w:proofErr w:type="spellStart"/>
      <w:r w:rsidRPr="006041C1">
        <w:rPr>
          <w:sz w:val="24"/>
          <w:szCs w:val="24"/>
        </w:rPr>
        <w:t>Сосногорского</w:t>
      </w:r>
      <w:proofErr w:type="spellEnd"/>
      <w:r w:rsidRPr="006041C1">
        <w:rPr>
          <w:sz w:val="24"/>
          <w:szCs w:val="24"/>
        </w:rPr>
        <w:t xml:space="preserve"> лесничества составляет </w:t>
      </w:r>
      <w:smartTag w:uri="urn:schemas-microsoft-com:office:smarttags" w:element="metricconverter">
        <w:smartTagPr>
          <w:attr w:name="ProductID" w:val="1 618 527 га"/>
        </w:smartTagPr>
        <w:r w:rsidRPr="006041C1">
          <w:rPr>
            <w:sz w:val="24"/>
            <w:szCs w:val="24"/>
          </w:rPr>
          <w:t>1 618 527 га</w:t>
        </w:r>
      </w:smartTag>
      <w:r w:rsidRPr="006041C1">
        <w:rPr>
          <w:sz w:val="24"/>
          <w:szCs w:val="24"/>
        </w:rPr>
        <w:t>, в его составе 9 участковых лесничеств.</w:t>
      </w:r>
    </w:p>
    <w:p w:rsidR="006041C1" w:rsidRPr="006041C1" w:rsidRDefault="006041C1" w:rsidP="006041C1">
      <w:pPr>
        <w:ind w:firstLine="709"/>
        <w:rPr>
          <w:sz w:val="24"/>
          <w:szCs w:val="24"/>
        </w:rPr>
      </w:pPr>
    </w:p>
    <w:p w:rsidR="006041C1" w:rsidRPr="006041C1" w:rsidRDefault="006041C1" w:rsidP="006041C1">
      <w:pPr>
        <w:ind w:firstLine="709"/>
        <w:rPr>
          <w:b/>
          <w:sz w:val="24"/>
          <w:szCs w:val="24"/>
        </w:rPr>
      </w:pPr>
      <w:r w:rsidRPr="006041C1">
        <w:rPr>
          <w:b/>
          <w:sz w:val="24"/>
          <w:szCs w:val="24"/>
        </w:rPr>
        <w:t>Минерально-сырьевые ресурсы</w:t>
      </w:r>
    </w:p>
    <w:p w:rsidR="006041C1" w:rsidRPr="006041C1" w:rsidRDefault="006041C1" w:rsidP="006041C1">
      <w:pPr>
        <w:ind w:firstLine="709"/>
        <w:rPr>
          <w:sz w:val="24"/>
          <w:szCs w:val="24"/>
        </w:rPr>
      </w:pPr>
      <w:r w:rsidRPr="006041C1">
        <w:rPr>
          <w:sz w:val="24"/>
          <w:szCs w:val="24"/>
        </w:rPr>
        <w:t xml:space="preserve">Минерально-сырьевой потенциал </w:t>
      </w:r>
      <w:proofErr w:type="spellStart"/>
      <w:r w:rsidRPr="006041C1">
        <w:rPr>
          <w:sz w:val="24"/>
          <w:szCs w:val="24"/>
        </w:rPr>
        <w:t>Сосногорского</w:t>
      </w:r>
      <w:proofErr w:type="spellEnd"/>
      <w:r w:rsidRPr="006041C1">
        <w:rPr>
          <w:sz w:val="24"/>
          <w:szCs w:val="24"/>
        </w:rPr>
        <w:t xml:space="preserve"> городского поселения в значительной степени определяют топливно-энергетические ресурсы, представленные месторождениями нефти, газа, торфа, каменного угля. </w:t>
      </w:r>
    </w:p>
    <w:p w:rsidR="006041C1" w:rsidRPr="006041C1" w:rsidRDefault="006041C1" w:rsidP="006041C1">
      <w:pPr>
        <w:ind w:firstLine="709"/>
        <w:rPr>
          <w:sz w:val="24"/>
          <w:szCs w:val="24"/>
        </w:rPr>
      </w:pPr>
      <w:r w:rsidRPr="006041C1">
        <w:rPr>
          <w:sz w:val="24"/>
          <w:szCs w:val="24"/>
        </w:rPr>
        <w:t>Первостепенное значение имеют ресурсы нефти, которые в основном определяют промышленную специализацию поселения. Месторождение каменного угля (</w:t>
      </w:r>
      <w:proofErr w:type="spellStart"/>
      <w:r w:rsidRPr="006041C1">
        <w:rPr>
          <w:sz w:val="24"/>
          <w:szCs w:val="24"/>
        </w:rPr>
        <w:t>Айювинское</w:t>
      </w:r>
      <w:proofErr w:type="spellEnd"/>
      <w:r w:rsidRPr="006041C1">
        <w:rPr>
          <w:sz w:val="24"/>
          <w:szCs w:val="24"/>
        </w:rPr>
        <w:t xml:space="preserve">) промышленного значение не имеет. </w:t>
      </w:r>
    </w:p>
    <w:p w:rsidR="006041C1" w:rsidRPr="006041C1" w:rsidRDefault="006041C1" w:rsidP="006041C1">
      <w:pPr>
        <w:ind w:firstLine="709"/>
        <w:rPr>
          <w:sz w:val="24"/>
          <w:szCs w:val="24"/>
        </w:rPr>
      </w:pPr>
      <w:r w:rsidRPr="006041C1">
        <w:rPr>
          <w:sz w:val="24"/>
          <w:szCs w:val="24"/>
        </w:rPr>
        <w:t xml:space="preserve">По современным оценкам на территории городского поселения существует </w:t>
      </w:r>
      <w:r w:rsidRPr="006041C1">
        <w:rPr>
          <w:i/>
          <w:sz w:val="24"/>
          <w:szCs w:val="24"/>
        </w:rPr>
        <w:t>16 месторождений торфа</w:t>
      </w:r>
      <w:r w:rsidRPr="006041C1">
        <w:rPr>
          <w:sz w:val="24"/>
          <w:szCs w:val="24"/>
        </w:rPr>
        <w:t xml:space="preserve">. Среди торфяных месторождений наиболее крупные по площади: </w:t>
      </w:r>
      <w:proofErr w:type="spellStart"/>
      <w:r w:rsidRPr="006041C1">
        <w:rPr>
          <w:sz w:val="24"/>
          <w:szCs w:val="24"/>
        </w:rPr>
        <w:t>Джьер</w:t>
      </w:r>
      <w:proofErr w:type="spellEnd"/>
      <w:r w:rsidRPr="006041C1">
        <w:rPr>
          <w:sz w:val="24"/>
          <w:szCs w:val="24"/>
        </w:rPr>
        <w:t xml:space="preserve">-Нюр, </w:t>
      </w:r>
      <w:proofErr w:type="gramStart"/>
      <w:r w:rsidRPr="006041C1">
        <w:rPr>
          <w:sz w:val="24"/>
          <w:szCs w:val="24"/>
        </w:rPr>
        <w:t>Верь-Ель</w:t>
      </w:r>
      <w:proofErr w:type="gramEnd"/>
      <w:r w:rsidRPr="006041C1">
        <w:rPr>
          <w:sz w:val="24"/>
          <w:szCs w:val="24"/>
        </w:rPr>
        <w:t>, Лун-</w:t>
      </w:r>
      <w:proofErr w:type="spellStart"/>
      <w:r w:rsidRPr="006041C1">
        <w:rPr>
          <w:sz w:val="24"/>
          <w:szCs w:val="24"/>
        </w:rPr>
        <w:t>Вож</w:t>
      </w:r>
      <w:proofErr w:type="spellEnd"/>
      <w:r w:rsidRPr="006041C1">
        <w:rPr>
          <w:sz w:val="24"/>
          <w:szCs w:val="24"/>
        </w:rPr>
        <w:t xml:space="preserve">. Промышленная добыча торфа развита слабо. В разработке </w:t>
      </w:r>
      <w:r w:rsidRPr="006041C1">
        <w:rPr>
          <w:sz w:val="24"/>
          <w:szCs w:val="24"/>
        </w:rPr>
        <w:lastRenderedPageBreak/>
        <w:t>находится одно месторождение Пожня-</w:t>
      </w:r>
      <w:proofErr w:type="spellStart"/>
      <w:r w:rsidRPr="006041C1">
        <w:rPr>
          <w:sz w:val="24"/>
          <w:szCs w:val="24"/>
        </w:rPr>
        <w:t>Ель</w:t>
      </w:r>
      <w:proofErr w:type="gramStart"/>
      <w:r w:rsidRPr="006041C1">
        <w:rPr>
          <w:sz w:val="24"/>
          <w:szCs w:val="24"/>
        </w:rPr>
        <w:t>.Т</w:t>
      </w:r>
      <w:proofErr w:type="gramEnd"/>
      <w:r w:rsidRPr="006041C1">
        <w:rPr>
          <w:sz w:val="24"/>
          <w:szCs w:val="24"/>
        </w:rPr>
        <w:t>орф</w:t>
      </w:r>
      <w:proofErr w:type="spellEnd"/>
      <w:r w:rsidRPr="006041C1">
        <w:rPr>
          <w:sz w:val="24"/>
          <w:szCs w:val="24"/>
        </w:rPr>
        <w:t xml:space="preserve"> может использоваться для нужд сельского хозяйства (приготовление </w:t>
      </w:r>
      <w:proofErr w:type="spellStart"/>
      <w:r w:rsidRPr="006041C1">
        <w:rPr>
          <w:sz w:val="24"/>
          <w:szCs w:val="24"/>
        </w:rPr>
        <w:t>торфо</w:t>
      </w:r>
      <w:proofErr w:type="spellEnd"/>
      <w:r w:rsidRPr="006041C1">
        <w:rPr>
          <w:sz w:val="24"/>
          <w:szCs w:val="24"/>
        </w:rPr>
        <w:t xml:space="preserve">-минеральных </w:t>
      </w:r>
      <w:proofErr w:type="spellStart"/>
      <w:r w:rsidRPr="006041C1">
        <w:rPr>
          <w:sz w:val="24"/>
          <w:szCs w:val="24"/>
        </w:rPr>
        <w:t>удобрениий</w:t>
      </w:r>
      <w:proofErr w:type="spellEnd"/>
      <w:r w:rsidRPr="006041C1">
        <w:rPr>
          <w:sz w:val="24"/>
          <w:szCs w:val="24"/>
        </w:rPr>
        <w:t>), в качестве топлива и пр.</w:t>
      </w:r>
    </w:p>
    <w:p w:rsidR="006041C1" w:rsidRPr="006041C1" w:rsidRDefault="006041C1" w:rsidP="006041C1">
      <w:pPr>
        <w:ind w:firstLine="709"/>
        <w:rPr>
          <w:sz w:val="24"/>
          <w:szCs w:val="24"/>
        </w:rPr>
      </w:pPr>
      <w:r w:rsidRPr="006041C1">
        <w:rPr>
          <w:sz w:val="24"/>
          <w:szCs w:val="24"/>
        </w:rPr>
        <w:t>На территории городского поселения выделено 62 месторождения строительных материалов. Из них: 50 месторождений строительного песка и 12 - песчано-гравийной смеси. Вблизи г. Сосногорска в разные периоды времени в разработке находились 13 месторождений (карьеров). Данные месторождения связаны с добычей песка, ПГС, глины.</w:t>
      </w:r>
    </w:p>
    <w:p w:rsidR="006041C1" w:rsidRPr="006041C1" w:rsidRDefault="006041C1" w:rsidP="006041C1">
      <w:pPr>
        <w:ind w:firstLine="709"/>
        <w:rPr>
          <w:sz w:val="24"/>
          <w:szCs w:val="24"/>
        </w:rPr>
      </w:pPr>
      <w:r w:rsidRPr="006041C1">
        <w:rPr>
          <w:sz w:val="24"/>
          <w:szCs w:val="24"/>
        </w:rPr>
        <w:t xml:space="preserve">На территории </w:t>
      </w:r>
      <w:proofErr w:type="spellStart"/>
      <w:r w:rsidRPr="006041C1">
        <w:rPr>
          <w:sz w:val="24"/>
          <w:szCs w:val="24"/>
        </w:rPr>
        <w:t>Сосногорского</w:t>
      </w:r>
      <w:proofErr w:type="spellEnd"/>
      <w:r w:rsidRPr="006041C1">
        <w:rPr>
          <w:sz w:val="24"/>
          <w:szCs w:val="24"/>
        </w:rPr>
        <w:t xml:space="preserve"> городского поселения разведано одно месторождение </w:t>
      </w:r>
      <w:r w:rsidRPr="006041C1">
        <w:rPr>
          <w:i/>
          <w:sz w:val="24"/>
          <w:szCs w:val="24"/>
        </w:rPr>
        <w:t>пресных подземных вод</w:t>
      </w:r>
      <w:r w:rsidRPr="006041C1">
        <w:rPr>
          <w:sz w:val="24"/>
          <w:szCs w:val="24"/>
        </w:rPr>
        <w:t xml:space="preserve"> – </w:t>
      </w:r>
      <w:proofErr w:type="spellStart"/>
      <w:r w:rsidRPr="006041C1">
        <w:rPr>
          <w:sz w:val="24"/>
          <w:szCs w:val="24"/>
        </w:rPr>
        <w:t>Айювинское</w:t>
      </w:r>
      <w:proofErr w:type="spellEnd"/>
      <w:r w:rsidRPr="006041C1">
        <w:rPr>
          <w:sz w:val="24"/>
          <w:szCs w:val="24"/>
        </w:rPr>
        <w:t xml:space="preserve">. Воды </w:t>
      </w:r>
      <w:proofErr w:type="spellStart"/>
      <w:r w:rsidRPr="006041C1">
        <w:rPr>
          <w:sz w:val="24"/>
          <w:szCs w:val="24"/>
        </w:rPr>
        <w:t>Айювинского</w:t>
      </w:r>
      <w:proofErr w:type="spellEnd"/>
      <w:r w:rsidRPr="006041C1">
        <w:rPr>
          <w:sz w:val="24"/>
          <w:szCs w:val="24"/>
        </w:rPr>
        <w:t xml:space="preserve"> месторождения используются для водоснабжения г. Сосногорска (водозабор «</w:t>
      </w:r>
      <w:proofErr w:type="spellStart"/>
      <w:r w:rsidRPr="006041C1">
        <w:rPr>
          <w:sz w:val="24"/>
          <w:szCs w:val="24"/>
        </w:rPr>
        <w:t>Катыдведь</w:t>
      </w:r>
      <w:proofErr w:type="spellEnd"/>
      <w:r w:rsidRPr="006041C1">
        <w:rPr>
          <w:sz w:val="24"/>
          <w:szCs w:val="24"/>
        </w:rPr>
        <w:t>»).</w:t>
      </w:r>
    </w:p>
    <w:p w:rsidR="006041C1" w:rsidRPr="006041C1" w:rsidRDefault="006041C1" w:rsidP="006041C1">
      <w:pPr>
        <w:ind w:firstLine="709"/>
        <w:rPr>
          <w:sz w:val="24"/>
          <w:szCs w:val="24"/>
        </w:rPr>
      </w:pPr>
      <w:r w:rsidRPr="006041C1">
        <w:rPr>
          <w:sz w:val="24"/>
          <w:szCs w:val="24"/>
        </w:rPr>
        <w:t xml:space="preserve">На территории городского поселения были обнаружены также </w:t>
      </w:r>
      <w:r w:rsidRPr="006041C1">
        <w:rPr>
          <w:i/>
          <w:sz w:val="24"/>
          <w:szCs w:val="24"/>
        </w:rPr>
        <w:t>проявления алмазов</w:t>
      </w:r>
      <w:r w:rsidRPr="006041C1">
        <w:rPr>
          <w:sz w:val="24"/>
          <w:szCs w:val="24"/>
        </w:rPr>
        <w:t xml:space="preserve"> - </w:t>
      </w:r>
      <w:proofErr w:type="spellStart"/>
      <w:r w:rsidRPr="006041C1">
        <w:rPr>
          <w:sz w:val="24"/>
          <w:szCs w:val="24"/>
        </w:rPr>
        <w:t>Ухтинское</w:t>
      </w:r>
      <w:proofErr w:type="spellEnd"/>
      <w:r w:rsidRPr="006041C1">
        <w:rPr>
          <w:sz w:val="24"/>
          <w:szCs w:val="24"/>
        </w:rPr>
        <w:t xml:space="preserve"> месторождение алмазов.</w:t>
      </w:r>
    </w:p>
    <w:p w:rsidR="006041C1" w:rsidRPr="006041C1" w:rsidRDefault="006041C1" w:rsidP="006041C1">
      <w:pPr>
        <w:ind w:firstLine="709"/>
        <w:rPr>
          <w:b/>
          <w:sz w:val="24"/>
          <w:szCs w:val="24"/>
        </w:rPr>
      </w:pPr>
    </w:p>
    <w:p w:rsidR="006041C1" w:rsidRPr="006041C1" w:rsidRDefault="006041C1" w:rsidP="006041C1">
      <w:pPr>
        <w:ind w:firstLine="709"/>
        <w:rPr>
          <w:b/>
          <w:sz w:val="24"/>
          <w:szCs w:val="24"/>
        </w:rPr>
      </w:pPr>
      <w:r w:rsidRPr="006041C1">
        <w:rPr>
          <w:b/>
          <w:sz w:val="24"/>
          <w:szCs w:val="24"/>
        </w:rPr>
        <w:t>Земельные ресурсы и почвы</w:t>
      </w:r>
    </w:p>
    <w:p w:rsidR="006041C1" w:rsidRPr="006041C1" w:rsidRDefault="006041C1" w:rsidP="006041C1">
      <w:pPr>
        <w:ind w:firstLine="709"/>
        <w:rPr>
          <w:sz w:val="24"/>
          <w:szCs w:val="24"/>
        </w:rPr>
      </w:pPr>
      <w:r w:rsidRPr="006041C1">
        <w:rPr>
          <w:sz w:val="24"/>
          <w:szCs w:val="24"/>
        </w:rPr>
        <w:t xml:space="preserve">Городское поселение «Сосногорск» вытянуто с севера на юг и, за счет сложного очертания границ, имеет большую их протяженность. </w:t>
      </w:r>
    </w:p>
    <w:p w:rsidR="006041C1" w:rsidRPr="006041C1" w:rsidRDefault="006041C1" w:rsidP="006041C1">
      <w:pPr>
        <w:ind w:firstLine="709"/>
        <w:rPr>
          <w:sz w:val="24"/>
          <w:szCs w:val="24"/>
        </w:rPr>
      </w:pPr>
      <w:r w:rsidRPr="006041C1">
        <w:rPr>
          <w:sz w:val="24"/>
          <w:szCs w:val="24"/>
        </w:rPr>
        <w:t xml:space="preserve">Основная часть территории поселения занята эксплуатационными и защитными лесами, с большим количеством заболоченных участков и рек. Здесь расположены месторождения полезных ископаемых, таких как: нефть, газ,  торф, каменный уголь, а также строительные материалы и др. </w:t>
      </w:r>
    </w:p>
    <w:p w:rsidR="006041C1" w:rsidRPr="006041C1" w:rsidRDefault="006041C1" w:rsidP="006041C1">
      <w:pPr>
        <w:ind w:firstLine="709"/>
        <w:rPr>
          <w:sz w:val="24"/>
          <w:szCs w:val="24"/>
        </w:rPr>
      </w:pPr>
      <w:r w:rsidRPr="006041C1">
        <w:rPr>
          <w:sz w:val="24"/>
          <w:szCs w:val="24"/>
        </w:rPr>
        <w:t>На территории поселения имеются два памятника природы: «</w:t>
      </w:r>
      <w:proofErr w:type="spellStart"/>
      <w:r w:rsidRPr="006041C1">
        <w:rPr>
          <w:sz w:val="24"/>
          <w:szCs w:val="24"/>
        </w:rPr>
        <w:t>Ижемский</w:t>
      </w:r>
      <w:proofErr w:type="spellEnd"/>
      <w:r w:rsidRPr="006041C1">
        <w:rPr>
          <w:sz w:val="24"/>
          <w:szCs w:val="24"/>
        </w:rPr>
        <w:t>» и «Сосновский», а также комплексный заказник «</w:t>
      </w:r>
      <w:proofErr w:type="spellStart"/>
      <w:r w:rsidRPr="006041C1">
        <w:rPr>
          <w:sz w:val="24"/>
          <w:szCs w:val="24"/>
        </w:rPr>
        <w:t>Гажаягский</w:t>
      </w:r>
      <w:proofErr w:type="spellEnd"/>
      <w:r w:rsidRPr="006041C1">
        <w:rPr>
          <w:sz w:val="24"/>
          <w:szCs w:val="24"/>
        </w:rPr>
        <w:t>».</w:t>
      </w:r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39" w:name="_Toc494291726"/>
      <w:bookmarkStart w:id="40" w:name="_Toc508006782"/>
      <w:r w:rsidRPr="006041C1">
        <w:rPr>
          <w:b/>
          <w:bCs/>
          <w:sz w:val="28"/>
          <w:szCs w:val="28"/>
        </w:rPr>
        <w:t>1.3 Экономические условия</w:t>
      </w:r>
      <w:bookmarkEnd w:id="39"/>
      <w:bookmarkEnd w:id="40"/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В состав муниципального образования городского поселения «Сосногорск» входят 13 населенных пунктов: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город Сосногорск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поселки сельского типа – </w:t>
      </w:r>
      <w:proofErr w:type="spellStart"/>
      <w:r w:rsidRPr="006041C1">
        <w:rPr>
          <w:sz w:val="24"/>
          <w:szCs w:val="24"/>
        </w:rPr>
        <w:t>Лыаёль</w:t>
      </w:r>
      <w:proofErr w:type="spellEnd"/>
      <w:r w:rsidRPr="006041C1">
        <w:rPr>
          <w:sz w:val="24"/>
          <w:szCs w:val="24"/>
        </w:rPr>
        <w:t xml:space="preserve">, </w:t>
      </w:r>
      <w:proofErr w:type="spellStart"/>
      <w:r w:rsidRPr="006041C1">
        <w:rPr>
          <w:sz w:val="24"/>
          <w:szCs w:val="24"/>
        </w:rPr>
        <w:t>Верхнеижемский</w:t>
      </w:r>
      <w:proofErr w:type="spellEnd"/>
      <w:r w:rsidRPr="006041C1">
        <w:rPr>
          <w:sz w:val="24"/>
          <w:szCs w:val="24"/>
        </w:rPr>
        <w:t xml:space="preserve">, Вис, </w:t>
      </w:r>
      <w:proofErr w:type="spellStart"/>
      <w:r w:rsidRPr="006041C1">
        <w:rPr>
          <w:sz w:val="24"/>
          <w:szCs w:val="24"/>
        </w:rPr>
        <w:t>Ираёль</w:t>
      </w:r>
      <w:proofErr w:type="spellEnd"/>
      <w:r w:rsidRPr="006041C1">
        <w:rPr>
          <w:sz w:val="24"/>
          <w:szCs w:val="24"/>
        </w:rPr>
        <w:t xml:space="preserve">, </w:t>
      </w:r>
      <w:proofErr w:type="spellStart"/>
      <w:r w:rsidRPr="006041C1">
        <w:rPr>
          <w:sz w:val="24"/>
          <w:szCs w:val="24"/>
        </w:rPr>
        <w:t>Керки</w:t>
      </w:r>
      <w:proofErr w:type="spellEnd"/>
      <w:r w:rsidRPr="006041C1">
        <w:rPr>
          <w:sz w:val="24"/>
          <w:szCs w:val="24"/>
        </w:rPr>
        <w:t>, Малая Пера, Поляна,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село </w:t>
      </w:r>
      <w:proofErr w:type="spellStart"/>
      <w:r w:rsidRPr="006041C1">
        <w:rPr>
          <w:sz w:val="24"/>
          <w:szCs w:val="24"/>
        </w:rPr>
        <w:t>Усть</w:t>
      </w:r>
      <w:proofErr w:type="spellEnd"/>
      <w:r w:rsidRPr="006041C1">
        <w:rPr>
          <w:sz w:val="24"/>
          <w:szCs w:val="24"/>
        </w:rPr>
        <w:t xml:space="preserve">-Ухта, 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деревн</w:t>
      </w:r>
      <w:proofErr w:type="gramStart"/>
      <w:r w:rsidRPr="006041C1">
        <w:rPr>
          <w:sz w:val="24"/>
          <w:szCs w:val="24"/>
        </w:rPr>
        <w:t>и-</w:t>
      </w:r>
      <w:proofErr w:type="gramEnd"/>
      <w:r w:rsidRPr="006041C1">
        <w:rPr>
          <w:sz w:val="24"/>
          <w:szCs w:val="24"/>
        </w:rPr>
        <w:t xml:space="preserve"> Аким, </w:t>
      </w:r>
      <w:proofErr w:type="spellStart"/>
      <w:r w:rsidRPr="006041C1">
        <w:rPr>
          <w:sz w:val="24"/>
          <w:szCs w:val="24"/>
        </w:rPr>
        <w:t>Винла</w:t>
      </w:r>
      <w:proofErr w:type="spellEnd"/>
      <w:r w:rsidRPr="006041C1">
        <w:rPr>
          <w:sz w:val="24"/>
          <w:szCs w:val="24"/>
        </w:rPr>
        <w:t xml:space="preserve">, Пожня, </w:t>
      </w:r>
      <w:proofErr w:type="spellStart"/>
      <w:r w:rsidRPr="006041C1">
        <w:rPr>
          <w:sz w:val="24"/>
          <w:szCs w:val="24"/>
        </w:rPr>
        <w:t>Порожск</w:t>
      </w:r>
      <w:proofErr w:type="spellEnd"/>
      <w:r w:rsidRPr="006041C1">
        <w:rPr>
          <w:sz w:val="24"/>
          <w:szCs w:val="24"/>
        </w:rPr>
        <w:t>. Численность населения составляет на 01.01.2017 года- 31880 человек.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По территории городского поселения проходят магистральные газо- и нефтепроводы. 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Городское поселение Сосногорск располагает хорошими транспортными связями, в частности здесь проходит участок автодороги регионального значения Ухта - Н. Одес - Вуктыл  и железнодорожная магистраль Котлас-Воркута с ответвлением ветки местного значения на Троицко-Печорск.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Основу промышленности составляют такие предприятия как: ООО «</w:t>
      </w:r>
      <w:proofErr w:type="spellStart"/>
      <w:r w:rsidRPr="006041C1">
        <w:rPr>
          <w:sz w:val="24"/>
          <w:szCs w:val="24"/>
        </w:rPr>
        <w:t>Газпромпереработка</w:t>
      </w:r>
      <w:proofErr w:type="spellEnd"/>
      <w:r w:rsidRPr="006041C1">
        <w:rPr>
          <w:sz w:val="24"/>
          <w:szCs w:val="24"/>
        </w:rPr>
        <w:t xml:space="preserve">», </w:t>
      </w:r>
      <w:proofErr w:type="spellStart"/>
      <w:r w:rsidRPr="006041C1">
        <w:rPr>
          <w:sz w:val="24"/>
          <w:szCs w:val="24"/>
        </w:rPr>
        <w:t>Сосногорское</w:t>
      </w:r>
      <w:proofErr w:type="spellEnd"/>
      <w:r w:rsidRPr="006041C1">
        <w:rPr>
          <w:sz w:val="24"/>
          <w:szCs w:val="24"/>
        </w:rPr>
        <w:t xml:space="preserve"> отделение Северной </w:t>
      </w:r>
      <w:proofErr w:type="spellStart"/>
      <w:r w:rsidRPr="006041C1">
        <w:rPr>
          <w:sz w:val="24"/>
          <w:szCs w:val="24"/>
        </w:rPr>
        <w:t>ж.д</w:t>
      </w:r>
      <w:proofErr w:type="spellEnd"/>
      <w:r w:rsidRPr="006041C1">
        <w:rPr>
          <w:sz w:val="24"/>
          <w:szCs w:val="24"/>
        </w:rPr>
        <w:t xml:space="preserve">. — филиал ОАО «РЖД», </w:t>
      </w:r>
      <w:proofErr w:type="spellStart"/>
      <w:r w:rsidRPr="006041C1">
        <w:rPr>
          <w:sz w:val="24"/>
          <w:szCs w:val="24"/>
        </w:rPr>
        <w:t>Сосногорская</w:t>
      </w:r>
      <w:proofErr w:type="spellEnd"/>
      <w:r w:rsidRPr="006041C1">
        <w:rPr>
          <w:sz w:val="24"/>
          <w:szCs w:val="24"/>
        </w:rPr>
        <w:t xml:space="preserve"> ТЭЦ. Также эти предприятия являются самыми массовыми работодателями и как следствие основными плательщиками налога на доходы физических лиц. На территории поселения производят сельскохозяйственную продукцию 4 </w:t>
      </w:r>
      <w:proofErr w:type="gramStart"/>
      <w:r w:rsidRPr="006041C1">
        <w:rPr>
          <w:sz w:val="24"/>
          <w:szCs w:val="24"/>
        </w:rPr>
        <w:t>крестьянско-фермерских</w:t>
      </w:r>
      <w:proofErr w:type="gramEnd"/>
      <w:r w:rsidRPr="006041C1">
        <w:rPr>
          <w:sz w:val="24"/>
          <w:szCs w:val="24"/>
        </w:rPr>
        <w:t xml:space="preserve"> хозяйства и 32 личных подсобных хозяйства.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Основа экономической базы Сосногорска – промышленность и транспорт. Промышленность Сосногорска представлена электроэнергетикой, газовой, лесозаготовительной, деревообрабатывающей и текстильной отраслями. В общей сложности на промышленных предприятиях работают порядка 20% от общего числа занятых.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Сосногорск - железнодорожный узел. На предприятиях транспорта и связи занято 28% от общего количества работающих – это самая крупная отрасль в городе по числу занятых. 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Интересные факты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lastRenderedPageBreak/>
        <w:t>6 декабря 2007 – Сосногорск победил в номинации «Лучший город Российской Федерации по экономическим показателям» в категории «Малый город».</w:t>
      </w:r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41" w:name="_Toc494291727"/>
      <w:bookmarkStart w:id="42" w:name="_Toc508006783"/>
      <w:r w:rsidRPr="006041C1">
        <w:rPr>
          <w:b/>
          <w:bCs/>
          <w:sz w:val="28"/>
          <w:szCs w:val="28"/>
        </w:rPr>
        <w:t xml:space="preserve">1.4 </w:t>
      </w:r>
      <w:bookmarkStart w:id="43" w:name="_Toc185782407"/>
      <w:r w:rsidRPr="006041C1">
        <w:rPr>
          <w:b/>
          <w:bCs/>
          <w:sz w:val="28"/>
          <w:szCs w:val="28"/>
        </w:rPr>
        <w:t>Транспортное обеспечение</w:t>
      </w:r>
      <w:bookmarkEnd w:id="41"/>
      <w:bookmarkEnd w:id="42"/>
      <w:bookmarkEnd w:id="43"/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В МР «Сосногорск» получили развитие все виды наземного транспорта. Протяженность железнодорожных линий - 244 км, автодорог республиканского значения - 139 км, областного значения - 166 км, местного - 101 км. В границах  ГП «Сосногорск» проходят автомобильные дороги регионального и местного значения, связывающие г. Сосногорск с городами Ухта, Вуктыл и </w:t>
      </w:r>
      <w:proofErr w:type="spellStart"/>
      <w:r w:rsidRPr="006041C1">
        <w:rPr>
          <w:sz w:val="24"/>
          <w:szCs w:val="24"/>
        </w:rPr>
        <w:t>пгт</w:t>
      </w:r>
      <w:proofErr w:type="spellEnd"/>
      <w:r w:rsidRPr="006041C1">
        <w:rPr>
          <w:sz w:val="24"/>
          <w:szCs w:val="24"/>
        </w:rPr>
        <w:t>. Троицко-Печорск. Все пересечения основных автомобильных магистралей с железнодорожными линиями решены в разных уровнях. В районе шесть крупных автохозяйств.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Город Сосногорск - железнодорожный узел. Здесь дислоцируются около 20 предприятий и организаций </w:t>
      </w:r>
      <w:proofErr w:type="spellStart"/>
      <w:r w:rsidRPr="006041C1">
        <w:rPr>
          <w:sz w:val="24"/>
          <w:szCs w:val="24"/>
        </w:rPr>
        <w:t>Сосногорского</w:t>
      </w:r>
      <w:proofErr w:type="spellEnd"/>
      <w:r w:rsidRPr="006041C1">
        <w:rPr>
          <w:sz w:val="24"/>
          <w:szCs w:val="24"/>
        </w:rPr>
        <w:t xml:space="preserve"> отделения Северной железной дороги, которое действует на протяженном участке от ст. </w:t>
      </w:r>
      <w:proofErr w:type="spellStart"/>
      <w:r w:rsidRPr="006041C1">
        <w:rPr>
          <w:sz w:val="24"/>
          <w:szCs w:val="24"/>
        </w:rPr>
        <w:t>Ираель</w:t>
      </w:r>
      <w:proofErr w:type="spellEnd"/>
      <w:r w:rsidRPr="006041C1">
        <w:rPr>
          <w:sz w:val="24"/>
          <w:szCs w:val="24"/>
        </w:rPr>
        <w:t xml:space="preserve"> до ст. Урдома Архангельской обл. (железнодорожная станция Сосногорск, локомотивное и вагонное депо, дистанции пути, дистанции сигнализации и связи, гражданских сооружений, энергоснабжения и другие).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По территории ГП «Сосногорск» проходит магистральная железнодорожная линия Москва - Воркута, а также линия, являющаяся ответвлением по направлению Сосногорск - Троицко-Печорск.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Потребность в воздушном сообщении удовлетворяется за счет аэропорта г. Ухта, расположенного в непосредственной близости от Сосногорска. </w:t>
      </w:r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44" w:name="_Toc494291728"/>
      <w:bookmarkStart w:id="45" w:name="_Toc508006784"/>
      <w:r w:rsidRPr="006041C1">
        <w:rPr>
          <w:b/>
          <w:bCs/>
          <w:sz w:val="28"/>
          <w:szCs w:val="28"/>
        </w:rPr>
        <w:t xml:space="preserve">1.5 </w:t>
      </w:r>
      <w:bookmarkStart w:id="46" w:name="_Toc153485486"/>
      <w:bookmarkStart w:id="47" w:name="_Toc185782402"/>
      <w:r w:rsidRPr="006041C1">
        <w:rPr>
          <w:b/>
          <w:bCs/>
          <w:sz w:val="28"/>
          <w:szCs w:val="28"/>
        </w:rPr>
        <w:t>Численность населения</w:t>
      </w:r>
      <w:bookmarkEnd w:id="44"/>
      <w:bookmarkEnd w:id="45"/>
      <w:bookmarkEnd w:id="46"/>
      <w:bookmarkEnd w:id="47"/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Численность населения на 1 января 2017 года муниципального образования городского поселения «Сосногорск» 31880 человек, проживающие в 13 населенных пунктах: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город Сосногорск- 26571 человек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поселки сельского типа: </w:t>
      </w:r>
      <w:proofErr w:type="gramStart"/>
      <w:r w:rsidRPr="006041C1">
        <w:rPr>
          <w:sz w:val="24"/>
          <w:szCs w:val="24"/>
        </w:rPr>
        <w:t xml:space="preserve">Лыаёль-382 чел., Верхнеижемский-852 чел., Вис-370 чел, </w:t>
      </w:r>
      <w:proofErr w:type="spellStart"/>
      <w:r w:rsidRPr="006041C1">
        <w:rPr>
          <w:sz w:val="24"/>
          <w:szCs w:val="24"/>
        </w:rPr>
        <w:t>Ираёль</w:t>
      </w:r>
      <w:proofErr w:type="spellEnd"/>
      <w:r w:rsidRPr="006041C1">
        <w:rPr>
          <w:sz w:val="24"/>
          <w:szCs w:val="24"/>
        </w:rPr>
        <w:t xml:space="preserve">- 750 чел., </w:t>
      </w:r>
      <w:proofErr w:type="spellStart"/>
      <w:r w:rsidRPr="006041C1">
        <w:rPr>
          <w:sz w:val="24"/>
          <w:szCs w:val="24"/>
        </w:rPr>
        <w:t>Керки</w:t>
      </w:r>
      <w:proofErr w:type="spellEnd"/>
      <w:r w:rsidRPr="006041C1">
        <w:rPr>
          <w:sz w:val="24"/>
          <w:szCs w:val="24"/>
        </w:rPr>
        <w:t>- 689 чел.,  Малая Пера- 469 чел., Поляна- 726 чел.,</w:t>
      </w:r>
      <w:proofErr w:type="gramEnd"/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село Усть-Ухта-1052 чел., 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деревни:  Аким-21 чел, Винла-77 чел, Пожня-352 чел., </w:t>
      </w:r>
      <w:proofErr w:type="spellStart"/>
      <w:r w:rsidRPr="006041C1">
        <w:rPr>
          <w:sz w:val="24"/>
          <w:szCs w:val="24"/>
        </w:rPr>
        <w:t>Порожск</w:t>
      </w:r>
      <w:proofErr w:type="spellEnd"/>
      <w:r w:rsidRPr="006041C1">
        <w:rPr>
          <w:sz w:val="24"/>
          <w:szCs w:val="24"/>
        </w:rPr>
        <w:t>- 101 человек.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Показатель численность населения относительно стабильный, имеется тенденция  к снижению численности до 1% в год. </w:t>
      </w:r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both"/>
        <w:outlineLvl w:val="0"/>
        <w:rPr>
          <w:b/>
          <w:bCs/>
          <w:sz w:val="28"/>
          <w:szCs w:val="28"/>
        </w:rPr>
      </w:pPr>
      <w:bookmarkStart w:id="48" w:name="_Toc494291729"/>
      <w:bookmarkStart w:id="49" w:name="_Toc508006785"/>
      <w:r w:rsidRPr="006041C1">
        <w:rPr>
          <w:b/>
          <w:bCs/>
          <w:sz w:val="28"/>
          <w:szCs w:val="28"/>
        </w:rPr>
        <w:t xml:space="preserve">1.6 </w:t>
      </w:r>
      <w:bookmarkStart w:id="50" w:name="_Toc153485491"/>
      <w:bookmarkStart w:id="51" w:name="_Toc185782405"/>
      <w:r w:rsidRPr="006041C1">
        <w:rPr>
          <w:b/>
          <w:bCs/>
          <w:sz w:val="28"/>
          <w:szCs w:val="28"/>
        </w:rPr>
        <w:t>Жилищный фонд</w:t>
      </w:r>
      <w:bookmarkEnd w:id="48"/>
      <w:bookmarkEnd w:id="49"/>
      <w:bookmarkEnd w:id="50"/>
      <w:bookmarkEnd w:id="51"/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Общая площадь жилых помещений городского поселения  «Сосногорск»   составляет 786,9 тыс. м</w:t>
      </w:r>
      <w:proofErr w:type="gramStart"/>
      <w:r w:rsidRPr="006041C1">
        <w:rPr>
          <w:sz w:val="24"/>
          <w:szCs w:val="24"/>
          <w:vertAlign w:val="superscript"/>
        </w:rPr>
        <w:t>2</w:t>
      </w:r>
      <w:proofErr w:type="gramEnd"/>
      <w:r w:rsidRPr="006041C1">
        <w:rPr>
          <w:sz w:val="24"/>
          <w:szCs w:val="24"/>
        </w:rPr>
        <w:t>, из них 705,4 тыс. м</w:t>
      </w:r>
      <w:r w:rsidRPr="006041C1">
        <w:rPr>
          <w:sz w:val="24"/>
          <w:szCs w:val="24"/>
          <w:vertAlign w:val="superscript"/>
        </w:rPr>
        <w:t>2 -</w:t>
      </w:r>
      <w:r w:rsidRPr="006041C1">
        <w:rPr>
          <w:sz w:val="24"/>
          <w:szCs w:val="24"/>
        </w:rPr>
        <w:t xml:space="preserve"> многоквартирные жилые дома и 81,5 тыс. м</w:t>
      </w:r>
      <w:r w:rsidRPr="006041C1">
        <w:rPr>
          <w:sz w:val="24"/>
          <w:szCs w:val="24"/>
          <w:vertAlign w:val="superscript"/>
        </w:rPr>
        <w:t xml:space="preserve">2 </w:t>
      </w:r>
      <w:r w:rsidRPr="006041C1">
        <w:rPr>
          <w:sz w:val="24"/>
          <w:szCs w:val="24"/>
        </w:rPr>
        <w:t>индивидуальное жилищное строительство. По материалу стен распределение – кирпичные – 485,8 тыс. м</w:t>
      </w:r>
      <w:proofErr w:type="gramStart"/>
      <w:r w:rsidRPr="006041C1">
        <w:rPr>
          <w:sz w:val="24"/>
          <w:szCs w:val="24"/>
          <w:vertAlign w:val="superscript"/>
        </w:rPr>
        <w:t>2</w:t>
      </w:r>
      <w:proofErr w:type="gramEnd"/>
      <w:r w:rsidRPr="006041C1">
        <w:rPr>
          <w:sz w:val="24"/>
          <w:szCs w:val="24"/>
        </w:rPr>
        <w:t xml:space="preserve"> , панельные -121,3 тыс. м</w:t>
      </w:r>
      <w:r w:rsidRPr="006041C1">
        <w:rPr>
          <w:sz w:val="24"/>
          <w:szCs w:val="24"/>
          <w:vertAlign w:val="superscript"/>
        </w:rPr>
        <w:t>2</w:t>
      </w:r>
      <w:r w:rsidRPr="006041C1">
        <w:rPr>
          <w:sz w:val="24"/>
          <w:szCs w:val="24"/>
        </w:rPr>
        <w:t>; смешанные – 15,1 тыс. м</w:t>
      </w:r>
      <w:r w:rsidRPr="006041C1">
        <w:rPr>
          <w:sz w:val="24"/>
          <w:szCs w:val="24"/>
          <w:vertAlign w:val="superscript"/>
        </w:rPr>
        <w:t>2</w:t>
      </w:r>
      <w:r w:rsidRPr="006041C1">
        <w:rPr>
          <w:sz w:val="24"/>
          <w:szCs w:val="24"/>
        </w:rPr>
        <w:t>, деревянные- 161,4 тыс. м</w:t>
      </w:r>
      <w:r w:rsidRPr="006041C1">
        <w:rPr>
          <w:sz w:val="24"/>
          <w:szCs w:val="24"/>
          <w:vertAlign w:val="superscript"/>
        </w:rPr>
        <w:t>2</w:t>
      </w:r>
      <w:r w:rsidRPr="006041C1">
        <w:rPr>
          <w:sz w:val="24"/>
          <w:szCs w:val="24"/>
        </w:rPr>
        <w:t>,прочие 3,3 тыс.м</w:t>
      </w:r>
      <w:r w:rsidRPr="006041C1">
        <w:rPr>
          <w:sz w:val="24"/>
          <w:szCs w:val="24"/>
          <w:vertAlign w:val="superscript"/>
        </w:rPr>
        <w:t>2</w:t>
      </w:r>
      <w:r w:rsidRPr="006041C1">
        <w:rPr>
          <w:sz w:val="24"/>
          <w:szCs w:val="24"/>
        </w:rPr>
        <w:t>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Из общей площади жилых помещений – распределение по населенным пунктам: городских – 650,4 тыс</w:t>
      </w:r>
      <w:proofErr w:type="gramStart"/>
      <w:r w:rsidRPr="006041C1">
        <w:rPr>
          <w:sz w:val="24"/>
          <w:szCs w:val="24"/>
        </w:rPr>
        <w:t>.м</w:t>
      </w:r>
      <w:proofErr w:type="gramEnd"/>
      <w:r w:rsidRPr="006041C1">
        <w:rPr>
          <w:sz w:val="24"/>
          <w:szCs w:val="24"/>
          <w:vertAlign w:val="superscript"/>
        </w:rPr>
        <w:t>2</w:t>
      </w:r>
      <w:r w:rsidRPr="006041C1">
        <w:rPr>
          <w:sz w:val="24"/>
          <w:szCs w:val="24"/>
        </w:rPr>
        <w:t xml:space="preserve">  , сельских населенных пунктах – 136,5 тыс.м</w:t>
      </w:r>
      <w:r w:rsidRPr="006041C1">
        <w:rPr>
          <w:sz w:val="24"/>
          <w:szCs w:val="24"/>
          <w:vertAlign w:val="superscript"/>
        </w:rPr>
        <w:t>2</w:t>
      </w:r>
      <w:r w:rsidRPr="006041C1">
        <w:rPr>
          <w:sz w:val="24"/>
          <w:szCs w:val="24"/>
        </w:rPr>
        <w:t>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На одного жителя приходится 24,68 м</w:t>
      </w:r>
      <w:proofErr w:type="gramStart"/>
      <w:r w:rsidRPr="006041C1">
        <w:rPr>
          <w:sz w:val="24"/>
          <w:szCs w:val="24"/>
          <w:vertAlign w:val="superscript"/>
        </w:rPr>
        <w:t>2</w:t>
      </w:r>
      <w:proofErr w:type="gramEnd"/>
      <w:r w:rsidRPr="006041C1">
        <w:rPr>
          <w:sz w:val="24"/>
          <w:szCs w:val="24"/>
        </w:rPr>
        <w:t xml:space="preserve"> общей площади жилых помещений. </w:t>
      </w:r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both"/>
        <w:outlineLvl w:val="0"/>
        <w:rPr>
          <w:b/>
          <w:bCs/>
          <w:color w:val="FF0000"/>
          <w:sz w:val="23"/>
          <w:szCs w:val="23"/>
        </w:rPr>
      </w:pPr>
      <w:bookmarkStart w:id="52" w:name="_Toc494291730"/>
      <w:bookmarkStart w:id="53" w:name="_Toc508006786"/>
      <w:r w:rsidRPr="006041C1">
        <w:rPr>
          <w:b/>
          <w:bCs/>
          <w:sz w:val="28"/>
          <w:szCs w:val="28"/>
        </w:rPr>
        <w:t>1.7 Социальное развитие</w:t>
      </w:r>
      <w:bookmarkEnd w:id="52"/>
      <w:bookmarkEnd w:id="53"/>
      <w:r w:rsidRPr="006041C1">
        <w:rPr>
          <w:b/>
          <w:bCs/>
          <w:color w:val="FF0000"/>
          <w:sz w:val="23"/>
          <w:szCs w:val="23"/>
        </w:rPr>
        <w:t xml:space="preserve"> </w:t>
      </w:r>
    </w:p>
    <w:p w:rsidR="006041C1" w:rsidRPr="006041C1" w:rsidRDefault="006041C1" w:rsidP="006041C1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Сеть учреждений обслуживания населенных пунктов ГП «Сосногорск» представлена практически всеми видами социальных, культурно-бытовых объектов, обеспеченность ими жителей различна. Население достаточно обеспечены  поликлиниками, клубами и магазинами, несколько ниже обеспеченность больницами, предприятиями общественного питания, гостиницами. </w:t>
      </w:r>
    </w:p>
    <w:p w:rsidR="006041C1" w:rsidRPr="006041C1" w:rsidRDefault="006041C1" w:rsidP="006041C1">
      <w:pPr>
        <w:ind w:firstLine="709"/>
        <w:rPr>
          <w:sz w:val="24"/>
          <w:szCs w:val="24"/>
        </w:rPr>
      </w:pPr>
      <w:r w:rsidRPr="006041C1">
        <w:rPr>
          <w:sz w:val="24"/>
          <w:szCs w:val="24"/>
        </w:rPr>
        <w:lastRenderedPageBreak/>
        <w:t xml:space="preserve">Здравоохранение представлено тремя муниципальными больницами, 14 </w:t>
      </w:r>
      <w:proofErr w:type="spellStart"/>
      <w:r w:rsidRPr="006041C1">
        <w:rPr>
          <w:sz w:val="24"/>
          <w:szCs w:val="24"/>
        </w:rPr>
        <w:t>ФАПами</w:t>
      </w:r>
      <w:proofErr w:type="spellEnd"/>
      <w:r w:rsidRPr="006041C1">
        <w:rPr>
          <w:sz w:val="24"/>
          <w:szCs w:val="24"/>
        </w:rPr>
        <w:t xml:space="preserve">. Мощности стационара составляют 204 койки. В 2016 году </w:t>
      </w:r>
      <w:proofErr w:type="gramStart"/>
      <w:r w:rsidRPr="006041C1">
        <w:rPr>
          <w:sz w:val="24"/>
          <w:szCs w:val="24"/>
        </w:rPr>
        <w:t>введены</w:t>
      </w:r>
      <w:proofErr w:type="gramEnd"/>
      <w:r w:rsidRPr="006041C1">
        <w:rPr>
          <w:sz w:val="24"/>
          <w:szCs w:val="24"/>
        </w:rPr>
        <w:t xml:space="preserve"> в эксплуатацию 2 </w:t>
      </w:r>
      <w:proofErr w:type="spellStart"/>
      <w:r w:rsidRPr="006041C1">
        <w:rPr>
          <w:sz w:val="24"/>
          <w:szCs w:val="24"/>
        </w:rPr>
        <w:t>ФАПа</w:t>
      </w:r>
      <w:proofErr w:type="spellEnd"/>
      <w:r w:rsidRPr="006041C1">
        <w:rPr>
          <w:sz w:val="24"/>
          <w:szCs w:val="24"/>
        </w:rPr>
        <w:t xml:space="preserve"> в поселках Поляна и Вис. </w:t>
      </w:r>
    </w:p>
    <w:p w:rsidR="006041C1" w:rsidRPr="006041C1" w:rsidRDefault="006041C1" w:rsidP="006041C1">
      <w:pPr>
        <w:ind w:firstLine="709"/>
        <w:rPr>
          <w:sz w:val="24"/>
          <w:szCs w:val="24"/>
        </w:rPr>
      </w:pPr>
      <w:r w:rsidRPr="006041C1">
        <w:rPr>
          <w:sz w:val="24"/>
          <w:szCs w:val="24"/>
        </w:rPr>
        <w:t>Обеспеченность объектами физической культуры и спорта:  функционирует 7 футбольных полей, на которых можно заниматься спортом практически круглогодично, в 2016 г. в Сосногорске появилось первое полноразмерное футбольное поле с искусственным покрытием на стадионе «Гладиатор».</w:t>
      </w:r>
    </w:p>
    <w:p w:rsidR="006041C1" w:rsidRPr="006041C1" w:rsidRDefault="006041C1" w:rsidP="006041C1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В Сосногорске с 1991 года проводится ежегодный Республиканский фестиваль джаза, рока и популярной музыки. </w:t>
      </w:r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both"/>
        <w:outlineLvl w:val="0"/>
        <w:rPr>
          <w:b/>
          <w:bCs/>
          <w:sz w:val="28"/>
          <w:szCs w:val="28"/>
        </w:rPr>
      </w:pPr>
      <w:bookmarkStart w:id="54" w:name="_Toc494291732"/>
      <w:bookmarkStart w:id="55" w:name="_Toc508006787"/>
      <w:r w:rsidRPr="006041C1">
        <w:rPr>
          <w:b/>
          <w:bCs/>
          <w:sz w:val="28"/>
          <w:szCs w:val="28"/>
        </w:rPr>
        <w:t xml:space="preserve">1.8 </w:t>
      </w:r>
      <w:bookmarkStart w:id="56" w:name="_Toc153485499"/>
      <w:bookmarkStart w:id="57" w:name="_Toc185782411"/>
      <w:r w:rsidRPr="006041C1">
        <w:rPr>
          <w:b/>
          <w:bCs/>
          <w:sz w:val="28"/>
          <w:szCs w:val="28"/>
        </w:rPr>
        <w:t>Инженерное обеспечение</w:t>
      </w:r>
      <w:bookmarkEnd w:id="54"/>
      <w:bookmarkEnd w:id="55"/>
      <w:bookmarkEnd w:id="56"/>
      <w:bookmarkEnd w:id="57"/>
    </w:p>
    <w:p w:rsidR="006041C1" w:rsidRPr="006041C1" w:rsidRDefault="006041C1" w:rsidP="006041C1">
      <w:pPr>
        <w:ind w:firstLine="709"/>
        <w:jc w:val="both"/>
        <w:rPr>
          <w:b/>
          <w:sz w:val="24"/>
          <w:szCs w:val="24"/>
        </w:rPr>
      </w:pPr>
      <w:r w:rsidRPr="006041C1">
        <w:rPr>
          <w:b/>
          <w:sz w:val="24"/>
          <w:szCs w:val="24"/>
        </w:rPr>
        <w:t>Водоснабжение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proofErr w:type="gramStart"/>
      <w:r w:rsidRPr="006041C1">
        <w:rPr>
          <w:sz w:val="24"/>
          <w:szCs w:val="24"/>
        </w:rPr>
        <w:t xml:space="preserve">Система водоснабжения населенных пунктов в поселении различна, централизованные  в городских населенных пунктах, </w:t>
      </w:r>
      <w:proofErr w:type="spellStart"/>
      <w:r w:rsidRPr="006041C1">
        <w:rPr>
          <w:sz w:val="24"/>
          <w:szCs w:val="24"/>
        </w:rPr>
        <w:t>децентрализованне</w:t>
      </w:r>
      <w:proofErr w:type="spellEnd"/>
      <w:r w:rsidRPr="006041C1">
        <w:rPr>
          <w:sz w:val="24"/>
          <w:szCs w:val="24"/>
        </w:rPr>
        <w:t xml:space="preserve"> в сельских населенных пунктах.</w:t>
      </w:r>
      <w:proofErr w:type="gramEnd"/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Централизованные системы водоснабжения являются основными в обеспечении бесперебойного режима подачи питьевой воды потребителям.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Источники водозабора – подземные  водозаборные скважины, </w:t>
      </w:r>
      <w:proofErr w:type="spellStart"/>
      <w:r w:rsidRPr="006041C1">
        <w:rPr>
          <w:sz w:val="24"/>
          <w:szCs w:val="24"/>
        </w:rPr>
        <w:t>артскважины</w:t>
      </w:r>
      <w:proofErr w:type="spellEnd"/>
      <w:r w:rsidRPr="006041C1">
        <w:rPr>
          <w:sz w:val="24"/>
          <w:szCs w:val="24"/>
        </w:rPr>
        <w:t>, и шахтные колодцы.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Ресурсы подземных водозаборов достаточны. Используемые подземные воды требуют водоподготовки (удаление железа), требуется ремонт и реконструкция водозаборных скважин.</w:t>
      </w:r>
    </w:p>
    <w:p w:rsidR="006041C1" w:rsidRPr="006041C1" w:rsidRDefault="006041C1" w:rsidP="006041C1">
      <w:pPr>
        <w:ind w:firstLine="709"/>
        <w:jc w:val="both"/>
        <w:rPr>
          <w:b/>
          <w:sz w:val="24"/>
          <w:szCs w:val="24"/>
        </w:rPr>
      </w:pPr>
    </w:p>
    <w:p w:rsidR="006041C1" w:rsidRPr="006041C1" w:rsidRDefault="006041C1" w:rsidP="006041C1">
      <w:pPr>
        <w:ind w:firstLine="709"/>
        <w:jc w:val="both"/>
        <w:rPr>
          <w:b/>
          <w:sz w:val="24"/>
          <w:szCs w:val="24"/>
        </w:rPr>
      </w:pPr>
      <w:r w:rsidRPr="006041C1">
        <w:rPr>
          <w:b/>
          <w:sz w:val="24"/>
          <w:szCs w:val="24"/>
        </w:rPr>
        <w:t>Водоотведение</w:t>
      </w:r>
    </w:p>
    <w:p w:rsidR="006041C1" w:rsidRPr="006041C1" w:rsidRDefault="006041C1" w:rsidP="006041C1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Система канализации для поселения различны: централизованная система водоотведения и децентрализованная.</w:t>
      </w:r>
    </w:p>
    <w:p w:rsidR="006041C1" w:rsidRPr="006041C1" w:rsidRDefault="006041C1" w:rsidP="006041C1">
      <w:pPr>
        <w:tabs>
          <w:tab w:val="left" w:pos="720"/>
        </w:tabs>
        <w:ind w:firstLine="709"/>
        <w:jc w:val="both"/>
        <w:rPr>
          <w:sz w:val="24"/>
          <w:szCs w:val="24"/>
        </w:rPr>
      </w:pPr>
      <w:proofErr w:type="gramStart"/>
      <w:r w:rsidRPr="006041C1">
        <w:rPr>
          <w:sz w:val="24"/>
          <w:szCs w:val="24"/>
        </w:rPr>
        <w:t>При</w:t>
      </w:r>
      <w:proofErr w:type="gramEnd"/>
      <w:r w:rsidRPr="006041C1">
        <w:rPr>
          <w:sz w:val="24"/>
          <w:szCs w:val="24"/>
        </w:rPr>
        <w:t xml:space="preserve"> централизованной канализационные стоки самотечно-напорной системой подаются на очистные сооружения биологической очистки (КОС), далее выпуск очищенных стоков осуществляется в открытые источники – реки и ручьи.</w:t>
      </w:r>
    </w:p>
    <w:p w:rsidR="006041C1" w:rsidRPr="006041C1" w:rsidRDefault="006041C1" w:rsidP="006041C1">
      <w:pPr>
        <w:ind w:firstLine="851"/>
        <w:jc w:val="both"/>
        <w:rPr>
          <w:b/>
          <w:sz w:val="24"/>
          <w:szCs w:val="24"/>
        </w:rPr>
      </w:pPr>
      <w:r w:rsidRPr="006041C1">
        <w:rPr>
          <w:sz w:val="24"/>
          <w:szCs w:val="24"/>
        </w:rPr>
        <w:t>При децентрализованной системе канализации (характерно для сельских населенных пунктов) стоки поступают в выгребные ямы, откуда периодически вывозятся на ближайшие очистные сооружения или сливаются на поля.</w:t>
      </w:r>
    </w:p>
    <w:p w:rsidR="006041C1" w:rsidRPr="006041C1" w:rsidRDefault="006041C1" w:rsidP="006041C1">
      <w:pPr>
        <w:ind w:firstLine="709"/>
        <w:rPr>
          <w:b/>
          <w:sz w:val="24"/>
          <w:szCs w:val="24"/>
        </w:rPr>
      </w:pPr>
    </w:p>
    <w:p w:rsidR="006041C1" w:rsidRPr="006041C1" w:rsidRDefault="006041C1" w:rsidP="006041C1">
      <w:pPr>
        <w:ind w:firstLine="709"/>
        <w:rPr>
          <w:b/>
          <w:sz w:val="24"/>
          <w:szCs w:val="24"/>
        </w:rPr>
      </w:pPr>
      <w:r w:rsidRPr="006041C1">
        <w:rPr>
          <w:b/>
          <w:sz w:val="24"/>
          <w:szCs w:val="24"/>
        </w:rPr>
        <w:t>Электроснабжение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Электроснабжение ГП «Сосногорск» в настоящее время осуществляется от </w:t>
      </w:r>
      <w:proofErr w:type="spellStart"/>
      <w:r w:rsidRPr="006041C1">
        <w:rPr>
          <w:sz w:val="24"/>
          <w:szCs w:val="24"/>
        </w:rPr>
        <w:t>Сосногорской</w:t>
      </w:r>
      <w:proofErr w:type="spellEnd"/>
      <w:r w:rsidRPr="006041C1">
        <w:rPr>
          <w:sz w:val="24"/>
          <w:szCs w:val="24"/>
        </w:rPr>
        <w:t xml:space="preserve"> ТЭЦ (установленная мощность 377 МВТ) и Энергосистемы Коми.</w:t>
      </w:r>
    </w:p>
    <w:p w:rsidR="006041C1" w:rsidRPr="006041C1" w:rsidRDefault="006041C1" w:rsidP="006041C1">
      <w:pPr>
        <w:ind w:firstLine="709"/>
        <w:jc w:val="both"/>
        <w:rPr>
          <w:b/>
          <w:sz w:val="24"/>
          <w:szCs w:val="24"/>
        </w:rPr>
      </w:pPr>
      <w:r w:rsidRPr="006041C1">
        <w:rPr>
          <w:sz w:val="24"/>
          <w:szCs w:val="24"/>
        </w:rPr>
        <w:t xml:space="preserve">Центрами питания ГП являются одна ПС 110кВ и две ПС 35кВ. </w:t>
      </w:r>
    </w:p>
    <w:p w:rsidR="006041C1" w:rsidRPr="006041C1" w:rsidRDefault="006041C1" w:rsidP="006041C1">
      <w:pPr>
        <w:ind w:firstLine="709"/>
        <w:jc w:val="both"/>
        <w:rPr>
          <w:b/>
          <w:color w:val="FF0000"/>
          <w:sz w:val="24"/>
          <w:szCs w:val="24"/>
        </w:rPr>
      </w:pPr>
    </w:p>
    <w:p w:rsidR="006041C1" w:rsidRPr="006041C1" w:rsidRDefault="006041C1" w:rsidP="006041C1">
      <w:pPr>
        <w:ind w:firstLine="709"/>
        <w:jc w:val="both"/>
        <w:rPr>
          <w:b/>
          <w:sz w:val="24"/>
          <w:szCs w:val="24"/>
        </w:rPr>
      </w:pPr>
      <w:r w:rsidRPr="006041C1">
        <w:rPr>
          <w:b/>
          <w:sz w:val="24"/>
          <w:szCs w:val="24"/>
        </w:rPr>
        <w:t>Теплоснабжение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Теплоснабжение  в населенных пунктах поселения  осуществляется по системе централизованного  и автономного отопления.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Источниками централизованного </w:t>
      </w:r>
      <w:proofErr w:type="spellStart"/>
      <w:r w:rsidRPr="006041C1">
        <w:rPr>
          <w:sz w:val="24"/>
          <w:szCs w:val="24"/>
        </w:rPr>
        <w:t>теплоснбажения</w:t>
      </w:r>
      <w:proofErr w:type="spellEnd"/>
      <w:r w:rsidRPr="006041C1">
        <w:rPr>
          <w:sz w:val="24"/>
          <w:szCs w:val="24"/>
        </w:rPr>
        <w:t xml:space="preserve"> являются котельные, обеспечивающие теплом  общественные и жилые здания, производственные здания. </w:t>
      </w:r>
    </w:p>
    <w:p w:rsidR="006041C1" w:rsidRPr="006041C1" w:rsidRDefault="006041C1" w:rsidP="006041C1">
      <w:pPr>
        <w:ind w:firstLine="709"/>
        <w:jc w:val="both"/>
        <w:rPr>
          <w:rFonts w:eastAsia="Calibri"/>
          <w:bCs/>
          <w:sz w:val="24"/>
          <w:szCs w:val="24"/>
          <w:lang w:eastAsia="ja-JP"/>
        </w:rPr>
      </w:pPr>
      <w:r w:rsidRPr="006041C1">
        <w:rPr>
          <w:rFonts w:eastAsia="Calibri"/>
          <w:bCs/>
          <w:sz w:val="24"/>
          <w:szCs w:val="24"/>
          <w:lang w:eastAsia="ja-JP"/>
        </w:rPr>
        <w:t>Отопление общественных зданий и жилых домов в сельских населенных пунктах  – печное на дровах или на электричестве.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</w:p>
    <w:p w:rsidR="006041C1" w:rsidRPr="006041C1" w:rsidRDefault="006041C1" w:rsidP="006041C1">
      <w:pPr>
        <w:ind w:firstLine="709"/>
        <w:jc w:val="both"/>
        <w:rPr>
          <w:b/>
          <w:sz w:val="24"/>
          <w:szCs w:val="24"/>
        </w:rPr>
      </w:pPr>
    </w:p>
    <w:p w:rsidR="006041C1" w:rsidRPr="006041C1" w:rsidRDefault="006041C1" w:rsidP="006041C1">
      <w:pPr>
        <w:ind w:firstLine="709"/>
        <w:jc w:val="both"/>
        <w:rPr>
          <w:b/>
          <w:sz w:val="24"/>
          <w:szCs w:val="24"/>
        </w:rPr>
      </w:pPr>
      <w:r w:rsidRPr="006041C1">
        <w:rPr>
          <w:b/>
          <w:sz w:val="24"/>
          <w:szCs w:val="24"/>
        </w:rPr>
        <w:t>Газоснабжение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Муниципальное образование ГП «Сосногорск» пересекают магистральные газопроводы СРТО Ф1200 -1400мм. 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Характеристика газа: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lastRenderedPageBreak/>
        <w:t>низшая теплота сгорания - 7990 ккал/ м³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плотность газа- 0,679 кг/ м³ 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Головные сооружения: </w:t>
      </w:r>
      <w:proofErr w:type="gramStart"/>
      <w:r w:rsidRPr="006041C1">
        <w:rPr>
          <w:sz w:val="24"/>
          <w:szCs w:val="24"/>
        </w:rPr>
        <w:t>газораспределительная</w:t>
      </w:r>
      <w:proofErr w:type="gramEnd"/>
      <w:r w:rsidRPr="006041C1">
        <w:rPr>
          <w:sz w:val="24"/>
          <w:szCs w:val="24"/>
        </w:rPr>
        <w:t xml:space="preserve"> станции (ГРС) Сосногорска, ГРС </w:t>
      </w:r>
      <w:proofErr w:type="spellStart"/>
      <w:r w:rsidRPr="006041C1">
        <w:rPr>
          <w:sz w:val="24"/>
          <w:szCs w:val="24"/>
        </w:rPr>
        <w:t>Крутянская</w:t>
      </w:r>
      <w:proofErr w:type="spellEnd"/>
      <w:r w:rsidRPr="006041C1">
        <w:rPr>
          <w:sz w:val="24"/>
          <w:szCs w:val="24"/>
        </w:rPr>
        <w:t>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Система распределения газа по давлению – 3-х ступенчатая (газопроводы высокого, среднего и низкого давления). Связь между ступенями осуществляется только через газорегуляторные пункты – ГРП. 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Направления использования газа: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технологические потребности производственных предприятий (СГПЗ, ЗЖБИ)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нужды населения (</w:t>
      </w:r>
      <w:proofErr w:type="spellStart"/>
      <w:r w:rsidRPr="006041C1">
        <w:rPr>
          <w:sz w:val="24"/>
          <w:szCs w:val="24"/>
        </w:rPr>
        <w:t>пищеприготовление</w:t>
      </w:r>
      <w:proofErr w:type="spellEnd"/>
      <w:r w:rsidRPr="006041C1">
        <w:rPr>
          <w:sz w:val="24"/>
          <w:szCs w:val="24"/>
        </w:rPr>
        <w:t xml:space="preserve"> и хозяйственно-бытовые)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энергоноситель для теплоисточников (ТЭЦ, котельные – хлебозавода, бани, больницы, очистных сооружений и т. д.)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Уровень охвата газификацией на базе природного газа – 92,1%.</w:t>
      </w:r>
    </w:p>
    <w:p w:rsidR="006041C1" w:rsidRPr="006041C1" w:rsidRDefault="006041C1" w:rsidP="006041C1">
      <w:pPr>
        <w:ind w:firstLine="709"/>
        <w:jc w:val="both"/>
        <w:rPr>
          <w:b/>
          <w:sz w:val="24"/>
          <w:szCs w:val="24"/>
        </w:rPr>
      </w:pPr>
    </w:p>
    <w:p w:rsidR="006041C1" w:rsidRPr="006041C1" w:rsidRDefault="006041C1" w:rsidP="006041C1">
      <w:pPr>
        <w:ind w:firstLine="709"/>
        <w:jc w:val="both"/>
        <w:rPr>
          <w:b/>
          <w:sz w:val="24"/>
          <w:szCs w:val="24"/>
        </w:rPr>
      </w:pPr>
      <w:r w:rsidRPr="006041C1">
        <w:rPr>
          <w:b/>
          <w:sz w:val="24"/>
          <w:szCs w:val="24"/>
        </w:rPr>
        <w:t>Связь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b/>
          <w:sz w:val="24"/>
          <w:szCs w:val="24"/>
        </w:rPr>
        <w:t>Телефонизация</w:t>
      </w:r>
      <w:r w:rsidRPr="006041C1">
        <w:rPr>
          <w:sz w:val="24"/>
          <w:szCs w:val="24"/>
        </w:rPr>
        <w:t>. Телефонная плотность на 1000 жителей – 312 телефонов.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Также работают 4 оператора сотовой связи: МТС, Мегафон, Теле-2, Билайн.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b/>
          <w:sz w:val="24"/>
          <w:szCs w:val="24"/>
        </w:rPr>
        <w:t xml:space="preserve">Проводное радиовещание. </w:t>
      </w:r>
      <w:r w:rsidRPr="006041C1">
        <w:rPr>
          <w:sz w:val="24"/>
          <w:szCs w:val="24"/>
        </w:rPr>
        <w:t xml:space="preserve">подается 3 программы вещания, программы подаются из </w:t>
      </w:r>
      <w:proofErr w:type="spellStart"/>
      <w:r w:rsidRPr="006041C1">
        <w:rPr>
          <w:sz w:val="24"/>
          <w:szCs w:val="24"/>
        </w:rPr>
        <w:t>г</w:t>
      </w:r>
      <w:proofErr w:type="gramStart"/>
      <w:r w:rsidRPr="006041C1">
        <w:rPr>
          <w:sz w:val="24"/>
          <w:szCs w:val="24"/>
        </w:rPr>
        <w:t>.У</w:t>
      </w:r>
      <w:proofErr w:type="gramEnd"/>
      <w:r w:rsidRPr="006041C1">
        <w:rPr>
          <w:sz w:val="24"/>
          <w:szCs w:val="24"/>
        </w:rPr>
        <w:t>хты</w:t>
      </w:r>
      <w:proofErr w:type="spellEnd"/>
      <w:r w:rsidRPr="006041C1">
        <w:rPr>
          <w:sz w:val="24"/>
          <w:szCs w:val="24"/>
        </w:rPr>
        <w:t xml:space="preserve"> по каналам связи.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b/>
          <w:sz w:val="24"/>
          <w:szCs w:val="24"/>
        </w:rPr>
        <w:t>Телевизионное эфирное вещание</w:t>
      </w:r>
      <w:proofErr w:type="gramStart"/>
      <w:r w:rsidRPr="006041C1">
        <w:rPr>
          <w:sz w:val="24"/>
          <w:szCs w:val="24"/>
        </w:rPr>
        <w:t xml:space="preserve"> Н</w:t>
      </w:r>
      <w:proofErr w:type="gramEnd"/>
      <w:r w:rsidRPr="006041C1">
        <w:rPr>
          <w:sz w:val="24"/>
          <w:szCs w:val="24"/>
        </w:rPr>
        <w:t xml:space="preserve">а всей территории обеспечивается прием телевизионных программ. Телевизионное вещание осуществляется по каналам: «1-ый канал», ТК «Россия», «НТВ», «ТВЦ-КРТК», Культура и «СТС-СТК». </w:t>
      </w:r>
    </w:p>
    <w:p w:rsidR="006041C1" w:rsidRPr="006041C1" w:rsidRDefault="006041C1" w:rsidP="006041C1">
      <w:pPr>
        <w:ind w:firstLine="709"/>
        <w:rPr>
          <w:sz w:val="24"/>
          <w:szCs w:val="24"/>
        </w:rPr>
      </w:pPr>
      <w:r w:rsidRPr="006041C1">
        <w:rPr>
          <w:sz w:val="24"/>
          <w:szCs w:val="24"/>
        </w:rPr>
        <w:t xml:space="preserve">В 2016 году продолжилось </w:t>
      </w:r>
      <w:r w:rsidRPr="006041C1">
        <w:rPr>
          <w:rFonts w:eastAsia="Calibri"/>
          <w:sz w:val="24"/>
          <w:szCs w:val="24"/>
        </w:rPr>
        <w:t>обеспечение качественной связью</w:t>
      </w:r>
      <w:r w:rsidRPr="006041C1">
        <w:rPr>
          <w:sz w:val="24"/>
          <w:szCs w:val="24"/>
        </w:rPr>
        <w:t xml:space="preserve"> жителей</w:t>
      </w:r>
      <w:r w:rsidRPr="006041C1">
        <w:rPr>
          <w:rFonts w:eastAsia="Calibri"/>
          <w:sz w:val="24"/>
          <w:szCs w:val="24"/>
        </w:rPr>
        <w:t xml:space="preserve">. </w:t>
      </w:r>
      <w:r w:rsidRPr="006041C1">
        <w:rPr>
          <w:sz w:val="24"/>
          <w:szCs w:val="24"/>
        </w:rPr>
        <w:t xml:space="preserve">В деревнях </w:t>
      </w:r>
      <w:proofErr w:type="spellStart"/>
      <w:r w:rsidRPr="006041C1">
        <w:rPr>
          <w:rFonts w:eastAsia="Calibri"/>
          <w:sz w:val="24"/>
          <w:szCs w:val="24"/>
        </w:rPr>
        <w:t>Винл</w:t>
      </w:r>
      <w:r w:rsidRPr="006041C1">
        <w:rPr>
          <w:sz w:val="24"/>
          <w:szCs w:val="24"/>
        </w:rPr>
        <w:t>а</w:t>
      </w:r>
      <w:proofErr w:type="spellEnd"/>
      <w:r w:rsidRPr="006041C1">
        <w:rPr>
          <w:rFonts w:eastAsia="Calibri"/>
          <w:sz w:val="24"/>
          <w:szCs w:val="24"/>
        </w:rPr>
        <w:t xml:space="preserve">, </w:t>
      </w:r>
      <w:proofErr w:type="spellStart"/>
      <w:r w:rsidRPr="006041C1">
        <w:rPr>
          <w:rFonts w:eastAsia="Calibri"/>
          <w:sz w:val="24"/>
          <w:szCs w:val="24"/>
        </w:rPr>
        <w:t>Порожск</w:t>
      </w:r>
      <w:proofErr w:type="spellEnd"/>
      <w:r w:rsidRPr="006041C1">
        <w:rPr>
          <w:rFonts w:eastAsia="Calibri"/>
          <w:sz w:val="24"/>
          <w:szCs w:val="24"/>
        </w:rPr>
        <w:t xml:space="preserve"> и </w:t>
      </w:r>
      <w:proofErr w:type="spellStart"/>
      <w:r w:rsidRPr="006041C1">
        <w:rPr>
          <w:rFonts w:eastAsia="Calibri"/>
          <w:sz w:val="24"/>
          <w:szCs w:val="24"/>
        </w:rPr>
        <w:t>Конашъёл</w:t>
      </w:r>
      <w:r w:rsidRPr="006041C1">
        <w:rPr>
          <w:sz w:val="24"/>
          <w:szCs w:val="24"/>
        </w:rPr>
        <w:t>ь</w:t>
      </w:r>
      <w:proofErr w:type="spellEnd"/>
      <w:r w:rsidRPr="006041C1">
        <w:rPr>
          <w:sz w:val="24"/>
          <w:szCs w:val="24"/>
        </w:rPr>
        <w:t xml:space="preserve"> установили спутниковое оборудование. 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br w:type="page"/>
      </w:r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58" w:name="_Toc494291733"/>
      <w:bookmarkStart w:id="59" w:name="_Toc508006788"/>
      <w:r w:rsidRPr="006041C1">
        <w:rPr>
          <w:b/>
          <w:bCs/>
          <w:sz w:val="28"/>
          <w:szCs w:val="28"/>
        </w:rPr>
        <w:t>2. Обоснование расчетных показателей, содержащихся в основной части нормативов градостроительного проектирования</w:t>
      </w:r>
      <w:bookmarkEnd w:id="58"/>
      <w:bookmarkEnd w:id="59"/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2.1. Обоснование расчетных показателей, устанавливаемых для объектов местного значения в области жилищного </w:t>
      </w:r>
      <w:proofErr w:type="gramStart"/>
      <w:r w:rsidRPr="006041C1">
        <w:rPr>
          <w:sz w:val="24"/>
          <w:szCs w:val="24"/>
        </w:rPr>
        <w:t>строительства</w:t>
      </w:r>
      <w:proofErr w:type="gramEnd"/>
      <w:r w:rsidRPr="006041C1">
        <w:rPr>
          <w:sz w:val="24"/>
          <w:szCs w:val="24"/>
        </w:rPr>
        <w:t xml:space="preserve"> содержащихся в пункте 1 части 1 нормативов.</w:t>
      </w: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Расчетные показатели размеров жилой зоны населенного пункта </w:t>
      </w:r>
      <w:r w:rsidRPr="006041C1">
        <w:rPr>
          <w:sz w:val="24"/>
          <w:szCs w:val="22"/>
        </w:rPr>
        <w:t>приняты согласно п.8.3.4 «</w:t>
      </w:r>
      <w:r w:rsidRPr="006041C1">
        <w:rPr>
          <w:sz w:val="24"/>
          <w:szCs w:val="24"/>
        </w:rPr>
        <w:t>Региональных нормативов градостроительного проектирования Республики Коми», утвержденных постановлением Правительства Республики Коми №133 от 18.03.2016 г</w:t>
      </w:r>
      <w:proofErr w:type="gramStart"/>
      <w:r w:rsidRPr="006041C1">
        <w:rPr>
          <w:sz w:val="24"/>
          <w:szCs w:val="24"/>
        </w:rPr>
        <w:t>.(</w:t>
      </w:r>
      <w:proofErr w:type="gramEnd"/>
      <w:r w:rsidRPr="006041C1">
        <w:rPr>
          <w:sz w:val="24"/>
          <w:szCs w:val="24"/>
        </w:rPr>
        <w:t>РНГП РК).</w:t>
      </w: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Показатели плотности для жилой застройки различных типов</w:t>
      </w:r>
      <w:r w:rsidRPr="006041C1">
        <w:rPr>
          <w:sz w:val="24"/>
          <w:szCs w:val="22"/>
        </w:rPr>
        <w:t xml:space="preserve"> приняты согласно п.8.3.6 таблице 8.1 </w:t>
      </w:r>
      <w:r w:rsidRPr="006041C1">
        <w:rPr>
          <w:sz w:val="24"/>
          <w:szCs w:val="24"/>
        </w:rPr>
        <w:t>РНГП РК.</w:t>
      </w: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Минимальные размеры участка для современной средне- и многоэтажной многоквартирной застройки</w:t>
      </w:r>
      <w:r w:rsidRPr="006041C1">
        <w:rPr>
          <w:sz w:val="24"/>
          <w:szCs w:val="22"/>
        </w:rPr>
        <w:t xml:space="preserve"> приняты согласно п.8.3.7 таблице 8.2 </w:t>
      </w:r>
      <w:r w:rsidRPr="006041C1">
        <w:rPr>
          <w:sz w:val="24"/>
          <w:szCs w:val="24"/>
        </w:rPr>
        <w:t>РНГП РК.</w:t>
      </w: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2"/>
        </w:rPr>
        <w:t xml:space="preserve">Удельные размеры площадок различного функционального назначения приняты согласно п.8.3.14 таблице 8.3 </w:t>
      </w:r>
      <w:r w:rsidRPr="006041C1">
        <w:rPr>
          <w:sz w:val="24"/>
          <w:szCs w:val="24"/>
        </w:rPr>
        <w:t>РНГП РК.</w:t>
      </w: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2.2. Обоснование расчетных показателей, устанавливаемых для объектов местного значения в области </w:t>
      </w:r>
      <w:proofErr w:type="gramStart"/>
      <w:r w:rsidRPr="006041C1">
        <w:rPr>
          <w:sz w:val="24"/>
          <w:szCs w:val="24"/>
        </w:rPr>
        <w:t>образования</w:t>
      </w:r>
      <w:proofErr w:type="gramEnd"/>
      <w:r w:rsidRPr="006041C1">
        <w:rPr>
          <w:sz w:val="24"/>
          <w:szCs w:val="24"/>
        </w:rPr>
        <w:t xml:space="preserve"> содержащихся в пункте 2.1  и 2.2 части 1 нормативов.</w:t>
      </w: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дошкольного образования приняты согласно п.3.3 РНГП РК, Приложения Методических рекомендаций, утвержденных </w:t>
      </w:r>
      <w:proofErr w:type="spellStart"/>
      <w:r w:rsidRPr="006041C1">
        <w:rPr>
          <w:sz w:val="24"/>
          <w:szCs w:val="24"/>
        </w:rPr>
        <w:t>Минобрнауки</w:t>
      </w:r>
      <w:proofErr w:type="spellEnd"/>
      <w:r w:rsidRPr="006041C1">
        <w:rPr>
          <w:sz w:val="24"/>
          <w:szCs w:val="24"/>
        </w:rPr>
        <w:t xml:space="preserve"> России от 04.05.2016г. № АК-15/02вн.</w:t>
      </w: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2.3. Обоснование расчетных показателей, устанавливаемых для объектов местного значения в области </w:t>
      </w:r>
      <w:proofErr w:type="gramStart"/>
      <w:r w:rsidRPr="006041C1">
        <w:rPr>
          <w:sz w:val="24"/>
          <w:szCs w:val="24"/>
        </w:rPr>
        <w:t>здравоохранения</w:t>
      </w:r>
      <w:proofErr w:type="gramEnd"/>
      <w:r w:rsidRPr="006041C1">
        <w:rPr>
          <w:sz w:val="24"/>
          <w:szCs w:val="24"/>
        </w:rPr>
        <w:t xml:space="preserve"> содержащихся в пункте 3 части 1 нормативов.</w:t>
      </w: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Показатели минимально допустимого уровня обеспеченности и максимально допустимого уровня территориальной доступности для объектов здравоохранения приняты согласно п.1.4  РНГП РК.</w:t>
      </w: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2.4. Обоснование расчетных показателей, устанавливаемых для объектов местного значения в области физической культуры и </w:t>
      </w:r>
      <w:proofErr w:type="gramStart"/>
      <w:r w:rsidRPr="006041C1">
        <w:rPr>
          <w:sz w:val="24"/>
          <w:szCs w:val="24"/>
        </w:rPr>
        <w:t>спорта</w:t>
      </w:r>
      <w:proofErr w:type="gramEnd"/>
      <w:r w:rsidRPr="006041C1">
        <w:rPr>
          <w:sz w:val="24"/>
          <w:szCs w:val="24"/>
        </w:rPr>
        <w:t xml:space="preserve"> содержащихся в пункте 4 части 1 нормативов.</w:t>
      </w: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физической культуры и спорта приняты согласно п.3.2  РНГП РК.</w:t>
      </w: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2.5. Обоснование расчетных показателей, устанавливаемых для объектов местного значения в области культуры и социального </w:t>
      </w:r>
      <w:proofErr w:type="gramStart"/>
      <w:r w:rsidRPr="006041C1">
        <w:rPr>
          <w:sz w:val="24"/>
          <w:szCs w:val="24"/>
        </w:rPr>
        <w:t>обеспечения</w:t>
      </w:r>
      <w:proofErr w:type="gramEnd"/>
      <w:r w:rsidRPr="006041C1">
        <w:rPr>
          <w:sz w:val="24"/>
          <w:szCs w:val="24"/>
        </w:rPr>
        <w:t xml:space="preserve"> содержащихся в пункте 5.1  и 5.2 части 1 нормативов.</w:t>
      </w: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культуры и социального обеспечения приняты согласно п.3.5 и 3.7  РНГП РК соответственно.</w:t>
      </w: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2.6. Обоснование расчетных показателей, устанавливаемых для объектов местного значения в области </w:t>
      </w:r>
      <w:proofErr w:type="gramStart"/>
      <w:r w:rsidRPr="006041C1">
        <w:rPr>
          <w:sz w:val="24"/>
          <w:szCs w:val="24"/>
        </w:rPr>
        <w:t>рекреации</w:t>
      </w:r>
      <w:proofErr w:type="gramEnd"/>
      <w:r w:rsidRPr="006041C1">
        <w:rPr>
          <w:sz w:val="24"/>
          <w:szCs w:val="24"/>
        </w:rPr>
        <w:t xml:space="preserve"> содержащихся в пункте 6 части 1 нормативов.</w:t>
      </w: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рекреации приняты согласно п.3.6  РНГП РК.</w:t>
      </w: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2.7. Обоснование расчетных показателей, устанавливаемых для объектов местного значения в области в области энергетики и инженерной </w:t>
      </w:r>
      <w:proofErr w:type="gramStart"/>
      <w:r w:rsidRPr="006041C1">
        <w:rPr>
          <w:sz w:val="24"/>
          <w:szCs w:val="24"/>
        </w:rPr>
        <w:t>инфраструктуры</w:t>
      </w:r>
      <w:proofErr w:type="gramEnd"/>
      <w:r w:rsidRPr="006041C1">
        <w:rPr>
          <w:sz w:val="24"/>
          <w:szCs w:val="24"/>
        </w:rPr>
        <w:t xml:space="preserve">  содержащихся в пункте 7  части 1 нормативов.</w:t>
      </w: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lastRenderedPageBreak/>
        <w:t>2.7.1. Обоснование расчетных показателей объектов, относящиеся к области электроснабжения, содержащиеся в пункте 7.1. части 1 нормативов.</w:t>
      </w: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Расчетные показатели по электропотреблению </w:t>
      </w:r>
      <w:proofErr w:type="spellStart"/>
      <w:r w:rsidRPr="006041C1">
        <w:rPr>
          <w:sz w:val="24"/>
          <w:szCs w:val="24"/>
        </w:rPr>
        <w:t>кВт·</w:t>
      </w:r>
      <w:proofErr w:type="gramStart"/>
      <w:r w:rsidRPr="006041C1">
        <w:rPr>
          <w:sz w:val="24"/>
          <w:szCs w:val="24"/>
        </w:rPr>
        <w:t>ч</w:t>
      </w:r>
      <w:proofErr w:type="spellEnd"/>
      <w:proofErr w:type="gramEnd"/>
      <w:r w:rsidRPr="006041C1">
        <w:rPr>
          <w:sz w:val="24"/>
          <w:szCs w:val="24"/>
        </w:rPr>
        <w:t xml:space="preserve"> /год на 1 чел. приняты на согласно </w:t>
      </w:r>
      <w:hyperlink r:id="rId24" w:history="1">
        <w:r w:rsidRPr="006041C1">
          <w:rPr>
            <w:sz w:val="24"/>
            <w:szCs w:val="24"/>
          </w:rPr>
          <w:t>приложения Л</w:t>
        </w:r>
      </w:hyperlink>
      <w:r w:rsidRPr="006041C1">
        <w:rPr>
          <w:sz w:val="24"/>
          <w:szCs w:val="24"/>
        </w:rPr>
        <w:t xml:space="preserve"> свода правил СП 42.13330.2016 «Градостроительство. Планировка и застройка городских и сельских поселений» с коэффициентом 0,8 для малых городов. </w:t>
      </w: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Использование максимума  электрической нагрузки </w:t>
      </w:r>
      <w:proofErr w:type="gramStart"/>
      <w:r w:rsidRPr="006041C1">
        <w:rPr>
          <w:sz w:val="24"/>
          <w:szCs w:val="24"/>
        </w:rPr>
        <w:t>ч</w:t>
      </w:r>
      <w:proofErr w:type="gramEnd"/>
      <w:r w:rsidRPr="006041C1">
        <w:rPr>
          <w:sz w:val="24"/>
          <w:szCs w:val="24"/>
        </w:rPr>
        <w:t xml:space="preserve">/год так же принято в соответствии с приложением Л СП 42.13330.2016 с коэффициентом 0,8 для малых городов. </w:t>
      </w: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Электрическая нагрузка, расход электроэнергии приняты согласно </w:t>
      </w:r>
      <w:hyperlink r:id="rId25" w:history="1">
        <w:r w:rsidRPr="006041C1">
          <w:rPr>
            <w:sz w:val="24"/>
            <w:szCs w:val="24"/>
          </w:rPr>
          <w:t>РД 34.20.185-94</w:t>
        </w:r>
      </w:hyperlink>
      <w:r w:rsidRPr="006041C1">
        <w:rPr>
          <w:sz w:val="24"/>
          <w:szCs w:val="24"/>
        </w:rPr>
        <w:t>.</w:t>
      </w: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2.7.2. Обоснование расчетных показателей объектов, относящиеся к области тепло-, газоснабжения содержащихся в пункте 7.2  части 1 нормативов.</w:t>
      </w: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По показателям №№1, 2, 3, 4 указанные укрупненные показатели потребления газа при теплоте сгорания 34 МДж/ м3</w:t>
      </w:r>
      <w:r w:rsidR="00CC3055">
        <w:pict>
          <v:rect id="Rectangle 2" o:spid="_x0000_s1028" alt="Описание: СП 42-101-2003 Общие положения по проектированию и строительству газораспределительных систем из металлических и полиэтиленовых труб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AoUL/kdwMAAK8GAAAOAAAAAAAAAAAAAAAAAC4CAABkcnMvZTJvRG9jLnhtbFBL&#10;AQItABQABgAIAAAAIQASuwWb3AAAAAMBAAAPAAAAAAAAAAAAAAAAANEFAABkcnMvZG93bnJldi54&#10;bWxQSwUGAAAAAAQABADzAAAA2gYAAAAA&#10;" filled="f" stroked="f">
            <o:lock v:ext="edit" aspectratio="t"/>
            <w10:anchorlock/>
          </v:rect>
        </w:pict>
      </w:r>
      <w:r w:rsidRPr="006041C1">
        <w:rPr>
          <w:sz w:val="24"/>
          <w:szCs w:val="24"/>
        </w:rPr>
        <w:t xml:space="preserve"> (8000 ккал/ м3) приняты согласно п. 3.12 </w:t>
      </w:r>
      <w:hyperlink r:id="rId26" w:history="1">
        <w:r w:rsidRPr="006041C1">
          <w:rPr>
            <w:sz w:val="24"/>
            <w:szCs w:val="24"/>
          </w:rPr>
          <w:t>СП 42-101-2003</w:t>
        </w:r>
      </w:hyperlink>
      <w:r w:rsidRPr="006041C1">
        <w:rPr>
          <w:sz w:val="24"/>
          <w:szCs w:val="24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2.7.3. Обоснование расчетных показателей объектов, относящихся к области водоснабжения населения, содержащихся в пункте 7.3 части 1 нормативов.</w:t>
      </w:r>
    </w:p>
    <w:p w:rsidR="006041C1" w:rsidRPr="006041C1" w:rsidRDefault="006041C1" w:rsidP="006041C1">
      <w:pPr>
        <w:ind w:firstLine="567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Расчетные показатели приняты согласно приложения А</w:t>
      </w:r>
      <w:proofErr w:type="gramStart"/>
      <w:r w:rsidRPr="006041C1">
        <w:rPr>
          <w:sz w:val="24"/>
          <w:szCs w:val="24"/>
        </w:rPr>
        <w:t>2</w:t>
      </w:r>
      <w:proofErr w:type="gramEnd"/>
      <w:r w:rsidRPr="006041C1">
        <w:rPr>
          <w:sz w:val="24"/>
          <w:szCs w:val="24"/>
        </w:rPr>
        <w:t xml:space="preserve"> СП 30.13330.2016 «Внутренний водопровод и канализация зданий».</w:t>
      </w: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2.7.4. Обоснование расчетных показателей объектов, относящихся к области </w:t>
      </w:r>
      <w:proofErr w:type="gramStart"/>
      <w:r w:rsidRPr="006041C1">
        <w:rPr>
          <w:sz w:val="24"/>
          <w:szCs w:val="24"/>
        </w:rPr>
        <w:t>водоотведения</w:t>
      </w:r>
      <w:proofErr w:type="gramEnd"/>
      <w:r w:rsidRPr="006041C1">
        <w:rPr>
          <w:sz w:val="24"/>
          <w:szCs w:val="24"/>
        </w:rPr>
        <w:t xml:space="preserve"> содержащиеся в пункте 7.4 части 1 нормативов.</w:t>
      </w:r>
    </w:p>
    <w:p w:rsidR="006041C1" w:rsidRPr="006041C1" w:rsidRDefault="006041C1" w:rsidP="006041C1">
      <w:pPr>
        <w:ind w:firstLine="567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Расчетные показатели №№1,2,3 приняты по  объектам-аналогам (с учетом расходов на полив) и согласно </w:t>
      </w:r>
      <w:hyperlink r:id="rId27" w:history="1">
        <w:r w:rsidRPr="006041C1">
          <w:rPr>
            <w:sz w:val="24"/>
            <w:szCs w:val="24"/>
          </w:rPr>
          <w:t>таблице 1</w:t>
        </w:r>
      </w:hyperlink>
      <w:r w:rsidRPr="006041C1">
        <w:rPr>
          <w:bCs/>
          <w:sz w:val="24"/>
          <w:szCs w:val="24"/>
        </w:rPr>
        <w:t xml:space="preserve"> свода правил </w:t>
      </w:r>
      <w:r w:rsidRPr="006041C1">
        <w:rPr>
          <w:color w:val="000000"/>
          <w:sz w:val="24"/>
          <w:szCs w:val="24"/>
        </w:rPr>
        <w:t>СП 31.13330.2012</w:t>
      </w:r>
      <w:r w:rsidRPr="006041C1">
        <w:rPr>
          <w:sz w:val="24"/>
          <w:szCs w:val="24"/>
        </w:rPr>
        <w:t xml:space="preserve"> «</w:t>
      </w:r>
      <w:r w:rsidRPr="006041C1">
        <w:rPr>
          <w:bCs/>
          <w:sz w:val="24"/>
          <w:szCs w:val="24"/>
        </w:rPr>
        <w:t>Водоснабжение. Наружные сети и сооружения</w:t>
      </w:r>
      <w:r w:rsidRPr="006041C1">
        <w:rPr>
          <w:sz w:val="24"/>
          <w:szCs w:val="24"/>
        </w:rPr>
        <w:t>».</w:t>
      </w: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2.8. Обоснование расчетных показателей, устанавливаемых для объектов местного значения в области  транспорта: </w:t>
      </w: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содержащихся в пункте 8.1 части 1 нормативов - Расчетные показатели приняты согласно часть </w:t>
      </w:r>
      <w:r w:rsidRPr="006041C1">
        <w:rPr>
          <w:sz w:val="24"/>
          <w:szCs w:val="24"/>
          <w:lang w:val="en-US"/>
        </w:rPr>
        <w:t>II</w:t>
      </w:r>
      <w:r w:rsidRPr="006041C1">
        <w:rPr>
          <w:sz w:val="24"/>
          <w:szCs w:val="24"/>
        </w:rPr>
        <w:t xml:space="preserve"> разделу 3.1 РНГП РК</w:t>
      </w:r>
      <w:proofErr w:type="gramStart"/>
      <w:r w:rsidRPr="006041C1">
        <w:rPr>
          <w:sz w:val="24"/>
          <w:szCs w:val="24"/>
        </w:rPr>
        <w:t xml:space="preserve"> ;</w:t>
      </w:r>
      <w:proofErr w:type="gramEnd"/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содержащихся в пункте 8.2 части 1 нормативов - Расчетные показатели приняты </w:t>
      </w:r>
      <w:proofErr w:type="gramStart"/>
      <w:r w:rsidRPr="006041C1">
        <w:rPr>
          <w:sz w:val="24"/>
          <w:szCs w:val="24"/>
        </w:rPr>
        <w:t>согласно Таблиц</w:t>
      </w:r>
      <w:proofErr w:type="gramEnd"/>
      <w:r w:rsidRPr="006041C1">
        <w:rPr>
          <w:sz w:val="24"/>
          <w:szCs w:val="24"/>
        </w:rPr>
        <w:t xml:space="preserve"> 11.1-11.4   СП 42.13330.2016 «Градостроительство. Планировка и застройка городских и сельских поселений».</w:t>
      </w: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2.9. Обоснование расчетных показателей, устанавливаемых для объектов сельского хозяйства и объектов местного значения, имеющих промышленное и коммунально-складское назначение  содержащихся в пункте 9 раздела 1 нормативов.</w:t>
      </w: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Размеры санитарно-защитных зон предприятий сельского хозяйства  и </w:t>
      </w:r>
      <w:proofErr w:type="gramStart"/>
      <w:r w:rsidRPr="006041C1">
        <w:rPr>
          <w:sz w:val="24"/>
          <w:szCs w:val="24"/>
        </w:rPr>
        <w:t>объектов местного значения, имеющих промышленное и коммунально-складское назначение приняты</w:t>
      </w:r>
      <w:proofErr w:type="gramEnd"/>
      <w:r w:rsidRPr="006041C1">
        <w:rPr>
          <w:sz w:val="24"/>
          <w:szCs w:val="24"/>
        </w:rPr>
        <w:t xml:space="preserve"> в соответствии с «СанПиН 2.2.1/2.1.1.1200-03. Санитарно-защитные зоны и санитарная классификация предприятий, сооружений и иных объектов. Санитарно-эпидемиологические правила и нормативы».</w:t>
      </w: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2.10. Обоснование расчетных показателей, устанавливаемых для объектов местного значения в области предупреждения чрезвычайных ситуаций, стихийных бедствий, эпидемий и ликвидации их </w:t>
      </w:r>
      <w:proofErr w:type="gramStart"/>
      <w:r w:rsidRPr="006041C1">
        <w:rPr>
          <w:sz w:val="24"/>
          <w:szCs w:val="24"/>
        </w:rPr>
        <w:t>последствий</w:t>
      </w:r>
      <w:proofErr w:type="gramEnd"/>
      <w:r w:rsidRPr="006041C1">
        <w:rPr>
          <w:sz w:val="24"/>
          <w:szCs w:val="24"/>
        </w:rPr>
        <w:t xml:space="preserve"> содержащихся в пункте 10 части 1 нормативов</w:t>
      </w: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Расчетные показатели приняты согласно п.1.2 части II РНГП РК.</w:t>
      </w: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2.11. Обоснование расчетных показателей, устанавливаемых для объектов местного значения в области утилизации и переработки бытовых и промышленных отходов содержащихся в пункте 11 части 1 нормативов.</w:t>
      </w: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Расчетные показатели приняты согласно п.2.4 части </w:t>
      </w:r>
      <w:r w:rsidRPr="006041C1">
        <w:rPr>
          <w:sz w:val="24"/>
          <w:szCs w:val="24"/>
          <w:lang w:val="en-US"/>
        </w:rPr>
        <w:t>II</w:t>
      </w:r>
      <w:r w:rsidRPr="006041C1">
        <w:rPr>
          <w:sz w:val="24"/>
          <w:szCs w:val="24"/>
        </w:rPr>
        <w:t xml:space="preserve"> РНГП РК и приложения</w:t>
      </w:r>
      <w:proofErr w:type="gramStart"/>
      <w:r w:rsidRPr="006041C1">
        <w:rPr>
          <w:sz w:val="24"/>
          <w:szCs w:val="24"/>
        </w:rPr>
        <w:t xml:space="preserve"> К</w:t>
      </w:r>
      <w:proofErr w:type="gramEnd"/>
      <w:r w:rsidRPr="006041C1">
        <w:rPr>
          <w:sz w:val="24"/>
          <w:szCs w:val="24"/>
        </w:rPr>
        <w:t xml:space="preserve"> СП 42.13330.2016 «Градостроительство. Планировка и застройка городских и сельских поселений».</w:t>
      </w: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2.12. Обоснование расчетных показателей, устанавливаемых для объектов местного значения в области </w:t>
      </w:r>
      <w:proofErr w:type="gramStart"/>
      <w:r w:rsidRPr="006041C1">
        <w:rPr>
          <w:sz w:val="24"/>
          <w:szCs w:val="24"/>
        </w:rPr>
        <w:t>захоронений</w:t>
      </w:r>
      <w:proofErr w:type="gramEnd"/>
      <w:r w:rsidRPr="006041C1">
        <w:rPr>
          <w:sz w:val="24"/>
          <w:szCs w:val="24"/>
        </w:rPr>
        <w:t xml:space="preserve"> содержащихся в пункте 12 части 1 нормативов.</w:t>
      </w:r>
    </w:p>
    <w:p w:rsidR="006041C1" w:rsidRPr="006041C1" w:rsidRDefault="006041C1" w:rsidP="006041C1">
      <w:pPr>
        <w:ind w:firstLine="851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Расчетные показатели приняты </w:t>
      </w:r>
      <w:proofErr w:type="gramStart"/>
      <w:r w:rsidRPr="006041C1">
        <w:rPr>
          <w:sz w:val="24"/>
          <w:szCs w:val="24"/>
        </w:rPr>
        <w:t>согласно Приложения</w:t>
      </w:r>
      <w:proofErr w:type="gramEnd"/>
      <w:r w:rsidRPr="006041C1">
        <w:rPr>
          <w:sz w:val="24"/>
          <w:szCs w:val="24"/>
        </w:rPr>
        <w:t xml:space="preserve"> 4 «Нормы расчета объектов обслуживания и размеры их земельных участков» РНГП РК.</w:t>
      </w:r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60" w:name="_Toc508006789"/>
      <w:bookmarkStart w:id="61" w:name="_Toc489018101"/>
      <w:r w:rsidRPr="006041C1">
        <w:rPr>
          <w:b/>
          <w:bCs/>
          <w:sz w:val="28"/>
          <w:szCs w:val="28"/>
        </w:rPr>
        <w:lastRenderedPageBreak/>
        <w:t xml:space="preserve">ЧАСТЬ </w:t>
      </w:r>
      <w:r w:rsidRPr="006041C1">
        <w:rPr>
          <w:b/>
          <w:bCs/>
          <w:sz w:val="28"/>
          <w:szCs w:val="28"/>
          <w:lang w:val="en-US"/>
        </w:rPr>
        <w:t>III</w:t>
      </w:r>
      <w:bookmarkEnd w:id="60"/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62" w:name="_Toc508006790"/>
      <w:r w:rsidRPr="006041C1">
        <w:rPr>
          <w:b/>
          <w:bCs/>
          <w:sz w:val="28"/>
          <w:szCs w:val="28"/>
        </w:rPr>
        <w:t>ПРАВИЛА И ОБЛАСТЬ ПРИМЕНЕНИЯ РАСЧЕТНЫХ ПОКАЗАТЕЛЕЙ, СОДЕРЖАЩИХСЯ В ОСНОВНОЙ ЧАСТИ МЕСТНЫХ НОРМАТИВОВ ГРАДОСТРОИТЕЛЬНОГО ПРОЕКТИРОВАНИЯ</w:t>
      </w:r>
      <w:bookmarkEnd w:id="61"/>
      <w:bookmarkEnd w:id="62"/>
    </w:p>
    <w:p w:rsidR="006041C1" w:rsidRPr="006041C1" w:rsidRDefault="006041C1" w:rsidP="006041C1">
      <w:pPr>
        <w:shd w:val="clear" w:color="auto" w:fill="FFFFFF"/>
        <w:tabs>
          <w:tab w:val="left" w:pos="142"/>
        </w:tabs>
        <w:ind w:firstLine="567"/>
        <w:jc w:val="both"/>
        <w:rPr>
          <w:sz w:val="24"/>
          <w:szCs w:val="24"/>
        </w:rPr>
      </w:pPr>
      <w:bookmarkStart w:id="63" w:name="_Toc395513018"/>
      <w:bookmarkStart w:id="64" w:name="_Toc395513019"/>
      <w:bookmarkEnd w:id="63"/>
      <w:bookmarkEnd w:id="64"/>
    </w:p>
    <w:p w:rsidR="006041C1" w:rsidRPr="006041C1" w:rsidRDefault="006041C1" w:rsidP="006041C1">
      <w:pPr>
        <w:shd w:val="clear" w:color="auto" w:fill="FFFFFF"/>
        <w:tabs>
          <w:tab w:val="left" w:pos="142"/>
        </w:tabs>
        <w:ind w:firstLine="567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Нормативы градостроительного проектирования муниципального образования городского поселения «Сосногорск» Республики Коми – документ, разработанный в соответствии с Градостроительным Кодексом Российской Федерации, законодательством Республики Коми, Свода правил СП 42.13330.2016 «Градостроительство. Планировка и застройка городских и сельских поселений».</w:t>
      </w:r>
    </w:p>
    <w:p w:rsidR="006041C1" w:rsidRPr="006041C1" w:rsidRDefault="006041C1" w:rsidP="006041C1">
      <w:pPr>
        <w:shd w:val="clear" w:color="auto" w:fill="FFFFFF"/>
        <w:tabs>
          <w:tab w:val="left" w:pos="142"/>
        </w:tabs>
        <w:ind w:firstLine="567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Нормативы направлены на сохранение и дальнейшее повышение достигнутого в муниципальном районе уровня обеспечения благоприятных условий жизнедеятельности населения, разработаны с учетом перспективы развития МО ГП «Сосногорск» Республики Коми. Нормативы распространяются на планировку, застройку и реконструкцию территорий. </w:t>
      </w:r>
    </w:p>
    <w:p w:rsidR="006041C1" w:rsidRPr="006041C1" w:rsidRDefault="006041C1" w:rsidP="006041C1">
      <w:pPr>
        <w:shd w:val="clear" w:color="auto" w:fill="FFFFFF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6041C1" w:rsidRPr="006041C1" w:rsidRDefault="006041C1" w:rsidP="006041C1">
      <w:pPr>
        <w:shd w:val="clear" w:color="auto" w:fill="FFFFFF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6041C1" w:rsidRPr="006041C1" w:rsidRDefault="006041C1" w:rsidP="006041C1">
      <w:pPr>
        <w:shd w:val="clear" w:color="auto" w:fill="FFFFFF"/>
        <w:tabs>
          <w:tab w:val="left" w:pos="142"/>
        </w:tabs>
        <w:ind w:firstLine="567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Местные нормативы градостроительного проектирования МО ГП «Сосногорск»  подлежат применению:</w:t>
      </w:r>
    </w:p>
    <w:p w:rsidR="006041C1" w:rsidRPr="006041C1" w:rsidRDefault="006041C1" w:rsidP="006041C1">
      <w:pPr>
        <w:shd w:val="clear" w:color="auto" w:fill="FFFFFF"/>
        <w:tabs>
          <w:tab w:val="left" w:pos="142"/>
        </w:tabs>
        <w:ind w:firstLine="567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-</w:t>
      </w:r>
      <w:r w:rsidRPr="006041C1">
        <w:rPr>
          <w:sz w:val="24"/>
          <w:szCs w:val="24"/>
        </w:rPr>
        <w:tab/>
        <w:t>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социально-экономическим условиям на территории;</w:t>
      </w:r>
    </w:p>
    <w:p w:rsidR="006041C1" w:rsidRPr="006041C1" w:rsidRDefault="006041C1" w:rsidP="006041C1">
      <w:pPr>
        <w:shd w:val="clear" w:color="auto" w:fill="FFFFFF"/>
        <w:tabs>
          <w:tab w:val="left" w:pos="142"/>
        </w:tabs>
        <w:ind w:firstLine="567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- разработчиками градостроительной документации, заказчиками градостроительной документации и иными заинтересованными лицами при оценке качества градостроительной документации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6041C1" w:rsidRPr="006041C1" w:rsidRDefault="006041C1" w:rsidP="006041C1">
      <w:pPr>
        <w:shd w:val="clear" w:color="auto" w:fill="FFFFFF"/>
        <w:tabs>
          <w:tab w:val="left" w:pos="142"/>
        </w:tabs>
        <w:ind w:firstLine="567"/>
        <w:jc w:val="both"/>
        <w:rPr>
          <w:sz w:val="24"/>
          <w:szCs w:val="24"/>
        </w:rPr>
      </w:pPr>
      <w:proofErr w:type="gramStart"/>
      <w:r w:rsidRPr="006041C1">
        <w:rPr>
          <w:sz w:val="24"/>
          <w:szCs w:val="24"/>
        </w:rPr>
        <w:t>Расчетные показатели минимально допустимого уровня обеспеченности объектами местного значения  и расчетные показатели максимально допустимого уровня территориальной доступности таких объектов для населения городского поселения, установленные в местных нормативах градостроительного проектирования, применяются при подготовке документов территориального планирования, генеральных планов городского поселения «Сосногорск», уточнения показателей прогноза социально-экономического развития муниципального района, документации по планировке территории, правил землепользования и застройки.</w:t>
      </w:r>
      <w:proofErr w:type="gramEnd"/>
    </w:p>
    <w:p w:rsidR="006041C1" w:rsidRPr="006041C1" w:rsidRDefault="006041C1" w:rsidP="006041C1">
      <w:pPr>
        <w:shd w:val="clear" w:color="auto" w:fill="FFFFFF"/>
        <w:tabs>
          <w:tab w:val="left" w:pos="142"/>
        </w:tabs>
        <w:ind w:firstLine="567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При изменении федерального и регионального законодательства в сфере градостроительства в местные нормативы вносятся соответствующие изменения.</w:t>
      </w:r>
    </w:p>
    <w:p w:rsidR="006041C1" w:rsidRPr="006041C1" w:rsidRDefault="006041C1" w:rsidP="006041C1">
      <w:pPr>
        <w:ind w:firstLine="567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закона от 27.12.2002 г. № 184-ФЗ «О техническом регулировании». При отмене и/или изменении действующих нормативных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6041C1" w:rsidRPr="006041C1" w:rsidRDefault="006041C1" w:rsidP="006041C1">
      <w:pPr>
        <w:spacing w:after="200" w:line="276" w:lineRule="auto"/>
        <w:rPr>
          <w:sz w:val="24"/>
          <w:szCs w:val="24"/>
        </w:rPr>
      </w:pPr>
      <w:r w:rsidRPr="006041C1">
        <w:rPr>
          <w:sz w:val="24"/>
          <w:szCs w:val="24"/>
        </w:rPr>
        <w:br w:type="page"/>
      </w:r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65" w:name="_Toc489018102"/>
      <w:bookmarkStart w:id="66" w:name="_Toc508006791"/>
      <w:bookmarkStart w:id="67" w:name="_Toc429053761"/>
      <w:r w:rsidRPr="006041C1">
        <w:rPr>
          <w:b/>
          <w:bCs/>
          <w:sz w:val="28"/>
          <w:szCs w:val="28"/>
        </w:rPr>
        <w:t>Приложение А.  НОРМАТИВНЫЕ ССЫЛКИ</w:t>
      </w:r>
      <w:bookmarkEnd w:id="65"/>
      <w:bookmarkEnd w:id="66"/>
    </w:p>
    <w:p w:rsidR="006041C1" w:rsidRPr="006041C1" w:rsidRDefault="006041C1" w:rsidP="006041C1">
      <w:pPr>
        <w:jc w:val="center"/>
        <w:rPr>
          <w:b/>
          <w:color w:val="000000"/>
          <w:sz w:val="24"/>
          <w:szCs w:val="24"/>
        </w:rPr>
      </w:pPr>
    </w:p>
    <w:p w:rsidR="006041C1" w:rsidRPr="006041C1" w:rsidRDefault="006041C1" w:rsidP="006041C1">
      <w:pPr>
        <w:jc w:val="center"/>
        <w:rPr>
          <w:b/>
          <w:color w:val="000000"/>
          <w:sz w:val="24"/>
          <w:szCs w:val="24"/>
        </w:rPr>
      </w:pPr>
      <w:r w:rsidRPr="006041C1">
        <w:rPr>
          <w:b/>
          <w:color w:val="000000"/>
          <w:sz w:val="24"/>
          <w:szCs w:val="24"/>
        </w:rPr>
        <w:t>Кодексы и Федеральные законы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Воздушный кодекс Российской Федерации. 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Водный кодекс Российской Федерации.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Градостроительный кодекс Российской Федерации.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Земельный кодекс Российской Федерации. </w:t>
      </w:r>
    </w:p>
    <w:p w:rsidR="006041C1" w:rsidRPr="006041C1" w:rsidRDefault="00CC3055" w:rsidP="006041C1">
      <w:pPr>
        <w:ind w:firstLine="709"/>
        <w:jc w:val="both"/>
        <w:rPr>
          <w:color w:val="000000"/>
          <w:sz w:val="24"/>
          <w:szCs w:val="24"/>
        </w:rPr>
      </w:pPr>
      <w:hyperlink r:id="rId28" w:tooltip="&quot;Кодекс внутреннего водного транспорта Российской Федерации&quot; от 07.03.2001 N 24-ФЗ (ред. от 03.02.2014){КонсультантПлюс}" w:history="1">
        <w:r w:rsidR="006041C1" w:rsidRPr="006041C1">
          <w:rPr>
            <w:color w:val="000000"/>
            <w:sz w:val="24"/>
            <w:szCs w:val="24"/>
          </w:rPr>
          <w:t>Кодекс</w:t>
        </w:r>
      </w:hyperlink>
      <w:r w:rsidR="006041C1" w:rsidRPr="006041C1">
        <w:rPr>
          <w:color w:val="000000"/>
          <w:sz w:val="24"/>
          <w:szCs w:val="24"/>
        </w:rPr>
        <w:t xml:space="preserve"> внутреннего водного транспорта Российской Федерации. 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Лесной кодекс Российской Федерации. 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Федеральный закон от 21.02.1992 г. № 2395-1 «О недрах».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Федеральный закон от 21.12.1994 г. № 69-ФЗ «О пожарной безопасности».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Федеральный закон от 14.03.1995 г. № 33-ФЗ «Об особо охраняемых природных территориях».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Федеральный закон от 24.04.1995 г. № 52-ФЗ «О животном мире».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Федеральный закон от 24.11.1995 г. № 181-ФЗ «О социальной защите инвалидов в Российской Федерации».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Федеральный </w:t>
      </w:r>
      <w:hyperlink r:id="rId29" w:tooltip="Федеральный закон от 10.12.1995 N 196-ФЗ (ред. от 28.12.2013) &quot;О безопасности дорожного движения&quot;{КонсультантПлюс}" w:history="1">
        <w:r w:rsidRPr="006041C1">
          <w:rPr>
            <w:color w:val="000000"/>
            <w:sz w:val="24"/>
            <w:szCs w:val="24"/>
          </w:rPr>
          <w:t>закон</w:t>
        </w:r>
      </w:hyperlink>
      <w:r w:rsidRPr="006041C1">
        <w:rPr>
          <w:color w:val="000000"/>
          <w:sz w:val="24"/>
          <w:szCs w:val="24"/>
        </w:rPr>
        <w:t xml:space="preserve"> от 10.12.1995 г. № 196-ФЗ «О безопасности дорожного движения».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Федеральный закон от 09.01.1996 г. № 3-ФЗ «О радиационной безопасности населения».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Федеральный закон от 24.11.1996 г. № 132-ФЗ «Об основах туристской деятельности в Российской Федерации». 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Федеральный закон от 24.06.1998 г. № 89-ФЗ «Об отходах производства и потребления».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Федеральный закон от 21.12.1998 г. № 68-ФЗ «О защите населения и территорий от чрезвычайных ситуаций природного и техногенного характера». 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Федеральный закон от 04.05.1999 г. № 96-ФЗ «Об охране атмосферного воздуха».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Федеральный закон от 10.01.2002 г. № 7-ФЗ «Об охране окружающей среды».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Федеральный </w:t>
      </w:r>
      <w:hyperlink r:id="rId30" w:tooltip="Федеральный закон от 25.06.2002 N 73-ФЗ (ред. от 23.07.2013) &quot;Об объектах культурного наследия (памятниках истории и культуры) народов Российской Федерации&quot; (с изм. и доп., вступающими в силу с 01.01.2014){КонсультантПлюс}" w:history="1">
        <w:r w:rsidRPr="006041C1">
          <w:rPr>
            <w:color w:val="000000"/>
            <w:sz w:val="24"/>
            <w:szCs w:val="24"/>
          </w:rPr>
          <w:t>закон</w:t>
        </w:r>
      </w:hyperlink>
      <w:r w:rsidRPr="006041C1">
        <w:rPr>
          <w:color w:val="000000"/>
          <w:sz w:val="24"/>
          <w:szCs w:val="24"/>
        </w:rPr>
        <w:t xml:space="preserve"> от 25.06.2002 г. № 73-ФЗ «Об объектах культурного наследия (памятниках истории и культуры) народов Российской Федерации».</w:t>
      </w:r>
    </w:p>
    <w:p w:rsidR="006041C1" w:rsidRPr="006041C1" w:rsidRDefault="00CC3055" w:rsidP="006041C1">
      <w:pPr>
        <w:ind w:firstLine="709"/>
        <w:jc w:val="both"/>
        <w:rPr>
          <w:color w:val="000000"/>
          <w:sz w:val="24"/>
          <w:szCs w:val="24"/>
        </w:rPr>
      </w:pPr>
      <w:hyperlink r:id="rId31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="006041C1" w:rsidRPr="006041C1">
          <w:rPr>
            <w:color w:val="000000"/>
            <w:sz w:val="24"/>
            <w:szCs w:val="24"/>
          </w:rPr>
          <w:t>Федеральный закон от 06.10.2003 г. № 131-ФЗ «Об общих принципах организации местного самоуправления в Российской Федерации».</w:t>
        </w:r>
      </w:hyperlink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Федеральный </w:t>
      </w:r>
      <w:hyperlink r:id="rId32" w:tooltip="Федеральный закон от 08.11.2007 N 257-ФЗ (ред. от 27.05.2014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6041C1">
          <w:rPr>
            <w:color w:val="000000"/>
            <w:sz w:val="24"/>
            <w:szCs w:val="24"/>
          </w:rPr>
          <w:t>закон</w:t>
        </w:r>
      </w:hyperlink>
      <w:r w:rsidRPr="006041C1">
        <w:rPr>
          <w:color w:val="000000"/>
          <w:sz w:val="24"/>
          <w:szCs w:val="24"/>
        </w:rPr>
        <w:t xml:space="preserve"> от 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Федеральный закон от 22.07.2008 г. № 123-ФЗ «Технический регламент о требованиях пожарной безопасности».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Федеральный закон от 30.12.2009 г № 384-ФЗ «Технический регламент о безопасности зданий и сооружений».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Федеральный </w:t>
      </w:r>
      <w:hyperlink r:id="rId33" w:tooltip="Федеральный закон от 25.06.2002 N 73-ФЗ (ред. от 23.07.2013) &quot;Об объектах культурного наследия (памятниках истории и культуры) народов Российской Федерации&quot; (с изм. и доп., вступающими в силу с 01.01.2014){КонсультантПлюс}" w:history="1">
        <w:r w:rsidRPr="006041C1">
          <w:rPr>
            <w:sz w:val="24"/>
            <w:szCs w:val="24"/>
          </w:rPr>
          <w:t>закон</w:t>
        </w:r>
      </w:hyperlink>
      <w:r w:rsidRPr="006041C1">
        <w:rPr>
          <w:sz w:val="24"/>
          <w:szCs w:val="24"/>
        </w:rPr>
        <w:t xml:space="preserve"> от 22.10.2014 г. № 315-ФЗ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Федерации».</w:t>
      </w:r>
    </w:p>
    <w:p w:rsidR="006041C1" w:rsidRPr="006041C1" w:rsidRDefault="006041C1" w:rsidP="006041C1">
      <w:pPr>
        <w:jc w:val="center"/>
        <w:rPr>
          <w:b/>
          <w:color w:val="000000"/>
          <w:sz w:val="24"/>
          <w:szCs w:val="24"/>
        </w:rPr>
      </w:pPr>
    </w:p>
    <w:p w:rsidR="006041C1" w:rsidRPr="006041C1" w:rsidRDefault="006041C1" w:rsidP="006041C1">
      <w:pPr>
        <w:jc w:val="center"/>
        <w:rPr>
          <w:b/>
          <w:color w:val="000000"/>
          <w:sz w:val="24"/>
          <w:szCs w:val="24"/>
        </w:rPr>
      </w:pPr>
      <w:r w:rsidRPr="006041C1">
        <w:rPr>
          <w:b/>
          <w:color w:val="000000"/>
          <w:sz w:val="24"/>
          <w:szCs w:val="24"/>
        </w:rPr>
        <w:t>Указы Президента и Постановления Правительства Российской Федерации, постановления и приказы федеральных министерств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Указ Президента Российской Федерации от 30.11.1992 г. № 1487 «Об особо ценных объектах культурного наследия народов Российской Федерации».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Постановление Правительства Российской Федерации от 21.05.2007 г. № 304 «О классификации чрезвычайных ситуаций природного и техногенного характера».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lastRenderedPageBreak/>
        <w:t>Постановление Правительства Российской Федерации от 30.06.2007 г. № 417 «Об утверждении Правил пожарной безопасности в лесах».</w:t>
      </w:r>
    </w:p>
    <w:p w:rsidR="006041C1" w:rsidRPr="006041C1" w:rsidRDefault="00CC3055" w:rsidP="006041C1">
      <w:pPr>
        <w:ind w:firstLine="709"/>
        <w:jc w:val="both"/>
        <w:rPr>
          <w:color w:val="000000"/>
          <w:sz w:val="24"/>
          <w:szCs w:val="24"/>
        </w:rPr>
      </w:pPr>
      <w:hyperlink r:id="rId34" w:tooltip="Постановление Правительства РФ от 26.04.2008 N 315 (ред. от 18.05.2011) &quot;Об утверждении Положения о зонах охраны объектов культурного наследия (памятников истории и культуры) народов Российской Федерации&quot;{КонсультантПлюс}" w:history="1">
        <w:r w:rsidR="006041C1" w:rsidRPr="006041C1">
          <w:rPr>
            <w:color w:val="000000"/>
            <w:sz w:val="24"/>
            <w:szCs w:val="24"/>
          </w:rPr>
          <w:t>Постановление</w:t>
        </w:r>
      </w:hyperlink>
      <w:r w:rsidR="006041C1" w:rsidRPr="006041C1">
        <w:rPr>
          <w:color w:val="000000"/>
          <w:sz w:val="24"/>
          <w:szCs w:val="24"/>
        </w:rPr>
        <w:t xml:space="preserve"> Правительства Российской Федерации от 26.04.2008 г. № 315 «Об утверждении «Положения о зонах охраны культурного наследия (памятников истории и культуры) народов Российской Федерации».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Постановление Правительства Российской Федерации от 14 декабря 2009 г. № 1007 «Об утверждении Положения об определении функциональных зон в лесопарковых зонах, площади и границ лесопарковых зон, зеленых зон».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6041C1">
        <w:rPr>
          <w:color w:val="000000"/>
          <w:sz w:val="24"/>
          <w:szCs w:val="24"/>
        </w:rPr>
        <w:t>Постановление Правительства Российской Федерации от 16.01.2010 г. № 2 «Об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округов, проектов документации по планировке территории, разрабатываемых для исторических поселений, а также градостроительных регламентов, устанавливаемых в пределах территорий объектов культурного наследия и их зон охраны».</w:t>
      </w:r>
      <w:proofErr w:type="gramEnd"/>
    </w:p>
    <w:p w:rsidR="006041C1" w:rsidRPr="006041C1" w:rsidRDefault="00CC3055" w:rsidP="006041C1">
      <w:pPr>
        <w:ind w:firstLine="709"/>
        <w:jc w:val="both"/>
        <w:rPr>
          <w:sz w:val="24"/>
          <w:szCs w:val="24"/>
        </w:rPr>
      </w:pPr>
      <w:hyperlink r:id="rId35" w:tooltip="Постановление Правительства РФ от 24.09.2010 N 754 &quot;Об утверждении Правил установления нормативов минимальной обеспеченности населения площадью торговых объектов&quot;{КонсультантПлюс}" w:history="1">
        <w:r w:rsidR="006041C1" w:rsidRPr="006041C1">
          <w:rPr>
            <w:sz w:val="24"/>
            <w:szCs w:val="24"/>
          </w:rPr>
          <w:t>Постановление</w:t>
        </w:r>
      </w:hyperlink>
      <w:r w:rsidR="006041C1" w:rsidRPr="006041C1">
        <w:rPr>
          <w:sz w:val="24"/>
          <w:szCs w:val="24"/>
        </w:rPr>
        <w:t xml:space="preserve"> Правительства Российской Федерации от 24.09. 2010 г. № 754 «Об утверждении </w:t>
      </w:r>
      <w:proofErr w:type="gramStart"/>
      <w:r w:rsidR="006041C1" w:rsidRPr="006041C1">
        <w:rPr>
          <w:sz w:val="24"/>
          <w:szCs w:val="24"/>
        </w:rPr>
        <w:t>Правил установления нормативов минимальной обеспеченности населения</w:t>
      </w:r>
      <w:proofErr w:type="gramEnd"/>
      <w:r w:rsidR="006041C1" w:rsidRPr="006041C1">
        <w:rPr>
          <w:sz w:val="24"/>
          <w:szCs w:val="24"/>
        </w:rPr>
        <w:t xml:space="preserve"> площадью торговых объектов».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Постановление Правительства Российской Федерации от 15.04.2014 г. № 302 «Об утверждении государственной программы Российской Федерации «Развитие физической культуры и спорта».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Постановление Госстроя России от 21.08.2003 г. № 152 «Об утверждении Методических рекомендаций о порядке </w:t>
      </w:r>
      <w:proofErr w:type="gramStart"/>
      <w:r w:rsidRPr="006041C1">
        <w:rPr>
          <w:color w:val="000000"/>
          <w:sz w:val="24"/>
          <w:szCs w:val="24"/>
        </w:rPr>
        <w:t>разработки генеральных схем очистки территорий населенных пунктов Российской Федерации</w:t>
      </w:r>
      <w:proofErr w:type="gramEnd"/>
      <w:r w:rsidRPr="006041C1">
        <w:rPr>
          <w:color w:val="000000"/>
          <w:sz w:val="24"/>
          <w:szCs w:val="24"/>
        </w:rPr>
        <w:t>».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Постановление Госстроя России от 27.09.2003 г. № 170</w:t>
      </w:r>
      <w:r w:rsidRPr="006041C1">
        <w:rPr>
          <w:sz w:val="24"/>
          <w:szCs w:val="24"/>
        </w:rPr>
        <w:t xml:space="preserve"> «</w:t>
      </w:r>
      <w:r w:rsidRPr="006041C1">
        <w:rPr>
          <w:color w:val="000000"/>
          <w:sz w:val="24"/>
          <w:szCs w:val="24"/>
        </w:rPr>
        <w:t>Об утверждении Правил и норм технической эксплуатации жилищного фонда».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Распоряжение Правительства Российской Федерации от 03.07.1996 г. № 1063-р «О Социальных нормах и нормативах».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Распоряжение Правительства Российской Федерации от 19.10.1999 г. № 1683-р «О Методике определения нормативной потребности субъектов Российской Федерации в объектах социальной инфраструктуры». 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Приказ Министерства культуры СССР от 13.05.1986 г. № 203 «Об утверждении инструкции о порядке учета, обеспечения сохранности, содержания, использования и реставрации недвижимых памятников истории и культуры».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Приказ МЧС России от 28.02.2003 г. № 105 «Об утверждении Требований по предупреждению чрезвычайных ситуаций на потенциально опасных объектах и объектах жизнеобеспечения».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Приказ МЧС России от 30.12.2005 г. № 1027 «О дополнительных мероприятиях по формированию федеральной противопожарной службы».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Приказ МЧС РФ № 422, </w:t>
      </w:r>
      <w:proofErr w:type="spellStart"/>
      <w:r w:rsidRPr="006041C1">
        <w:rPr>
          <w:sz w:val="24"/>
          <w:szCs w:val="24"/>
        </w:rPr>
        <w:t>Мининформсвязи</w:t>
      </w:r>
      <w:proofErr w:type="spellEnd"/>
      <w:r w:rsidRPr="006041C1">
        <w:rPr>
          <w:sz w:val="24"/>
          <w:szCs w:val="24"/>
        </w:rPr>
        <w:t xml:space="preserve"> РФ № 90, Минкультуры РФ № 376 от 25.07.2006 г. «Об утверждении Положения о системах оповещения населения».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sz w:val="24"/>
          <w:szCs w:val="24"/>
        </w:rPr>
        <w:t>Приказ МЧС России от 16.03.2007 г. № 141 «Об утверждении инструкции о порядке согласования отступлений от требований пожарной безопасности, а также не установленных нормативными документами дополнительных требований пожарной безопасности».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Приказ Рослесхоза от 05.07.2011 г. №  287 «Об утверждении классификации природной пожарной опасности лесов и классификации пожарной опасности в лесах в зависимости от условий погоды».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Приказ Министерства регионального развития Российской Федерации от 26.05.2011 г. № 244 «Об утверждении Методических рекомендаций по разработке проектов генеральных планов поселений и городских округов».  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Приказ Рослесхоза от 12.12.2011 г. № 516 «Об утверждении Лесоустроительной инструкции».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lastRenderedPageBreak/>
        <w:t>Приказ Рослесхоза от 21.02.2012 г. № 62 «Об утверждении Правил использования лесов для осуществления рекреационной деятельности».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Приказ Рослесхоза от 27.04.2012 г. № 174 «Об утверждении Нормативов противопожарного обустройства лесов».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Приказ </w:t>
      </w:r>
      <w:proofErr w:type="spellStart"/>
      <w:r w:rsidRPr="006041C1">
        <w:rPr>
          <w:sz w:val="24"/>
          <w:szCs w:val="24"/>
        </w:rPr>
        <w:t>Минздравсоцразвития</w:t>
      </w:r>
      <w:proofErr w:type="spellEnd"/>
      <w:r w:rsidRPr="006041C1">
        <w:rPr>
          <w:sz w:val="24"/>
          <w:szCs w:val="24"/>
        </w:rPr>
        <w:t xml:space="preserve"> России от 15.05.2012 г. № 543н «Об утверждении Положения об организации оказания первичной медико-санитарной помощи взрослому населению».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Приказ Министерства регионального развития Российской Федерации от 19.04.2013 г. № 169 «Об утверждении методических рекомендаций по подготовке схем территориального планирования субъектов Российской Федерации».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Приказ Минэкономразвития России от 01.09.2014 г. № 540 «Об утверждении классификатора видов разрешенного использования земельных участков». 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</w:p>
    <w:p w:rsidR="006041C1" w:rsidRPr="006041C1" w:rsidRDefault="006041C1" w:rsidP="006041C1">
      <w:pPr>
        <w:jc w:val="center"/>
        <w:rPr>
          <w:b/>
          <w:color w:val="000000"/>
          <w:sz w:val="24"/>
          <w:szCs w:val="24"/>
        </w:rPr>
      </w:pPr>
      <w:r w:rsidRPr="006041C1">
        <w:rPr>
          <w:b/>
          <w:color w:val="000000"/>
          <w:sz w:val="24"/>
          <w:szCs w:val="24"/>
        </w:rPr>
        <w:t>ГОСТы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ГОСТ 12.1.033 ССБТ. Пожарная безопасность. Термины и определения.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ГОСТ 17.0.0.01-76 Система стандартов в области охраны природы и улучшения использования природных ресурсов. Основные положения (с Изменениями № 1, 2).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ГОСТ 17.1.1.04-80 Охрана природы. Гидросфера. Классификация подземных вод по целям водопользования.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ГОСТ 17.1.3.05-82 Охрана природы. Гидросфера. Общие требования к охране поверхностных и подземных вод от загрязнения нефтью и нефтепродуктами.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ГОСТ 17.1.3.06-82 Охрана природы. Гидросфера. Общие требования к охране подземных вод.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ГОСТ 17.1.3.10-83 Охрана природы. Гидросфера. Общие требования к охране поверхностных и подземных вод от загрязнения нефтью и нефтепродуктами при транспортировании по трубопроводу.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ГОСТ 17.1.3.13-86 Охрана природы. Гидросфера. Общие требования к охране поверхностных вод от загрязнения.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ГОСТ 17.1.5.02-80 Гигиенические требования к зонам рекреации водных объектов. 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ГОСТ 17.5.1.02-85 Охрана природы. Земли. Классификация нарушенных земель для рекультивации.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ГОСТ 17.5.3.01-78* Охрана природы. Земли. Состав и размер зеленых зон городов.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ГОСТ 17.5.3.04-83 Охрана природы. Земли. Общие требования к рекультивации земель.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ГОСТ 17.8.1.02-88 Охрана природы. Ландшафты. Классификация.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ГОСТ 22.0.02–94 Безопасность в чрезвычайных ситуациях. Термины и определения основных понятий.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ГОСТ 22.0.03–97 Безопасность в чрезвычайных ситуациях. Природные чрезвычайные ситуации. Термины и определения.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ГОСТ 22.0.05–97 Безопасность в чрезвычайных ситуациях. Техногенные чрезвычайные ситуации. Термины и определения.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ГОСТ 22.0.06–95 Безопасность в чрезвычайных ситуациях. Источники природных чрезвычайных ситуаций. Поражающие факторы. Номенклатура поражающих воздействий.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ГОСТ 22.0.07–95 Безопасность в чрезвычайных ситуациях. Источники техногенных чрезвычайных ситуаций. Классификация и номенклатура поражающих факторов и их параметров.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ГОСТ 30774-2001 Ресурсосбережение. Обращение с отходами. Паспорт опасности отходов. Основные требования. 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ГОСТ 22283-2014 Шум авиационный. Допустимые уровни шума на территории жилой застройки и методы его измерения.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ГОСТ </w:t>
      </w:r>
      <w:proofErr w:type="gramStart"/>
      <w:r w:rsidRPr="006041C1">
        <w:rPr>
          <w:color w:val="000000"/>
          <w:sz w:val="24"/>
          <w:szCs w:val="24"/>
        </w:rPr>
        <w:t>Р</w:t>
      </w:r>
      <w:proofErr w:type="gramEnd"/>
      <w:r w:rsidRPr="006041C1">
        <w:rPr>
          <w:color w:val="000000"/>
          <w:sz w:val="24"/>
          <w:szCs w:val="24"/>
        </w:rPr>
        <w:t> 23.0.01-94 Безопасность в чрезвычайных ситуациях. Основные положения.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lastRenderedPageBreak/>
        <w:t>ГОСТ </w:t>
      </w:r>
      <w:proofErr w:type="gramStart"/>
      <w:r w:rsidRPr="006041C1">
        <w:rPr>
          <w:color w:val="000000"/>
          <w:sz w:val="24"/>
          <w:szCs w:val="24"/>
        </w:rPr>
        <w:t>Р</w:t>
      </w:r>
      <w:proofErr w:type="gramEnd"/>
      <w:r w:rsidRPr="006041C1">
        <w:rPr>
          <w:color w:val="000000"/>
          <w:sz w:val="24"/>
          <w:szCs w:val="24"/>
        </w:rPr>
        <w:t> 23.0.02-94 Безопасность в чрезвычайных ситуациях. Термины и определения основных понятий (с изменением № 1, введенным в действие 01.01.2001 г. Постановлением Госстандарта России от 31.05.200 г. № 148-ст).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ГОСТ </w:t>
      </w:r>
      <w:proofErr w:type="gramStart"/>
      <w:r w:rsidRPr="006041C1">
        <w:rPr>
          <w:color w:val="000000"/>
          <w:sz w:val="24"/>
          <w:szCs w:val="24"/>
        </w:rPr>
        <w:t>Р</w:t>
      </w:r>
      <w:proofErr w:type="gramEnd"/>
      <w:r w:rsidRPr="006041C1">
        <w:rPr>
          <w:color w:val="000000"/>
          <w:sz w:val="24"/>
          <w:szCs w:val="24"/>
        </w:rPr>
        <w:t> 50597-93 Автомобильные дороги и улицы. Требования к эксплуатационному состоянию, допустимому по условиям обеспечения безопасности дорожного движения.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ГОСТ </w:t>
      </w:r>
      <w:proofErr w:type="gramStart"/>
      <w:r w:rsidRPr="006041C1">
        <w:rPr>
          <w:color w:val="000000"/>
          <w:sz w:val="24"/>
          <w:szCs w:val="24"/>
        </w:rPr>
        <w:t>Р</w:t>
      </w:r>
      <w:proofErr w:type="gramEnd"/>
      <w:r w:rsidRPr="006041C1">
        <w:rPr>
          <w:color w:val="000000"/>
          <w:sz w:val="24"/>
          <w:szCs w:val="24"/>
        </w:rPr>
        <w:t> 50681-94 Туристско-экскурсионное обслуживание. Проектирование туристских услуг.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ГОСТ </w:t>
      </w:r>
      <w:proofErr w:type="gramStart"/>
      <w:r w:rsidRPr="006041C1">
        <w:rPr>
          <w:color w:val="000000"/>
          <w:sz w:val="24"/>
          <w:szCs w:val="24"/>
        </w:rPr>
        <w:t>Р</w:t>
      </w:r>
      <w:proofErr w:type="gramEnd"/>
      <w:r w:rsidRPr="006041C1">
        <w:rPr>
          <w:color w:val="000000"/>
          <w:sz w:val="24"/>
          <w:szCs w:val="24"/>
        </w:rPr>
        <w:t xml:space="preserve"> 50690-2000 Туристские услуги. Общие требования.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ГОСТ </w:t>
      </w:r>
      <w:proofErr w:type="gramStart"/>
      <w:r w:rsidRPr="006041C1">
        <w:rPr>
          <w:color w:val="000000"/>
          <w:sz w:val="24"/>
          <w:szCs w:val="24"/>
        </w:rPr>
        <w:t>Р</w:t>
      </w:r>
      <w:proofErr w:type="gramEnd"/>
      <w:r w:rsidRPr="006041C1">
        <w:rPr>
          <w:color w:val="000000"/>
          <w:sz w:val="24"/>
          <w:szCs w:val="24"/>
        </w:rPr>
        <w:t xml:space="preserve"> 51185-98 Туристские услуги. Средства размещения. Общие требования.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ГОСТ </w:t>
      </w:r>
      <w:proofErr w:type="gramStart"/>
      <w:r w:rsidRPr="006041C1">
        <w:rPr>
          <w:color w:val="000000"/>
          <w:sz w:val="24"/>
          <w:szCs w:val="24"/>
        </w:rPr>
        <w:t>Р</w:t>
      </w:r>
      <w:proofErr w:type="gramEnd"/>
      <w:r w:rsidRPr="006041C1">
        <w:rPr>
          <w:color w:val="000000"/>
          <w:sz w:val="24"/>
          <w:szCs w:val="24"/>
        </w:rPr>
        <w:t> 52023-2003 Сети распределительные систем кабельного телевидения. Основные параметры. Технические требования. Методы измерений и испытаний.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ГОСТ </w:t>
      </w:r>
      <w:proofErr w:type="gramStart"/>
      <w:r w:rsidRPr="006041C1">
        <w:rPr>
          <w:color w:val="000000"/>
          <w:sz w:val="24"/>
          <w:szCs w:val="24"/>
        </w:rPr>
        <w:t>Р</w:t>
      </w:r>
      <w:proofErr w:type="gramEnd"/>
      <w:r w:rsidRPr="006041C1">
        <w:rPr>
          <w:color w:val="000000"/>
          <w:sz w:val="24"/>
          <w:szCs w:val="24"/>
        </w:rPr>
        <w:t> 52108-2003 Ресурсосбережение. Обращение с отходами. Основные положения (с Изменением № 1).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ГОСТ </w:t>
      </w:r>
      <w:proofErr w:type="gramStart"/>
      <w:r w:rsidRPr="006041C1">
        <w:rPr>
          <w:color w:val="000000"/>
          <w:sz w:val="24"/>
          <w:szCs w:val="24"/>
        </w:rPr>
        <w:t>Р</w:t>
      </w:r>
      <w:proofErr w:type="gramEnd"/>
      <w:r w:rsidRPr="006041C1">
        <w:rPr>
          <w:color w:val="000000"/>
          <w:sz w:val="24"/>
          <w:szCs w:val="24"/>
        </w:rPr>
        <w:t xml:space="preserve"> 52398-2005 Классификация автомобильных дорог. Основные параметры и требования.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ГОСТ </w:t>
      </w:r>
      <w:proofErr w:type="gramStart"/>
      <w:r w:rsidRPr="006041C1">
        <w:rPr>
          <w:color w:val="000000"/>
          <w:sz w:val="24"/>
          <w:szCs w:val="24"/>
        </w:rPr>
        <w:t>Р</w:t>
      </w:r>
      <w:proofErr w:type="gramEnd"/>
      <w:r w:rsidRPr="006041C1">
        <w:rPr>
          <w:color w:val="000000"/>
          <w:sz w:val="24"/>
          <w:szCs w:val="24"/>
        </w:rPr>
        <w:t xml:space="preserve"> 52399-2005 Геометрические элементы автомобильных дорог.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ГОСТ </w:t>
      </w:r>
      <w:proofErr w:type="gramStart"/>
      <w:r w:rsidRPr="006041C1">
        <w:rPr>
          <w:color w:val="000000"/>
          <w:sz w:val="24"/>
          <w:szCs w:val="24"/>
        </w:rPr>
        <w:t>Р</w:t>
      </w:r>
      <w:proofErr w:type="gramEnd"/>
      <w:r w:rsidRPr="006041C1">
        <w:rPr>
          <w:color w:val="000000"/>
          <w:sz w:val="24"/>
          <w:szCs w:val="24"/>
        </w:rPr>
        <w:t> 52766-2007 Дороги автомобильные общего пользования. Элементы обустройства. Общие требования.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ГОСТ </w:t>
      </w:r>
      <w:proofErr w:type="gramStart"/>
      <w:r w:rsidRPr="006041C1">
        <w:rPr>
          <w:color w:val="000000"/>
          <w:sz w:val="24"/>
          <w:szCs w:val="24"/>
        </w:rPr>
        <w:t>Р</w:t>
      </w:r>
      <w:proofErr w:type="gramEnd"/>
      <w:r w:rsidRPr="006041C1">
        <w:rPr>
          <w:color w:val="000000"/>
          <w:sz w:val="24"/>
          <w:szCs w:val="24"/>
        </w:rPr>
        <w:t xml:space="preserve"> 53691-2009 Ресурсосбережение. Обращение с отходами. Паспорт отхода I-IV класса опасности. Основные требования.</w:t>
      </w:r>
    </w:p>
    <w:p w:rsidR="006041C1" w:rsidRPr="006041C1" w:rsidRDefault="006041C1" w:rsidP="006041C1">
      <w:pPr>
        <w:jc w:val="center"/>
        <w:rPr>
          <w:sz w:val="24"/>
          <w:szCs w:val="24"/>
        </w:rPr>
      </w:pPr>
    </w:p>
    <w:p w:rsidR="006041C1" w:rsidRPr="006041C1" w:rsidRDefault="006041C1" w:rsidP="006041C1">
      <w:pPr>
        <w:jc w:val="center"/>
        <w:rPr>
          <w:b/>
          <w:color w:val="000000"/>
          <w:sz w:val="24"/>
          <w:szCs w:val="24"/>
        </w:rPr>
      </w:pPr>
      <w:r w:rsidRPr="006041C1">
        <w:rPr>
          <w:b/>
          <w:color w:val="000000"/>
          <w:sz w:val="24"/>
          <w:szCs w:val="24"/>
        </w:rPr>
        <w:t>СНиПы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СНиП 11-04-2003 Инструкция о порядке разработки, согласования, экспертизы и утверждения градостроительной документации.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СНиП 2.01.15-90 Инженерная защита территорий, зданий и сооружений от опасных геологических процессов. Основные положения проектирования.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СНиП 2.01.28-85 Полигоны по обезвреживанию и захоронению токсичных промышленных отходов. Основные положения по проектированию.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СНиП 2.01.51-90 Инженерно-технические мероприятия гражданской обороны.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СНиП 2.01.53-84 Световая маскировка населенных пунктов и объектов народного хозяйства.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СНиП 2.01.57-85 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СНиП 2.06.01-86 Гидротехнические сооружения. Основные положения проектирования.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СНиП 2.06.03-85 Мелиоративные системы и сооружения. 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СНиП 2.06.15-85 Инженерная защита территорий от затопления и подтопления.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СНиП 2.08.02-89* Общественные здания и сооружения.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СНиП 2.10.05-85 Предприятия, здания и сооружения по хранению и переработке зерна.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СНиП 22-01-95 Геофизика опасных природных воздействий. 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СНиП 23-01-99 Строительная климатология.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СНиП 30-02-97* Планировка и застройка территорий садоводческих объединений граждан, здания и сооружения.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СНиП 31-03-2001 Производственные здания.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СНиП 31-04-2001 Складские здания.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СНиП 31-05-2003 Общественные здания административного назначения.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СНиП 41-02-2003 Тепловые сети.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СНиП 42-01-2002 Газораспределительные системы.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СНиП II-7-81* Строительство в сейсмических районах.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lastRenderedPageBreak/>
        <w:t xml:space="preserve">СНиП Инструкция по проектированию крышных котельных (дополнение к </w:t>
      </w:r>
      <w:hyperlink r:id="rId36" w:tooltip="СНиП II-35-76" w:history="1">
        <w:r w:rsidRPr="006041C1">
          <w:rPr>
            <w:color w:val="000000"/>
            <w:sz w:val="24"/>
            <w:szCs w:val="24"/>
          </w:rPr>
          <w:t>СНиП II-35-76</w:t>
        </w:r>
      </w:hyperlink>
      <w:r w:rsidRPr="006041C1">
        <w:rPr>
          <w:color w:val="000000"/>
          <w:sz w:val="24"/>
          <w:szCs w:val="24"/>
        </w:rPr>
        <w:t xml:space="preserve"> Котельные установки и </w:t>
      </w:r>
      <w:hyperlink r:id="rId37" w:tooltip="СНиП 2.04.08-87" w:history="1">
        <w:r w:rsidRPr="006041C1">
          <w:rPr>
            <w:color w:val="000000"/>
            <w:sz w:val="24"/>
            <w:szCs w:val="24"/>
          </w:rPr>
          <w:t>СНиП 2.04.08-87</w:t>
        </w:r>
      </w:hyperlink>
      <w:r w:rsidRPr="006041C1">
        <w:rPr>
          <w:color w:val="000000"/>
          <w:sz w:val="24"/>
          <w:szCs w:val="24"/>
        </w:rPr>
        <w:t>* Газоснабжение).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</w:p>
    <w:p w:rsidR="006041C1" w:rsidRPr="006041C1" w:rsidRDefault="006041C1" w:rsidP="006041C1">
      <w:pPr>
        <w:jc w:val="center"/>
        <w:rPr>
          <w:b/>
          <w:color w:val="000000"/>
          <w:sz w:val="24"/>
          <w:szCs w:val="24"/>
        </w:rPr>
      </w:pPr>
      <w:r w:rsidRPr="006041C1">
        <w:rPr>
          <w:b/>
          <w:color w:val="000000"/>
          <w:sz w:val="24"/>
          <w:szCs w:val="24"/>
        </w:rPr>
        <w:t>Своды правил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СП 105.13330.2012 Здания и помещения для хранения и переработки сельскохозяйственной продукции.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СП 106.13330.2012 Животноводческие, птицеводческие и звероводческие здания и помещения.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СП 11-112-2001 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sz w:val="24"/>
          <w:szCs w:val="24"/>
        </w:rPr>
        <w:t>СП 11.13130.2009 Места дислокации подразделений пожарной охраны. Порядок и методика определения.</w:t>
      </w:r>
      <w:r w:rsidRPr="006041C1">
        <w:rPr>
          <w:color w:val="000000"/>
          <w:sz w:val="24"/>
          <w:szCs w:val="24"/>
        </w:rPr>
        <w:t xml:space="preserve"> 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СП 113.13330.2012 Стоянки автомобилей. 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СП 118.13330.2012 Общественные здания и сооружения.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СП 121.13330.2012 Аэродромы. 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СП 124.13330.2012 Тепловые сети. 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СП 125.13330.2012 Нефтепродуктопроводы, прокладываемые на территории городов и других населенных пунктов. 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СП 155.13130.2014 Требования пожарной безопасности. Склады нефти и нефтепродуктов.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СП 8.13130.2009 Системы противопожарной защиты. Источники наружного противопожарного водоснабжения. Требования пожарной безопасности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СП 18.13330.2011 Генеральные планы промышленных предприятий.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СП 19.13330.2011 Генеральные планы сельскохозяйственных предприятий.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СП 2.1.5.1059-01 Гигиенические требования к охране подземных вод от загрязнения.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СП 2.1.7.1038-01 Гигиенические требования к устройству и содержанию полигонов для твердых бытовых отходов.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СП 2.1.7.1386-03 Санитарные правила по определению класса опасности токсичных отходов производства и потребления.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СП 2.13130.2012 Обеспечение огнестойкости объектов защиты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СП 30-102-99 Планировка и застройка территорий малоэтажного жилищного строительства.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СП 30.13330.2016 Внутренний водопровод и канализация зданий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СП 31-102-99 Требования доступности общественных зданий и сооружений для инвалидов и других маломобильных посетителей.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СП 31-103-99 Проектирование и строительство зданий, сооружений и комплексов православных храмов.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СП 31-112-2004 Физкультурно-спортивные залы.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СП 31.13330.2012 Водоснабжение. Наружные сети и сооружения. 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СП 32.13330.2012 Канализация. Наружные сети и сооружения. 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СП 34.13330.2012 Автомобильные дороги. 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СП 35-101-2001 Проектирование зданий и сооружений с учетом доступности для маломобильных групп населения. Общие положения.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СП 35-102-2001 Жилая среда с планировочными элементами, доступными инвалидам.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СП 35-103-2001 Общественные здания и сооружения, доступные маломобильным посетителям.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СП 35-104-2001 Здания и помещения с местами труда для инвалидов.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СП 35-106-2003 Расчет и размещение учреждений социального обслуживания пожилых людей.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lastRenderedPageBreak/>
        <w:t>СП 4.13130.2013 Системы противопожарной защиты. Ограничение распространения пожара на объектах защиты. Требования к объемно-планировочным и конструктивным решениям.</w:t>
      </w:r>
    </w:p>
    <w:p w:rsidR="006041C1" w:rsidRPr="006041C1" w:rsidRDefault="00CC3055" w:rsidP="006041C1">
      <w:pPr>
        <w:ind w:firstLine="709"/>
        <w:jc w:val="both"/>
        <w:rPr>
          <w:sz w:val="24"/>
          <w:szCs w:val="24"/>
        </w:rPr>
      </w:pPr>
      <w:hyperlink r:id="rId38" w:tooltip="&quot;СП 42-101-2003 Общие положения по проектированию и строительству ...&quot;&#10;СП (Свод правил) от 26.06.2003 N 42-101-2003&#10;Применяется с 08.07.2003 взамен СП 42-104-97&#10;Статус: действует с 08.07.2003&#10;Применяется для целей технического регламента" w:history="1">
        <w:r w:rsidR="006041C1" w:rsidRPr="006041C1">
          <w:rPr>
            <w:color w:val="000000"/>
            <w:sz w:val="24"/>
            <w:szCs w:val="24"/>
          </w:rPr>
          <w:t>СП 42-101-2003</w:t>
        </w:r>
      </w:hyperlink>
      <w:r w:rsidR="006041C1" w:rsidRPr="006041C1">
        <w:rPr>
          <w:sz w:val="24"/>
          <w:szCs w:val="24"/>
        </w:rPr>
        <w:t xml:space="preserve"> </w:t>
      </w:r>
      <w:r w:rsidR="006041C1" w:rsidRPr="006041C1">
        <w:rPr>
          <w:bCs/>
          <w:sz w:val="24"/>
          <w:szCs w:val="24"/>
        </w:rPr>
        <w:t>Общие положения по проектированию и строительству газораспределительных систем из металлических и полиэтиленовых труб.</w:t>
      </w:r>
    </w:p>
    <w:p w:rsidR="006041C1" w:rsidRPr="006041C1" w:rsidRDefault="00CC3055" w:rsidP="006041C1">
      <w:pPr>
        <w:ind w:firstLine="709"/>
        <w:jc w:val="both"/>
        <w:rPr>
          <w:sz w:val="24"/>
          <w:szCs w:val="24"/>
        </w:rPr>
      </w:pPr>
      <w:hyperlink r:id="rId39" w:tooltip="&quot;СП 42.13330.2016 &quot;СНиП 2.07.01-89* Градостроительство. Планировка и застройка городских и сельских ...&quot;&#10;(утв. приказом Министерства строительства и жилищно-коммунального хозяйства Российской Федерации от 30.12.2016 N ...&#10;Статус: действует с 01.07.2" w:history="1">
        <w:r w:rsidR="006041C1" w:rsidRPr="006041C1">
          <w:rPr>
            <w:color w:val="000000"/>
            <w:sz w:val="24"/>
            <w:szCs w:val="24"/>
          </w:rPr>
          <w:t>СП 42.13330.2016</w:t>
        </w:r>
      </w:hyperlink>
      <w:r w:rsidR="006041C1" w:rsidRPr="006041C1">
        <w:rPr>
          <w:sz w:val="24"/>
          <w:szCs w:val="24"/>
        </w:rPr>
        <w:t xml:space="preserve"> Градостроительство. Планировка и застройка городских и сельских поселений. </w:t>
      </w:r>
    </w:p>
    <w:p w:rsidR="006041C1" w:rsidRPr="006041C1" w:rsidRDefault="00CC3055" w:rsidP="006041C1">
      <w:pPr>
        <w:ind w:firstLine="709"/>
        <w:jc w:val="both"/>
        <w:rPr>
          <w:sz w:val="24"/>
          <w:szCs w:val="24"/>
        </w:rPr>
      </w:pPr>
      <w:hyperlink r:id="rId40" w:tooltip="&quot;СП 4.13130.2013 Системы противопожарной защиты. Ограничение распространения пожара ...&quot;&#10;(утв. приказом МЧС России от 24.04.2013 N 288)&#10;СП (Свод правил) от 24.04.2013 N ...&#10;Статус: действует с 29.07.2013&#10;Применяется для целей технического регламента" w:history="1">
        <w:r w:rsidR="006041C1" w:rsidRPr="006041C1">
          <w:rPr>
            <w:color w:val="000000"/>
            <w:sz w:val="24"/>
            <w:szCs w:val="24"/>
          </w:rPr>
          <w:t>СП 4.13130.2013</w:t>
        </w:r>
      </w:hyperlink>
      <w:r w:rsidR="006041C1" w:rsidRPr="006041C1">
        <w:rPr>
          <w:sz w:val="24"/>
          <w:szCs w:val="24"/>
        </w:rPr>
        <w:t> Системы противопожарной защиты. Ограничение распространения пожара на объектах защиты. Требования к объемно-планировочным и конструктивным решениям.</w:t>
      </w:r>
    </w:p>
    <w:p w:rsidR="006041C1" w:rsidRPr="006041C1" w:rsidRDefault="00CC3055" w:rsidP="006041C1">
      <w:pPr>
        <w:ind w:firstLine="709"/>
        <w:jc w:val="both"/>
        <w:rPr>
          <w:sz w:val="24"/>
          <w:szCs w:val="24"/>
        </w:rPr>
      </w:pPr>
      <w:hyperlink r:id="rId41" w:tooltip="&quot;СП 43.13330.2012 Сооружения промышленных предприятий. Актуализированная редакция ...&quot;&#10;(утв. приказом Минрегиона России от 29.12.2011 N 620)&#10;СП (Свод правил) от 29.12.2011 N ...&#10;Статус: действующая редакция&#10;Применяется для целей технического регламе" w:history="1">
        <w:r w:rsidR="006041C1" w:rsidRPr="006041C1">
          <w:rPr>
            <w:color w:val="000000"/>
            <w:sz w:val="24"/>
            <w:szCs w:val="24"/>
          </w:rPr>
          <w:t>СП 43.13330.2012</w:t>
        </w:r>
      </w:hyperlink>
      <w:r w:rsidR="006041C1" w:rsidRPr="006041C1">
        <w:rPr>
          <w:sz w:val="24"/>
          <w:szCs w:val="24"/>
        </w:rPr>
        <w:t xml:space="preserve"> Сооружения промышленных предприятий.</w:t>
      </w:r>
    </w:p>
    <w:p w:rsidR="006041C1" w:rsidRPr="006041C1" w:rsidRDefault="00CC3055" w:rsidP="006041C1">
      <w:pPr>
        <w:ind w:firstLine="709"/>
        <w:jc w:val="both"/>
        <w:rPr>
          <w:sz w:val="24"/>
          <w:szCs w:val="24"/>
        </w:rPr>
      </w:pPr>
      <w:hyperlink r:id="rId42" w:tooltip="&quot;СП 44.13330.2011 Административные и бытовые здания. Актуализированная редакция СНиП ...&quot;&#10;(утв. приказом Минрегиона России от 27.12.2010 N 782)&#10;СП (Свод правил) от 27.12.2010 ...&#10;Статус: действующая редакция&#10;Применяется для целей технического реглам" w:history="1">
        <w:r w:rsidR="006041C1" w:rsidRPr="006041C1">
          <w:rPr>
            <w:color w:val="000000"/>
            <w:sz w:val="24"/>
            <w:szCs w:val="24"/>
          </w:rPr>
          <w:t>СП 44.13330.2011</w:t>
        </w:r>
      </w:hyperlink>
      <w:r w:rsidR="006041C1" w:rsidRPr="006041C1">
        <w:rPr>
          <w:sz w:val="24"/>
          <w:szCs w:val="24"/>
        </w:rPr>
        <w:t xml:space="preserve"> Административные и бытовые здания.</w:t>
      </w:r>
    </w:p>
    <w:p w:rsidR="006041C1" w:rsidRPr="006041C1" w:rsidRDefault="00CC3055" w:rsidP="006041C1">
      <w:pPr>
        <w:ind w:firstLine="709"/>
        <w:jc w:val="both"/>
        <w:rPr>
          <w:sz w:val="24"/>
          <w:szCs w:val="24"/>
        </w:rPr>
      </w:pPr>
      <w:hyperlink r:id="rId43" w:tooltip="&quot;СП 46.13330.2012 Мосты и трубы. Актуализированная редакция СНиП 3.06.04-91 (с ...&quot;&#10;(утв. приказом Минрегиона России от 29.12.2011 N 635)&#10;СП (Свод правил) от 29.12.2011 N ...&#10;Статус: действующая редакция&#10;Применяется для целей технического регламента" w:history="1">
        <w:r w:rsidR="006041C1" w:rsidRPr="006041C1">
          <w:rPr>
            <w:color w:val="000000"/>
            <w:sz w:val="24"/>
            <w:szCs w:val="24"/>
          </w:rPr>
          <w:t>СП 46.13330.2012</w:t>
        </w:r>
      </w:hyperlink>
      <w:r w:rsidR="006041C1" w:rsidRPr="006041C1">
        <w:rPr>
          <w:sz w:val="24"/>
          <w:szCs w:val="24"/>
        </w:rPr>
        <w:t xml:space="preserve"> Мосты и трубы. </w:t>
      </w:r>
    </w:p>
    <w:p w:rsidR="006041C1" w:rsidRPr="006041C1" w:rsidRDefault="00CC3055" w:rsidP="006041C1">
      <w:pPr>
        <w:ind w:firstLine="709"/>
        <w:jc w:val="both"/>
        <w:rPr>
          <w:sz w:val="24"/>
          <w:szCs w:val="24"/>
        </w:rPr>
      </w:pPr>
      <w:hyperlink r:id="rId44" w:tooltip="&quot;Санитарные правила содержания территорий населенных мест&quot;&#10;СП (Санитарные правила) от 05.08.1988 N 4690-88&#10;СанПиН от 05.08.1988 N 42-128-4690-88&#10;СанПиН от 05.08.1988 N 4690-88&#10;Статус: действует" w:history="1">
        <w:r w:rsidR="006041C1" w:rsidRPr="006041C1">
          <w:rPr>
            <w:color w:val="000000"/>
            <w:sz w:val="24"/>
            <w:szCs w:val="24"/>
          </w:rPr>
          <w:t>СП 4690-88</w:t>
        </w:r>
      </w:hyperlink>
      <w:r w:rsidR="006041C1" w:rsidRPr="006041C1">
        <w:rPr>
          <w:sz w:val="24"/>
          <w:szCs w:val="24"/>
        </w:rPr>
        <w:t xml:space="preserve"> Санитарные правила содержания территорий населенных мест</w:t>
      </w:r>
    </w:p>
    <w:p w:rsidR="006041C1" w:rsidRPr="006041C1" w:rsidRDefault="00CC3055" w:rsidP="006041C1">
      <w:pPr>
        <w:ind w:firstLine="709"/>
        <w:jc w:val="both"/>
        <w:rPr>
          <w:sz w:val="24"/>
          <w:szCs w:val="24"/>
        </w:rPr>
      </w:pPr>
      <w:hyperlink r:id="rId45" w:tooltip="&quot;СП 51.13330.2011 Защита от шума. Актуализированная редакция СНиП 23-03-2003&quot;&#10;(утв. приказом Минрегиона России от 28.12.2010 N 825)&#10;СП (Свод правил) от 28.12.2010 N ...&#10;Статус: действует с 20.05.2011&#10;Применяется для целей технического регламента" w:history="1">
        <w:r w:rsidR="006041C1" w:rsidRPr="006041C1">
          <w:rPr>
            <w:color w:val="000000"/>
            <w:sz w:val="24"/>
            <w:szCs w:val="24"/>
          </w:rPr>
          <w:t>СП 51.13330.2011</w:t>
        </w:r>
      </w:hyperlink>
      <w:r w:rsidR="006041C1" w:rsidRPr="006041C1">
        <w:rPr>
          <w:sz w:val="24"/>
          <w:szCs w:val="24"/>
        </w:rPr>
        <w:t xml:space="preserve"> Защита от шума. </w:t>
      </w:r>
    </w:p>
    <w:p w:rsidR="006041C1" w:rsidRPr="006041C1" w:rsidRDefault="00CC3055" w:rsidP="006041C1">
      <w:pPr>
        <w:ind w:firstLine="709"/>
        <w:jc w:val="both"/>
        <w:rPr>
          <w:sz w:val="24"/>
          <w:szCs w:val="24"/>
        </w:rPr>
      </w:pPr>
      <w:hyperlink r:id="rId46" w:tooltip="&quot;СП 54.13330.2011 Здания жилые многоквартирные. Актуализированная редакция СНиП ...&quot;&#10;(утв. приказом Минрегиона России от 24.12.2010 N 778)&#10;СП (Свод правил) от 24.12.2010 N ...&#10;Статус: действует с 20.05.2011&#10;Применяется для целей технического регламе" w:history="1">
        <w:r w:rsidR="006041C1" w:rsidRPr="006041C1">
          <w:rPr>
            <w:color w:val="000000"/>
            <w:sz w:val="24"/>
            <w:szCs w:val="24"/>
          </w:rPr>
          <w:t>СП 54.13330.2011</w:t>
        </w:r>
      </w:hyperlink>
      <w:r w:rsidR="006041C1" w:rsidRPr="006041C1">
        <w:rPr>
          <w:sz w:val="24"/>
          <w:szCs w:val="24"/>
        </w:rPr>
        <w:t xml:space="preserve"> Здания жилые многоквартирные.</w:t>
      </w:r>
    </w:p>
    <w:p w:rsidR="006041C1" w:rsidRPr="006041C1" w:rsidRDefault="00CC3055" w:rsidP="006041C1">
      <w:pPr>
        <w:ind w:firstLine="709"/>
        <w:jc w:val="both"/>
        <w:rPr>
          <w:sz w:val="24"/>
          <w:szCs w:val="24"/>
        </w:rPr>
      </w:pPr>
      <w:hyperlink r:id="rId47" w:tooltip="&quot;СП 55.13330.2011 Дома жилые одноквартирные. Актуализированная редакция СНиП 31-02-2001&quot;&#10;(утв. приказом Минрегиона России от 27.12.2010 N 789)&#10;СП (Свод правил) от 27.12.2010 N 55.13330.2011&#10;Статус: недействующий" w:history="1">
        <w:r w:rsidR="006041C1" w:rsidRPr="006041C1">
          <w:rPr>
            <w:color w:val="000000"/>
            <w:sz w:val="24"/>
            <w:szCs w:val="24"/>
          </w:rPr>
          <w:t>СП 55.13330.201</w:t>
        </w:r>
      </w:hyperlink>
      <w:r w:rsidR="006041C1" w:rsidRPr="006041C1">
        <w:rPr>
          <w:sz w:val="24"/>
          <w:szCs w:val="24"/>
        </w:rPr>
        <w:t>6 "СНиП 31-02-2001 Дома жилые одноквартирные"</w:t>
      </w:r>
    </w:p>
    <w:p w:rsidR="006041C1" w:rsidRPr="006041C1" w:rsidRDefault="00CC3055" w:rsidP="006041C1">
      <w:pPr>
        <w:ind w:firstLine="709"/>
        <w:jc w:val="both"/>
        <w:rPr>
          <w:sz w:val="24"/>
          <w:szCs w:val="24"/>
        </w:rPr>
      </w:pPr>
      <w:hyperlink r:id="rId48" w:tooltip="&quot;СП 59.13330.2016 Доступность зданий и сооружений для маломобильных групп населения ...&quot;&#10;(утв. приказом Министерства строительства и жилищно-коммунального хозяйства ...&#10;Статус: действует с 15.05.2017&#10;Применяется для целей технического регламента" w:history="1">
        <w:r w:rsidR="006041C1" w:rsidRPr="006041C1">
          <w:rPr>
            <w:color w:val="000000"/>
            <w:sz w:val="24"/>
            <w:szCs w:val="24"/>
          </w:rPr>
          <w:t>СП 59.13330.2016</w:t>
        </w:r>
      </w:hyperlink>
      <w:r w:rsidR="006041C1" w:rsidRPr="006041C1">
        <w:rPr>
          <w:sz w:val="24"/>
          <w:szCs w:val="24"/>
        </w:rPr>
        <w:t xml:space="preserve"> Доступность зданий и сооружений для маломобильных групп населения.</w:t>
      </w:r>
    </w:p>
    <w:p w:rsidR="006041C1" w:rsidRPr="006041C1" w:rsidRDefault="00CC3055" w:rsidP="006041C1">
      <w:pPr>
        <w:ind w:firstLine="709"/>
        <w:jc w:val="both"/>
        <w:rPr>
          <w:sz w:val="24"/>
          <w:szCs w:val="24"/>
        </w:rPr>
      </w:pPr>
      <w:hyperlink r:id="rId49" w:tooltip="&quot;СП 78.13330.2012 Автомобильные дороги. Актуализированная редакция СНиП 3.06.03-85 (с Изменением N 1)&quot;&#10;СП (Свод правил) от 30.06.2012 N 78.13330.2012&#10;Статус: действующая редакция&#10;Применяется для целей технического регламента" w:history="1">
        <w:r w:rsidR="006041C1" w:rsidRPr="006041C1">
          <w:rPr>
            <w:color w:val="000000"/>
            <w:sz w:val="24"/>
            <w:szCs w:val="24"/>
          </w:rPr>
          <w:t>СП 78.13330.2012</w:t>
        </w:r>
      </w:hyperlink>
      <w:r w:rsidR="006041C1" w:rsidRPr="006041C1">
        <w:rPr>
          <w:sz w:val="24"/>
          <w:szCs w:val="24"/>
        </w:rPr>
        <w:t xml:space="preserve"> Автомобильные дороги. </w:t>
      </w:r>
    </w:p>
    <w:p w:rsidR="006041C1" w:rsidRPr="006041C1" w:rsidRDefault="00CC3055" w:rsidP="006041C1">
      <w:pPr>
        <w:ind w:firstLine="709"/>
        <w:jc w:val="both"/>
        <w:rPr>
          <w:sz w:val="24"/>
          <w:szCs w:val="24"/>
        </w:rPr>
      </w:pPr>
      <w:hyperlink r:id="rId50" w:tooltip="&quot;СП 8.13130.2009 Системы противопожарной защиты. Источники наружного противопожарного ...&quot;&#10;СП (Свод правил) от 25.03.2009 N 8.13130.2009&#10;Применяется с 01.05.2009&#10;Статус: действующая редакция&#10;Применяется для целей технического регламента" w:history="1">
        <w:r w:rsidR="006041C1" w:rsidRPr="006041C1">
          <w:rPr>
            <w:color w:val="000000"/>
            <w:sz w:val="24"/>
            <w:szCs w:val="24"/>
          </w:rPr>
          <w:t>СП 8.13130.2009</w:t>
        </w:r>
      </w:hyperlink>
      <w:r w:rsidR="006041C1" w:rsidRPr="006041C1">
        <w:rPr>
          <w:sz w:val="24"/>
          <w:szCs w:val="24"/>
        </w:rPr>
        <w:t> Системы противопожарной защиты. Источники наружного противопожарного водоснабжения. Требования пожарной безопасности.</w:t>
      </w:r>
    </w:p>
    <w:p w:rsidR="006041C1" w:rsidRPr="006041C1" w:rsidRDefault="00CC3055" w:rsidP="006041C1">
      <w:pPr>
        <w:ind w:firstLine="709"/>
        <w:jc w:val="both"/>
        <w:rPr>
          <w:sz w:val="24"/>
          <w:szCs w:val="24"/>
        </w:rPr>
      </w:pPr>
      <w:hyperlink r:id="rId51" w:tooltip="&quot;СП 88.13330.2014 Защитные сооружения гражданской обороны. Актуализированная редакция ...&quot;&#10;(утв. приказом Министерства строительства и жилищно-коммунального хозяйства ...&#10;Статус: действующая редакция&#10;Применяется для целей технического регламента" w:history="1">
        <w:r w:rsidR="006041C1" w:rsidRPr="006041C1">
          <w:rPr>
            <w:color w:val="000000"/>
            <w:sz w:val="24"/>
            <w:szCs w:val="24"/>
          </w:rPr>
          <w:t>СП 88.13330.2014</w:t>
        </w:r>
      </w:hyperlink>
      <w:r w:rsidR="006041C1" w:rsidRPr="006041C1">
        <w:rPr>
          <w:sz w:val="24"/>
          <w:szCs w:val="24"/>
        </w:rPr>
        <w:t xml:space="preserve"> Защитные сооружения гражданской обороны.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sz w:val="24"/>
          <w:szCs w:val="24"/>
        </w:rPr>
        <w:t>СП 99.13330.2016 Внутрихозяйственные автомобильные дороги в колхозах, совхозах и других сельскохозяйственных предприятиях и организациях</w:t>
      </w:r>
      <w:r w:rsidRPr="006041C1">
        <w:rPr>
          <w:color w:val="000000"/>
          <w:sz w:val="24"/>
          <w:szCs w:val="24"/>
          <w:highlight w:val="yellow"/>
        </w:rPr>
        <w:t>.</w:t>
      </w:r>
      <w:r w:rsidRPr="006041C1">
        <w:rPr>
          <w:color w:val="000000"/>
          <w:sz w:val="24"/>
          <w:szCs w:val="24"/>
        </w:rPr>
        <w:t xml:space="preserve"> 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</w:p>
    <w:p w:rsidR="006041C1" w:rsidRPr="006041C1" w:rsidRDefault="006041C1" w:rsidP="006041C1">
      <w:pPr>
        <w:jc w:val="center"/>
        <w:rPr>
          <w:b/>
          <w:color w:val="000000"/>
          <w:sz w:val="24"/>
          <w:szCs w:val="24"/>
        </w:rPr>
      </w:pPr>
      <w:r w:rsidRPr="006041C1">
        <w:rPr>
          <w:b/>
          <w:color w:val="000000"/>
          <w:sz w:val="24"/>
          <w:szCs w:val="24"/>
        </w:rPr>
        <w:t>Санитарные нормы и правила, санитарные нормы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СанПиН 2.1.1279-03 Гигиенические требования к размещению, устройству и содержанию кладбищ, зданий и сооружений похоронного назначения.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СанПиН 2.1.4.1074-01 Питьевая вода. Гигиенические требования к качеству воды централизованного питьевого водоснабжения. Контроль качества.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СанПиН 2.1.4.1110-02 Зоны санитарной охраны источников водоснабжения и водопроводов питьевого назначения.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СанПиН</w:t>
      </w:r>
      <w:r w:rsidRPr="006041C1">
        <w:rPr>
          <w:sz w:val="24"/>
          <w:szCs w:val="24"/>
        </w:rPr>
        <w:t> </w:t>
      </w:r>
      <w:r w:rsidRPr="006041C1">
        <w:rPr>
          <w:color w:val="000000"/>
          <w:sz w:val="24"/>
          <w:szCs w:val="24"/>
        </w:rPr>
        <w:t>2.1.4.1175-02 Гигиенические требования к качеству воды нецентрализованного водоснабжения. Санитарная охрана источников.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СанПиН 2.1.5.980-00 Гигиенические требования к охране поверхностных вод.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СанПиН 2.1.6.1032-01 Гигиенические требования к обеспечению качества атмосферного воздуха населенных мест.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СанПиН</w:t>
      </w:r>
      <w:r w:rsidRPr="006041C1">
        <w:rPr>
          <w:sz w:val="24"/>
          <w:szCs w:val="24"/>
        </w:rPr>
        <w:t> </w:t>
      </w:r>
      <w:r w:rsidRPr="006041C1">
        <w:rPr>
          <w:color w:val="000000"/>
          <w:sz w:val="24"/>
          <w:szCs w:val="24"/>
        </w:rPr>
        <w:t>2.1.7.1287-03 Санитарно-эпидемиологические требования к качеству почвы.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СанПиН 2.1.7.1322-03 Гигиенические требования к размещению и обезвреживанию отходов производства и потребления.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СанПиН 2.1.7.2790-10 Санитарно-эпидемиологические требования к обращению с медицинскими отходами.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СанПиН 2.1.8/2.2.4.1190-03 Гигиенические требования к размещению и эксплуатации средств сухопутной подвижной радиосвязи.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СанПиН 2.1.3.2630-10 Санитарно-эпидемиологические требования к организациям, осуществляющим медицинскую деятельность.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СанПиН 2.2.1/2.1.1.1076-01 Гигиенические требования к инсоляции и солнцезащите помещений жилых и общественных зданий и территорий.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СанПиН 2.2.1/2.1.1.1200-03 Санитарно-защитные зоны и санитарная классификация предприятий, сооружений  и иных объектов. Санитарно-эпидемиологические правила и нормативы.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lastRenderedPageBreak/>
        <w:t>СанПиН 2.4.1.2660-10 Санитарно-эпидемиологические требования к устройству, содержанию и организации режима работы в дошкольных организациях.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СанПиН 42-128-4690-88 Санитарные правила содержания территорий населенных мест.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</w:p>
    <w:p w:rsidR="006041C1" w:rsidRPr="006041C1" w:rsidRDefault="006041C1" w:rsidP="006041C1">
      <w:pPr>
        <w:jc w:val="center"/>
        <w:rPr>
          <w:b/>
          <w:color w:val="000000"/>
          <w:sz w:val="24"/>
          <w:szCs w:val="24"/>
        </w:rPr>
      </w:pPr>
      <w:r w:rsidRPr="006041C1">
        <w:rPr>
          <w:b/>
          <w:color w:val="000000"/>
          <w:sz w:val="24"/>
          <w:szCs w:val="24"/>
        </w:rPr>
        <w:t xml:space="preserve">РДС, МДС, СН 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РДС 35-201-99 Порядок реализации требований доступности для инвалидов к объектам социальной инфраструктуры.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МДС 15-1.99 Методические рекомендации по разработке Порядка участия граждан в обсуждении и принятии решений по вопросам застройки и использования территорий городов и иных поселений.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МДС 15-2.99 Инструкция о порядке осуществления государственного </w:t>
      </w:r>
      <w:proofErr w:type="gramStart"/>
      <w:r w:rsidRPr="006041C1">
        <w:rPr>
          <w:color w:val="000000"/>
          <w:sz w:val="24"/>
          <w:szCs w:val="24"/>
        </w:rPr>
        <w:t>контроля за</w:t>
      </w:r>
      <w:proofErr w:type="gramEnd"/>
      <w:r w:rsidRPr="006041C1">
        <w:rPr>
          <w:color w:val="000000"/>
          <w:sz w:val="24"/>
          <w:szCs w:val="24"/>
        </w:rPr>
        <w:t xml:space="preserve"> использованием и охраной земель в городских и сельских поселениях.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СН 457-74 Нормы отвода земель для аэропортов.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СН 467-74 Нормы отвода земель для автомобильных дорог.</w:t>
      </w:r>
    </w:p>
    <w:p w:rsidR="006041C1" w:rsidRPr="006041C1" w:rsidRDefault="006041C1" w:rsidP="006041C1">
      <w:pPr>
        <w:ind w:firstLine="709"/>
        <w:jc w:val="both"/>
        <w:rPr>
          <w:b/>
          <w:color w:val="000000"/>
          <w:sz w:val="24"/>
          <w:szCs w:val="24"/>
        </w:rPr>
      </w:pPr>
    </w:p>
    <w:p w:rsidR="006041C1" w:rsidRPr="006041C1" w:rsidRDefault="006041C1" w:rsidP="006041C1">
      <w:pPr>
        <w:jc w:val="center"/>
        <w:rPr>
          <w:color w:val="000000"/>
          <w:sz w:val="24"/>
          <w:szCs w:val="24"/>
        </w:rPr>
      </w:pPr>
      <w:r w:rsidRPr="006041C1">
        <w:rPr>
          <w:b/>
          <w:color w:val="000000"/>
          <w:sz w:val="24"/>
          <w:szCs w:val="24"/>
        </w:rPr>
        <w:t>Иные нормативные и методические документы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ОДМ 218.2.007-2011 Методические рекомендации по проектированию мероприятий по обеспечению доступа инвалидов к объектам дорожного хозяйства.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ОДМ 218.2.013-2011 Методические рекомендации по защите от транспортного шума территорий, прилегающих к автомобильным дорогам.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ОДМ 218.3.031-2013 Методические рекомендации по охране окружающей среды при строительстве, ремонте и содержании автомобильных дорог.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ОНД-86 Методика расчета концентраций в атмосферном воздухе вредных веществ, содержащихся в выбросах предприятий. 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6041C1">
        <w:rPr>
          <w:color w:val="000000"/>
          <w:sz w:val="24"/>
          <w:szCs w:val="24"/>
        </w:rPr>
        <w:t>ОСН</w:t>
      </w:r>
      <w:proofErr w:type="gramEnd"/>
      <w:r w:rsidRPr="006041C1">
        <w:rPr>
          <w:color w:val="000000"/>
          <w:sz w:val="24"/>
          <w:szCs w:val="24"/>
        </w:rPr>
        <w:t xml:space="preserve"> АПК 2.10.14.001-04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РД 45.120-2000 (НТП 112-2000) Нормы технологического проектирования. Городские и сельские телефонные сети.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ТК Технологические карты на устройство земляного полотна и дорожной одежды (введены в действие распоряжением Минтранса России от 23.05.2003 г. № ОС-468-р).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6041C1">
        <w:rPr>
          <w:color w:val="000000"/>
          <w:sz w:val="24"/>
          <w:szCs w:val="24"/>
        </w:rPr>
        <w:t>Методические рекомендации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 от 4 мая 2016 г. N</w:t>
      </w:r>
      <w:proofErr w:type="gramEnd"/>
      <w:r w:rsidRPr="006041C1">
        <w:rPr>
          <w:color w:val="000000"/>
          <w:sz w:val="24"/>
          <w:szCs w:val="24"/>
        </w:rPr>
        <w:t xml:space="preserve"> АК-15/02вн.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Методические рекомендации по развитию сети медицинских организаций государственной системы здравоохранения и муниципальной системы здравоохранения от 8 июня 2016 г. N 358.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Методические рекомендации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услуг, в том числе в сельской местности </w:t>
      </w:r>
      <w:r w:rsidRPr="006041C1">
        <w:rPr>
          <w:sz w:val="24"/>
          <w:szCs w:val="24"/>
        </w:rPr>
        <w:t>от 5 мая 2016 года № 219.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Методические рекомендации по развитию сети организаций сферы физической культуры и спорта и обеспеченности населения услугами таких организаций от 25 мая 2016 г. N 586.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от 27 июля 2016 г. N Р-948.</w:t>
      </w:r>
    </w:p>
    <w:p w:rsidR="006041C1" w:rsidRPr="006041C1" w:rsidRDefault="006041C1" w:rsidP="006041C1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bCs/>
          <w:lang w:eastAsia="ar-SA"/>
        </w:rPr>
      </w:pPr>
    </w:p>
    <w:p w:rsidR="006041C1" w:rsidRPr="006041C1" w:rsidRDefault="006041C1" w:rsidP="006041C1">
      <w:pPr>
        <w:jc w:val="center"/>
        <w:rPr>
          <w:b/>
          <w:color w:val="000000"/>
          <w:sz w:val="24"/>
          <w:szCs w:val="24"/>
        </w:rPr>
      </w:pPr>
    </w:p>
    <w:p w:rsidR="006041C1" w:rsidRPr="006041C1" w:rsidRDefault="006041C1" w:rsidP="006041C1">
      <w:pPr>
        <w:jc w:val="center"/>
        <w:rPr>
          <w:b/>
          <w:color w:val="000000"/>
          <w:sz w:val="24"/>
          <w:szCs w:val="24"/>
        </w:rPr>
      </w:pPr>
      <w:r w:rsidRPr="006041C1">
        <w:rPr>
          <w:b/>
          <w:color w:val="000000"/>
          <w:sz w:val="24"/>
          <w:szCs w:val="24"/>
        </w:rPr>
        <w:t>Законы Республики Коми, постановления и распоряжения Правительства Республики Коми</w:t>
      </w:r>
    </w:p>
    <w:p w:rsidR="006041C1" w:rsidRPr="006041C1" w:rsidRDefault="006041C1" w:rsidP="006041C1">
      <w:pPr>
        <w:suppressAutoHyphens/>
        <w:spacing w:after="120" w:line="302" w:lineRule="exact"/>
        <w:ind w:left="34" w:firstLine="425"/>
        <w:rPr>
          <w:sz w:val="24"/>
          <w:szCs w:val="24"/>
          <w:lang w:eastAsia="ar-SA"/>
        </w:rPr>
      </w:pPr>
      <w:r w:rsidRPr="006041C1">
        <w:rPr>
          <w:sz w:val="24"/>
          <w:szCs w:val="24"/>
          <w:lang w:eastAsia="ar-SA"/>
        </w:rPr>
        <w:t>Стратегия социально-экономического развития Республики Коми на период до 2020 года (утверждена постановлением Правительства</w:t>
      </w:r>
      <w:r w:rsidRPr="006041C1">
        <w:rPr>
          <w:b/>
          <w:bCs/>
          <w:sz w:val="24"/>
          <w:szCs w:val="24"/>
          <w:lang w:eastAsia="ar-SA"/>
        </w:rPr>
        <w:t xml:space="preserve"> </w:t>
      </w:r>
      <w:r w:rsidRPr="006041C1">
        <w:rPr>
          <w:sz w:val="24"/>
          <w:szCs w:val="24"/>
          <w:lang w:eastAsia="ar-SA"/>
        </w:rPr>
        <w:t>Республики Коми от 27.03.2006 г. № 45 в редакции постановления Правительства Республики Коми от 10.10.2016 г.).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Закон Республики Коми от 19.10.1999 N 48-РЗ «О защите населения и территорий Республики Коми от чрезвычайных ситуаций природного и техногенного характера».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Закон Республики Коми от 14.05.2005 г. № 42-РЗ «О регулировании отношений в области охраны окружающей среды в Республике Коми».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Постановление Правительства Республики Коми от 10.09.2007 г. № 209 «О Порядке отнесения земель к землям особо охраняемых территорий регионального значения, использования и охраны земель особо охраняемых территорий регионального значения».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Постановление Правительства Республики Коми от 29.04.2009 г. № 102  «О Порядке сбора и обмена информацией в области защиты населения и территорий Республики Коми от чрезвычайных ситуаций природного и техногенного характера».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Постановление Правительства Республики Коми от 10.07.2014 г. № 275 «О режиме использования особо охраняемых природных территорий республиканского значения в туристских и иных рекреационных целях».</w:t>
      </w:r>
    </w:p>
    <w:p w:rsidR="006041C1" w:rsidRPr="006041C1" w:rsidRDefault="006041C1" w:rsidP="006041C1">
      <w:pPr>
        <w:ind w:firstLine="709"/>
        <w:rPr>
          <w:sz w:val="24"/>
          <w:szCs w:val="24"/>
        </w:rPr>
      </w:pPr>
      <w:r w:rsidRPr="006041C1">
        <w:rPr>
          <w:sz w:val="24"/>
          <w:szCs w:val="24"/>
        </w:rPr>
        <w:t xml:space="preserve">Постановление Правительства Республики Коми от 18.03.2016 г. №133 «Об утверждении региональных нормативов градостроительного проектирования Республики Коми» 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sz w:val="24"/>
          <w:szCs w:val="24"/>
        </w:rPr>
        <w:t>Распоряжение Правительства Республики Коми от 30.11.2009</w:t>
      </w:r>
      <w:r w:rsidRPr="006041C1">
        <w:rPr>
          <w:color w:val="000000"/>
          <w:sz w:val="24"/>
          <w:szCs w:val="24"/>
        </w:rPr>
        <w:t xml:space="preserve"> г. № 438-р «Об утверждении перечня автомобильных дорог общего пользования регионального или межмуниципального значения Республики Коми».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Распоряжение Правительства Республики Коми от 14.07.2011 г. № 270-р «Об утверждении Перечня объектов экономики, организаций, летних оздоровительных учреждений (с массовым пребыванием людей), населенных пунктов, садоводческих некоммерческих товариществ, расположенных на территории Республики Коми и подверженных угрозе лесных пожаров».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Распоряжение Правительства РК от 27.05.2013 г. № 194-р «О комплексе работ, направленных на совершенствование системы стратегического планирования в Республике Коми».</w:t>
      </w:r>
    </w:p>
    <w:p w:rsidR="006041C1" w:rsidRPr="006041C1" w:rsidRDefault="006041C1" w:rsidP="006041C1">
      <w:pPr>
        <w:ind w:firstLine="709"/>
        <w:jc w:val="both"/>
        <w:rPr>
          <w:color w:val="000000"/>
          <w:sz w:val="24"/>
          <w:szCs w:val="24"/>
        </w:rPr>
      </w:pPr>
      <w:r w:rsidRPr="006041C1">
        <w:rPr>
          <w:color w:val="000000"/>
          <w:sz w:val="24"/>
          <w:szCs w:val="24"/>
        </w:rPr>
        <w:t>Распоряжение Правительства Республики Коми от 29.05.2013 г. № 198-р  «Об утверждении перечней населенных пунктов в Республике Коми, подверженных угрозе лесных пожаров, затопления, на территории которых действуют потенциально опасные объекты».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Распоряжение Правительства Республики Коми от 29.10.2014 г. № 356-р «Об утверждении Перечня населенных пунктов и объектов экономики, участков </w:t>
      </w:r>
      <w:proofErr w:type="spellStart"/>
      <w:r w:rsidRPr="006041C1">
        <w:rPr>
          <w:sz w:val="24"/>
          <w:szCs w:val="24"/>
        </w:rPr>
        <w:t>нефтегазопроводов</w:t>
      </w:r>
      <w:proofErr w:type="spellEnd"/>
      <w:r w:rsidRPr="006041C1">
        <w:rPr>
          <w:sz w:val="24"/>
          <w:szCs w:val="24"/>
        </w:rPr>
        <w:t>, автомобильных и железных дорог, мостов, участков линий электропередач и связи, скотомогильников, подверженных угрозе подтопления».</w:t>
      </w:r>
    </w:p>
    <w:p w:rsidR="006041C1" w:rsidRPr="006041C1" w:rsidRDefault="006041C1" w:rsidP="006041C1">
      <w:pPr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Лесной план Республики Коми (утвержден Распоряжением главы Республики Коми от 05.08.2011 г. № 246-р).</w:t>
      </w:r>
    </w:p>
    <w:p w:rsidR="006041C1" w:rsidRPr="006041C1" w:rsidRDefault="006041C1" w:rsidP="006041C1">
      <w:pPr>
        <w:ind w:firstLine="709"/>
        <w:jc w:val="center"/>
        <w:rPr>
          <w:b/>
          <w:color w:val="FF0000"/>
          <w:sz w:val="24"/>
          <w:szCs w:val="24"/>
        </w:rPr>
      </w:pPr>
    </w:p>
    <w:p w:rsidR="006041C1" w:rsidRPr="006041C1" w:rsidRDefault="006041C1" w:rsidP="006041C1">
      <w:pPr>
        <w:ind w:firstLine="709"/>
        <w:jc w:val="center"/>
        <w:rPr>
          <w:b/>
          <w:sz w:val="24"/>
          <w:szCs w:val="24"/>
        </w:rPr>
      </w:pPr>
      <w:r w:rsidRPr="006041C1">
        <w:rPr>
          <w:b/>
          <w:sz w:val="24"/>
          <w:szCs w:val="24"/>
        </w:rPr>
        <w:t xml:space="preserve">Стратегии и муниципальные программы </w:t>
      </w:r>
    </w:p>
    <w:p w:rsidR="006041C1" w:rsidRPr="006041C1" w:rsidRDefault="006041C1" w:rsidP="006041C1">
      <w:pPr>
        <w:ind w:firstLine="709"/>
        <w:jc w:val="center"/>
        <w:rPr>
          <w:b/>
          <w:sz w:val="24"/>
          <w:szCs w:val="24"/>
        </w:rPr>
      </w:pPr>
    </w:p>
    <w:p w:rsidR="006041C1" w:rsidRPr="006041C1" w:rsidRDefault="006041C1" w:rsidP="006041C1">
      <w:pPr>
        <w:spacing w:after="120"/>
        <w:ind w:firstLine="567"/>
        <w:rPr>
          <w:sz w:val="24"/>
          <w:szCs w:val="24"/>
        </w:rPr>
      </w:pPr>
      <w:r w:rsidRPr="006041C1">
        <w:rPr>
          <w:sz w:val="24"/>
          <w:szCs w:val="24"/>
        </w:rPr>
        <w:t xml:space="preserve">«О Стратегии социально-экономического развития муниципального образования муниципального района «Сосногорск» на период до 2020 года», </w:t>
      </w:r>
      <w:proofErr w:type="gramStart"/>
      <w:r w:rsidRPr="006041C1">
        <w:rPr>
          <w:sz w:val="24"/>
          <w:szCs w:val="24"/>
        </w:rPr>
        <w:t>утверждена</w:t>
      </w:r>
      <w:proofErr w:type="gramEnd"/>
      <w:r w:rsidRPr="006041C1">
        <w:rPr>
          <w:sz w:val="24"/>
          <w:szCs w:val="24"/>
        </w:rPr>
        <w:t xml:space="preserve">  решением Совета МО МР № </w:t>
      </w:r>
      <w:r w:rsidRPr="006041C1">
        <w:rPr>
          <w:sz w:val="24"/>
          <w:szCs w:val="24"/>
          <w:lang w:val="en-US"/>
        </w:rPr>
        <w:t>XXXVI</w:t>
      </w:r>
      <w:r w:rsidRPr="006041C1">
        <w:rPr>
          <w:sz w:val="24"/>
          <w:szCs w:val="24"/>
        </w:rPr>
        <w:t>-313 от  28 февраля 2014 года.</w:t>
      </w:r>
    </w:p>
    <w:p w:rsidR="006041C1" w:rsidRPr="006041C1" w:rsidRDefault="006041C1" w:rsidP="006041C1">
      <w:pPr>
        <w:shd w:val="clear" w:color="auto" w:fill="FFFFFF"/>
        <w:spacing w:after="120"/>
        <w:ind w:firstLine="708"/>
        <w:jc w:val="both"/>
        <w:rPr>
          <w:sz w:val="24"/>
          <w:szCs w:val="24"/>
        </w:rPr>
      </w:pPr>
      <w:r w:rsidRPr="006041C1">
        <w:rPr>
          <w:sz w:val="24"/>
          <w:szCs w:val="24"/>
        </w:rPr>
        <w:lastRenderedPageBreak/>
        <w:t xml:space="preserve">Муниципальная программа муниципального образования городского поселения «Сосногорск» «Формирование комфортной городской среды» на 2018 - 2022 годы. </w:t>
      </w:r>
      <w:proofErr w:type="gramStart"/>
      <w:r w:rsidRPr="006041C1">
        <w:rPr>
          <w:sz w:val="24"/>
          <w:szCs w:val="24"/>
        </w:rPr>
        <w:t>Утверждена</w:t>
      </w:r>
      <w:proofErr w:type="gramEnd"/>
      <w:r w:rsidRPr="006041C1">
        <w:rPr>
          <w:sz w:val="24"/>
          <w:szCs w:val="24"/>
        </w:rPr>
        <w:t xml:space="preserve"> Постановлением администрации муниципального района «Сосногорск» от «18» декабря 2017 № 1706.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Муниципальная</w:t>
      </w:r>
      <w:r w:rsidRPr="006041C1">
        <w:rPr>
          <w:color w:val="FF0000"/>
          <w:sz w:val="24"/>
          <w:szCs w:val="24"/>
        </w:rPr>
        <w:t xml:space="preserve"> </w:t>
      </w:r>
      <w:r w:rsidRPr="006041C1">
        <w:rPr>
          <w:color w:val="000000"/>
          <w:sz w:val="24"/>
          <w:szCs w:val="24"/>
        </w:rPr>
        <w:t xml:space="preserve">программа муниципального образования муниципального района «Сосногорск» «Развитие экономики». </w:t>
      </w:r>
      <w:proofErr w:type="gramStart"/>
      <w:r w:rsidRPr="006041C1">
        <w:rPr>
          <w:color w:val="000000"/>
          <w:sz w:val="24"/>
          <w:szCs w:val="24"/>
        </w:rPr>
        <w:t>Утверждена</w:t>
      </w:r>
      <w:proofErr w:type="gramEnd"/>
      <w:r w:rsidRPr="006041C1">
        <w:rPr>
          <w:color w:val="000000"/>
          <w:sz w:val="24"/>
          <w:szCs w:val="24"/>
        </w:rPr>
        <w:t xml:space="preserve"> Постановлением администрации муниципального района «Сосногорск»</w:t>
      </w:r>
      <w:r w:rsidRPr="006041C1">
        <w:rPr>
          <w:sz w:val="24"/>
          <w:szCs w:val="24"/>
        </w:rPr>
        <w:t xml:space="preserve"> от «18» декабря 2017 г. № 1708.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 w:rsidRPr="006041C1">
        <w:rPr>
          <w:color w:val="000000"/>
          <w:sz w:val="24"/>
          <w:szCs w:val="24"/>
        </w:rPr>
        <w:t xml:space="preserve">Муниципальная программа муниципального образования муниципального района «Сосногорск» </w:t>
      </w:r>
      <w:r w:rsidRPr="006041C1">
        <w:rPr>
          <w:sz w:val="24"/>
          <w:szCs w:val="24"/>
        </w:rPr>
        <w:t xml:space="preserve">«Социальная защита населения». </w:t>
      </w:r>
      <w:proofErr w:type="gramStart"/>
      <w:r w:rsidRPr="006041C1">
        <w:rPr>
          <w:color w:val="000000"/>
          <w:sz w:val="24"/>
          <w:szCs w:val="24"/>
        </w:rPr>
        <w:t>Утверждена</w:t>
      </w:r>
      <w:proofErr w:type="gramEnd"/>
      <w:r w:rsidRPr="006041C1">
        <w:rPr>
          <w:color w:val="000000"/>
          <w:sz w:val="24"/>
          <w:szCs w:val="24"/>
        </w:rPr>
        <w:t xml:space="preserve"> Постановлением администрации муниципального района «Сосногорск»</w:t>
      </w:r>
      <w:r w:rsidRPr="006041C1">
        <w:rPr>
          <w:sz w:val="24"/>
          <w:szCs w:val="24"/>
        </w:rPr>
        <w:t xml:space="preserve"> от «22» декабря 2017 № 1767.</w:t>
      </w:r>
    </w:p>
    <w:p w:rsidR="006041C1" w:rsidRPr="006041C1" w:rsidRDefault="006041C1" w:rsidP="006041C1">
      <w:pPr>
        <w:spacing w:after="120"/>
        <w:ind w:firstLine="708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Муниципальная программа муниципального образования муниципального района «Сосногорск» «Развитие транспортной системы». </w:t>
      </w:r>
      <w:proofErr w:type="gramStart"/>
      <w:r w:rsidRPr="006041C1">
        <w:rPr>
          <w:color w:val="000000"/>
          <w:sz w:val="24"/>
          <w:szCs w:val="24"/>
        </w:rPr>
        <w:t>Утверждена</w:t>
      </w:r>
      <w:proofErr w:type="gramEnd"/>
      <w:r w:rsidRPr="006041C1">
        <w:rPr>
          <w:color w:val="000000"/>
          <w:sz w:val="24"/>
          <w:szCs w:val="24"/>
        </w:rPr>
        <w:t xml:space="preserve"> Постановлением администрации муниципального района «Сосногорск» </w:t>
      </w:r>
      <w:r w:rsidRPr="006041C1">
        <w:rPr>
          <w:sz w:val="24"/>
          <w:szCs w:val="24"/>
        </w:rPr>
        <w:t>от «25» декабря 2017 г. № 1782.</w:t>
      </w:r>
    </w:p>
    <w:p w:rsidR="006041C1" w:rsidRPr="006041C1" w:rsidRDefault="006041C1" w:rsidP="006041C1">
      <w:pPr>
        <w:spacing w:after="120"/>
        <w:ind w:firstLine="708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Муниципальная программа муниципального образования муниципального района «Сосногорск» «Развитие Физической культуры и спорта». </w:t>
      </w:r>
      <w:proofErr w:type="gramStart"/>
      <w:r w:rsidRPr="006041C1">
        <w:rPr>
          <w:sz w:val="24"/>
          <w:szCs w:val="24"/>
        </w:rPr>
        <w:t>Утверждена</w:t>
      </w:r>
      <w:proofErr w:type="gramEnd"/>
      <w:r w:rsidRPr="006041C1">
        <w:rPr>
          <w:sz w:val="24"/>
          <w:szCs w:val="24"/>
        </w:rPr>
        <w:t xml:space="preserve"> постановлением администрации муниципального района «Сосногорск» от «25» декабря 2017 г. № 1786.</w:t>
      </w:r>
    </w:p>
    <w:p w:rsidR="006041C1" w:rsidRPr="006041C1" w:rsidRDefault="006041C1" w:rsidP="006041C1">
      <w:pPr>
        <w:spacing w:after="120"/>
        <w:ind w:firstLine="708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Муниципальная программа муниципального образования муниципального района «Сосногорск» «Развитие образования». </w:t>
      </w:r>
      <w:proofErr w:type="gramStart"/>
      <w:r w:rsidRPr="006041C1">
        <w:rPr>
          <w:color w:val="000000"/>
          <w:sz w:val="24"/>
          <w:szCs w:val="24"/>
        </w:rPr>
        <w:t>Утверждена</w:t>
      </w:r>
      <w:proofErr w:type="gramEnd"/>
      <w:r w:rsidRPr="006041C1">
        <w:rPr>
          <w:color w:val="000000"/>
          <w:sz w:val="24"/>
          <w:szCs w:val="24"/>
        </w:rPr>
        <w:t xml:space="preserve"> Постановлением администрации муниципального района «Сосногорск» </w:t>
      </w:r>
      <w:r w:rsidRPr="006041C1">
        <w:rPr>
          <w:sz w:val="24"/>
          <w:szCs w:val="24"/>
        </w:rPr>
        <w:t>от «25» декабря 2017 г. № 1783.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Муниципальная программа муниципального образования муниципального района «Сосногорск» «Развитие культуры и туризма». </w:t>
      </w:r>
      <w:proofErr w:type="gramStart"/>
      <w:r w:rsidRPr="006041C1">
        <w:rPr>
          <w:sz w:val="24"/>
          <w:szCs w:val="24"/>
        </w:rPr>
        <w:t>Утверждена</w:t>
      </w:r>
      <w:proofErr w:type="gramEnd"/>
      <w:r w:rsidRPr="006041C1">
        <w:rPr>
          <w:sz w:val="24"/>
          <w:szCs w:val="24"/>
        </w:rPr>
        <w:t xml:space="preserve"> постановлением администрации муниципального района «Сосногорск» от «22» декабря 2017 № 1756.</w:t>
      </w:r>
    </w:p>
    <w:p w:rsidR="006041C1" w:rsidRPr="006041C1" w:rsidRDefault="006041C1" w:rsidP="006041C1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Муниципальная программа муниципального образования муниципального района «Сосногорск» «Развитие системы муниципального управления». </w:t>
      </w:r>
      <w:proofErr w:type="gramStart"/>
      <w:r w:rsidRPr="006041C1">
        <w:rPr>
          <w:sz w:val="24"/>
          <w:szCs w:val="24"/>
        </w:rPr>
        <w:t>Утверждена</w:t>
      </w:r>
      <w:proofErr w:type="gramEnd"/>
      <w:r w:rsidRPr="006041C1">
        <w:rPr>
          <w:sz w:val="24"/>
          <w:szCs w:val="24"/>
        </w:rPr>
        <w:t xml:space="preserve"> постановлением администрации муниципального района «Сосногорск» от «25»  декабря 2017 года № 1785.</w:t>
      </w:r>
    </w:p>
    <w:p w:rsidR="006041C1" w:rsidRPr="006041C1" w:rsidRDefault="006041C1" w:rsidP="006041C1">
      <w:pPr>
        <w:spacing w:after="120"/>
        <w:ind w:firstLine="709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Муниципальная программа муниципального образования муниципального района «Сосногорск» «Развитие жилищно-коммунального комплекса, энергосбережение и повышение </w:t>
      </w:r>
      <w:proofErr w:type="spellStart"/>
      <w:r w:rsidRPr="006041C1">
        <w:rPr>
          <w:sz w:val="24"/>
          <w:szCs w:val="24"/>
        </w:rPr>
        <w:t>энергоэффективности</w:t>
      </w:r>
      <w:proofErr w:type="spellEnd"/>
      <w:r w:rsidRPr="006041C1">
        <w:rPr>
          <w:sz w:val="24"/>
          <w:szCs w:val="24"/>
        </w:rPr>
        <w:t>» Утверждена постановлением администрации муниципального района «Сосногорск» от «25» 12 2017 г. № 1781.</w:t>
      </w:r>
    </w:p>
    <w:p w:rsidR="006041C1" w:rsidRPr="006041C1" w:rsidRDefault="006041C1" w:rsidP="006041C1">
      <w:pPr>
        <w:spacing w:after="120"/>
        <w:ind w:firstLine="567"/>
        <w:jc w:val="both"/>
        <w:rPr>
          <w:sz w:val="24"/>
          <w:szCs w:val="24"/>
        </w:rPr>
      </w:pPr>
      <w:r w:rsidRPr="006041C1">
        <w:rPr>
          <w:sz w:val="24"/>
          <w:szCs w:val="24"/>
        </w:rPr>
        <w:t xml:space="preserve">Муниципальная программа муниципального образования муниципального района «Сосногорск» «Доступная среда». </w:t>
      </w:r>
      <w:proofErr w:type="gramStart"/>
      <w:r w:rsidRPr="006041C1">
        <w:rPr>
          <w:sz w:val="24"/>
          <w:szCs w:val="24"/>
        </w:rPr>
        <w:t>Утверждена</w:t>
      </w:r>
      <w:proofErr w:type="gramEnd"/>
      <w:r w:rsidRPr="006041C1">
        <w:rPr>
          <w:sz w:val="24"/>
          <w:szCs w:val="24"/>
        </w:rPr>
        <w:t xml:space="preserve"> постановлением администрации муниципального района «Сосногорск» от «25»декабря 2017 № 1779.</w:t>
      </w:r>
    </w:p>
    <w:p w:rsidR="006041C1" w:rsidRPr="006041C1" w:rsidRDefault="006041C1" w:rsidP="006041C1">
      <w:pPr>
        <w:spacing w:after="200" w:line="276" w:lineRule="auto"/>
        <w:rPr>
          <w:sz w:val="24"/>
          <w:szCs w:val="24"/>
        </w:rPr>
      </w:pPr>
      <w:r w:rsidRPr="006041C1">
        <w:rPr>
          <w:sz w:val="24"/>
          <w:szCs w:val="24"/>
        </w:rPr>
        <w:br w:type="page"/>
      </w:r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68" w:name="_Toc489018103"/>
      <w:bookmarkStart w:id="69" w:name="_Toc508006792"/>
      <w:r w:rsidRPr="006041C1">
        <w:rPr>
          <w:b/>
          <w:bCs/>
          <w:sz w:val="28"/>
          <w:szCs w:val="28"/>
        </w:rPr>
        <w:t>Приложение</w:t>
      </w:r>
      <w:bookmarkEnd w:id="67"/>
      <w:r w:rsidRPr="006041C1">
        <w:rPr>
          <w:b/>
          <w:bCs/>
          <w:sz w:val="28"/>
          <w:szCs w:val="28"/>
        </w:rPr>
        <w:t xml:space="preserve"> Б.  ТЕРМИНЫ И ОПРЕДЕЛЕНИЯ</w:t>
      </w:r>
      <w:bookmarkEnd w:id="68"/>
      <w:bookmarkEnd w:id="69"/>
    </w:p>
    <w:p w:rsidR="006041C1" w:rsidRPr="006041C1" w:rsidRDefault="006041C1" w:rsidP="006041C1">
      <w:pPr>
        <w:jc w:val="center"/>
        <w:rPr>
          <w:sz w:val="24"/>
          <w:szCs w:val="24"/>
        </w:rPr>
      </w:pPr>
    </w:p>
    <w:p w:rsidR="006041C1" w:rsidRPr="006041C1" w:rsidRDefault="006041C1" w:rsidP="006041C1">
      <w:pPr>
        <w:tabs>
          <w:tab w:val="left" w:pos="709"/>
        </w:tabs>
        <w:spacing w:after="24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041C1">
        <w:rPr>
          <w:rFonts w:eastAsia="Arial Unicode MS"/>
          <w:b/>
          <w:sz w:val="24"/>
          <w:szCs w:val="24"/>
        </w:rPr>
        <w:t>г</w:t>
      </w:r>
      <w:r w:rsidRPr="006041C1">
        <w:rPr>
          <w:rFonts w:eastAsia="Calibri"/>
          <w:b/>
          <w:sz w:val="24"/>
          <w:szCs w:val="24"/>
          <w:lang w:eastAsia="en-US"/>
        </w:rPr>
        <w:t>радостроительная документация</w:t>
      </w:r>
      <w:r w:rsidRPr="006041C1">
        <w:rPr>
          <w:rFonts w:eastAsia="Calibri"/>
          <w:sz w:val="24"/>
          <w:szCs w:val="24"/>
          <w:lang w:eastAsia="en-US"/>
        </w:rPr>
        <w:t xml:space="preserve"> (документы градостроительного проектирования) – документы территориального планирования, документы градостроительного зонирования, документация по планировке территории;</w:t>
      </w:r>
    </w:p>
    <w:p w:rsidR="006041C1" w:rsidRPr="006041C1" w:rsidRDefault="006041C1" w:rsidP="006041C1">
      <w:pPr>
        <w:autoSpaceDE w:val="0"/>
        <w:autoSpaceDN w:val="0"/>
        <w:adjustRightInd w:val="0"/>
        <w:spacing w:after="240"/>
        <w:ind w:firstLine="540"/>
        <w:jc w:val="both"/>
        <w:rPr>
          <w:sz w:val="24"/>
          <w:szCs w:val="24"/>
        </w:rPr>
      </w:pPr>
      <w:r w:rsidRPr="006041C1">
        <w:rPr>
          <w:b/>
          <w:sz w:val="24"/>
          <w:szCs w:val="24"/>
        </w:rPr>
        <w:t>граница сельского населенного пункта</w:t>
      </w:r>
      <w:r w:rsidRPr="006041C1">
        <w:rPr>
          <w:sz w:val="24"/>
          <w:szCs w:val="24"/>
        </w:rPr>
        <w:t>: законодательно установленная линия, отделяющая земли сельского населенного пункта от иных категорий земель;</w:t>
      </w:r>
    </w:p>
    <w:p w:rsidR="006041C1" w:rsidRPr="006041C1" w:rsidRDefault="006041C1" w:rsidP="006041C1">
      <w:pPr>
        <w:autoSpaceDE w:val="0"/>
        <w:autoSpaceDN w:val="0"/>
        <w:adjustRightInd w:val="0"/>
        <w:spacing w:after="240"/>
        <w:ind w:firstLine="540"/>
        <w:jc w:val="both"/>
        <w:rPr>
          <w:sz w:val="24"/>
          <w:szCs w:val="24"/>
        </w:rPr>
      </w:pPr>
      <w:r w:rsidRPr="006041C1">
        <w:rPr>
          <w:b/>
          <w:sz w:val="24"/>
          <w:szCs w:val="24"/>
        </w:rPr>
        <w:t>земельный участок</w:t>
      </w:r>
      <w:r w:rsidRPr="006041C1">
        <w:rPr>
          <w:sz w:val="24"/>
          <w:szCs w:val="24"/>
        </w:rPr>
        <w:t>: часть поверхности земли, имеющая фиксированные границы, площадь, местоположение, правовой статус и другие характеристики, отражаемые в земельном кадастре и документах государственной регистрации;</w:t>
      </w:r>
    </w:p>
    <w:p w:rsidR="006041C1" w:rsidRPr="006041C1" w:rsidRDefault="006041C1" w:rsidP="006041C1">
      <w:pPr>
        <w:autoSpaceDE w:val="0"/>
        <w:autoSpaceDN w:val="0"/>
        <w:adjustRightInd w:val="0"/>
        <w:spacing w:after="240"/>
        <w:ind w:firstLine="540"/>
        <w:jc w:val="both"/>
        <w:rPr>
          <w:sz w:val="24"/>
          <w:szCs w:val="24"/>
        </w:rPr>
      </w:pPr>
      <w:r w:rsidRPr="006041C1">
        <w:rPr>
          <w:b/>
          <w:sz w:val="24"/>
          <w:szCs w:val="24"/>
        </w:rPr>
        <w:t>зона (район) застройки</w:t>
      </w:r>
      <w:r w:rsidRPr="006041C1">
        <w:rPr>
          <w:sz w:val="24"/>
          <w:szCs w:val="24"/>
        </w:rPr>
        <w:t>: застроенная или подлежащая застройке территория, имеющая установленные градостроительной документацией границы и режим целевого функционального назначения;</w:t>
      </w:r>
    </w:p>
    <w:p w:rsidR="006041C1" w:rsidRPr="006041C1" w:rsidRDefault="006041C1" w:rsidP="006041C1">
      <w:pPr>
        <w:autoSpaceDE w:val="0"/>
        <w:autoSpaceDN w:val="0"/>
        <w:adjustRightInd w:val="0"/>
        <w:spacing w:after="240"/>
        <w:ind w:firstLine="540"/>
        <w:jc w:val="both"/>
        <w:rPr>
          <w:sz w:val="24"/>
          <w:szCs w:val="24"/>
        </w:rPr>
      </w:pPr>
      <w:r w:rsidRPr="006041C1">
        <w:rPr>
          <w:b/>
          <w:sz w:val="24"/>
          <w:szCs w:val="24"/>
        </w:rPr>
        <w:t>квартал</w:t>
      </w:r>
      <w:r w:rsidRPr="006041C1">
        <w:rPr>
          <w:sz w:val="24"/>
          <w:szCs w:val="24"/>
        </w:rPr>
        <w:t>: основной элемент планировочной структуры  населенного пункта, ограниченный красными линиями застройки, а также иными линиями градостроительного регулирования, от территории улично-дорожной сети, иных элементов планировочной структуры населенного пункта;</w:t>
      </w:r>
    </w:p>
    <w:p w:rsidR="006041C1" w:rsidRPr="006041C1" w:rsidRDefault="006041C1" w:rsidP="006041C1">
      <w:pPr>
        <w:autoSpaceDE w:val="0"/>
        <w:autoSpaceDN w:val="0"/>
        <w:adjustRightInd w:val="0"/>
        <w:spacing w:after="240"/>
        <w:ind w:firstLine="540"/>
        <w:jc w:val="both"/>
        <w:rPr>
          <w:sz w:val="24"/>
          <w:szCs w:val="24"/>
        </w:rPr>
      </w:pPr>
      <w:r w:rsidRPr="006041C1">
        <w:rPr>
          <w:b/>
          <w:sz w:val="24"/>
          <w:szCs w:val="24"/>
        </w:rPr>
        <w:t>красная линия:</w:t>
      </w:r>
      <w:r w:rsidRPr="006041C1">
        <w:rPr>
          <w:sz w:val="24"/>
          <w:szCs w:val="24"/>
        </w:rPr>
        <w:t xml:space="preserve"> граница, отделяющая территорию квартала, микрорайона и других элементов планировочной структуры от улиц, дорог, проездов, площадей, а также других земель общего пользования в сельских поселениях;</w:t>
      </w:r>
    </w:p>
    <w:p w:rsidR="006041C1" w:rsidRPr="006041C1" w:rsidRDefault="006041C1" w:rsidP="006041C1">
      <w:pPr>
        <w:autoSpaceDE w:val="0"/>
        <w:autoSpaceDN w:val="0"/>
        <w:adjustRightInd w:val="0"/>
        <w:spacing w:after="240"/>
        <w:ind w:firstLine="540"/>
        <w:jc w:val="both"/>
        <w:rPr>
          <w:sz w:val="24"/>
          <w:szCs w:val="24"/>
        </w:rPr>
      </w:pPr>
      <w:r w:rsidRPr="006041C1">
        <w:rPr>
          <w:b/>
          <w:sz w:val="24"/>
          <w:szCs w:val="24"/>
        </w:rPr>
        <w:t>линия регулирования застройки</w:t>
      </w:r>
      <w:r w:rsidRPr="006041C1">
        <w:rPr>
          <w:sz w:val="24"/>
          <w:szCs w:val="24"/>
        </w:rPr>
        <w:t>: граница застройки, устанавливаемая при размещении зданий, строений и сооружений, с отступом от красной линии или от границ земельного участка;</w:t>
      </w:r>
    </w:p>
    <w:p w:rsidR="006041C1" w:rsidRPr="006041C1" w:rsidRDefault="006041C1" w:rsidP="006041C1">
      <w:pPr>
        <w:autoSpaceDE w:val="0"/>
        <w:autoSpaceDN w:val="0"/>
        <w:adjustRightInd w:val="0"/>
        <w:spacing w:after="240"/>
        <w:ind w:firstLine="540"/>
        <w:jc w:val="both"/>
        <w:rPr>
          <w:sz w:val="24"/>
          <w:szCs w:val="24"/>
        </w:rPr>
      </w:pPr>
      <w:r w:rsidRPr="006041C1">
        <w:rPr>
          <w:b/>
          <w:sz w:val="24"/>
          <w:szCs w:val="24"/>
        </w:rPr>
        <w:t>зона усадебной застройки</w:t>
      </w:r>
      <w:r w:rsidRPr="006041C1">
        <w:rPr>
          <w:sz w:val="24"/>
          <w:szCs w:val="24"/>
        </w:rPr>
        <w:t>: территория, занятая преимущественно одно-, двухквартирными 1 - 2-этажными жилыми домами с хозяйственными постройками на участках от 1000 до 2000 кв. метров и более, предназначенными для садоводства, огородничества, а также в разрешенных случаях для содержания скота;</w:t>
      </w:r>
    </w:p>
    <w:p w:rsidR="006041C1" w:rsidRPr="006041C1" w:rsidRDefault="006041C1" w:rsidP="006041C1">
      <w:pPr>
        <w:autoSpaceDE w:val="0"/>
        <w:autoSpaceDN w:val="0"/>
        <w:adjustRightInd w:val="0"/>
        <w:spacing w:after="240"/>
        <w:ind w:firstLine="540"/>
        <w:jc w:val="both"/>
        <w:rPr>
          <w:sz w:val="24"/>
          <w:szCs w:val="24"/>
        </w:rPr>
      </w:pPr>
      <w:proofErr w:type="gramStart"/>
      <w:r w:rsidRPr="006041C1">
        <w:rPr>
          <w:b/>
          <w:sz w:val="24"/>
          <w:szCs w:val="24"/>
        </w:rPr>
        <w:t>блокированные жилые дома</w:t>
      </w:r>
      <w:r w:rsidRPr="006041C1">
        <w:rPr>
          <w:sz w:val="24"/>
          <w:szCs w:val="24"/>
        </w:rPr>
        <w:t>: жилые дома с числом этажей не более трех, состоящие из нескольких блоков, число которых не превышает десяти и каждый из которых предназначен для проживания одной семьи, имеет общую стену (стены) без проемов с соседним блоком или соседними блоками, расположен на отдельном земельном участке и имеет выход с участка на территорию общего пользования;</w:t>
      </w:r>
      <w:proofErr w:type="gramEnd"/>
    </w:p>
    <w:p w:rsidR="006041C1" w:rsidRPr="006041C1" w:rsidRDefault="006041C1" w:rsidP="006041C1">
      <w:pPr>
        <w:autoSpaceDE w:val="0"/>
        <w:autoSpaceDN w:val="0"/>
        <w:adjustRightInd w:val="0"/>
        <w:spacing w:after="240"/>
        <w:ind w:firstLine="540"/>
        <w:jc w:val="both"/>
        <w:rPr>
          <w:sz w:val="24"/>
          <w:szCs w:val="24"/>
        </w:rPr>
      </w:pPr>
      <w:r w:rsidRPr="006041C1">
        <w:rPr>
          <w:b/>
          <w:sz w:val="24"/>
          <w:szCs w:val="24"/>
        </w:rPr>
        <w:t>территории природного комплекса (ПК) города, сельского населенного пункта:</w:t>
      </w:r>
      <w:r w:rsidRPr="006041C1">
        <w:rPr>
          <w:sz w:val="24"/>
          <w:szCs w:val="24"/>
        </w:rPr>
        <w:t xml:space="preserve"> территории с преобладанием растительности и (или) водных объектов, выполняющие преимущественно </w:t>
      </w:r>
      <w:proofErr w:type="spellStart"/>
      <w:r w:rsidRPr="006041C1">
        <w:rPr>
          <w:sz w:val="24"/>
          <w:szCs w:val="24"/>
        </w:rPr>
        <w:t>средозащитные</w:t>
      </w:r>
      <w:proofErr w:type="spellEnd"/>
      <w:r w:rsidRPr="006041C1">
        <w:rPr>
          <w:sz w:val="24"/>
          <w:szCs w:val="24"/>
        </w:rPr>
        <w:t xml:space="preserve">, природоохранные, рекреационные, оздоровительные и </w:t>
      </w:r>
      <w:proofErr w:type="spellStart"/>
      <w:r w:rsidRPr="006041C1">
        <w:rPr>
          <w:sz w:val="24"/>
          <w:szCs w:val="24"/>
        </w:rPr>
        <w:t>ландшафтообразующие</w:t>
      </w:r>
      <w:proofErr w:type="spellEnd"/>
      <w:r w:rsidRPr="006041C1">
        <w:rPr>
          <w:sz w:val="24"/>
          <w:szCs w:val="24"/>
        </w:rPr>
        <w:t xml:space="preserve"> функции;</w:t>
      </w:r>
    </w:p>
    <w:p w:rsidR="006041C1" w:rsidRPr="006041C1" w:rsidRDefault="006041C1" w:rsidP="006041C1">
      <w:pPr>
        <w:autoSpaceDE w:val="0"/>
        <w:autoSpaceDN w:val="0"/>
        <w:adjustRightInd w:val="0"/>
        <w:spacing w:after="24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6041C1">
        <w:rPr>
          <w:b/>
          <w:sz w:val="24"/>
          <w:szCs w:val="24"/>
        </w:rPr>
        <w:t>особоохраняемые</w:t>
      </w:r>
      <w:proofErr w:type="spellEnd"/>
      <w:r w:rsidRPr="006041C1">
        <w:rPr>
          <w:b/>
          <w:sz w:val="24"/>
          <w:szCs w:val="24"/>
        </w:rPr>
        <w:t xml:space="preserve"> природные территории (ООПТ</w:t>
      </w:r>
      <w:r w:rsidRPr="006041C1">
        <w:rPr>
          <w:sz w:val="24"/>
          <w:szCs w:val="24"/>
        </w:rPr>
        <w:t xml:space="preserve">): территории с расположенными на них природными объектами, имеющими особое природоохранное, научное, культурное, эстетическое, рекреационное и оздоровительное значение, на которых в соответствии с законодательством установлен режим особой охраны: национальный парк, природный, </w:t>
      </w:r>
      <w:r w:rsidRPr="006041C1">
        <w:rPr>
          <w:sz w:val="24"/>
          <w:szCs w:val="24"/>
        </w:rPr>
        <w:lastRenderedPageBreak/>
        <w:t xml:space="preserve">природно-исторический парк, природный заказник, памятник природы, городской лес или лесопарк, </w:t>
      </w:r>
      <w:proofErr w:type="spellStart"/>
      <w:r w:rsidRPr="006041C1">
        <w:rPr>
          <w:sz w:val="24"/>
          <w:szCs w:val="24"/>
        </w:rPr>
        <w:t>водоохранная</w:t>
      </w:r>
      <w:proofErr w:type="spellEnd"/>
      <w:r w:rsidRPr="006041C1">
        <w:rPr>
          <w:sz w:val="24"/>
          <w:szCs w:val="24"/>
        </w:rPr>
        <w:t xml:space="preserve"> зона и другие категории </w:t>
      </w:r>
      <w:proofErr w:type="spellStart"/>
      <w:r w:rsidRPr="006041C1">
        <w:rPr>
          <w:sz w:val="24"/>
          <w:szCs w:val="24"/>
        </w:rPr>
        <w:t>особоохраняемых</w:t>
      </w:r>
      <w:proofErr w:type="spellEnd"/>
      <w:r w:rsidRPr="006041C1">
        <w:rPr>
          <w:sz w:val="24"/>
          <w:szCs w:val="24"/>
        </w:rPr>
        <w:t xml:space="preserve"> природных территорий; </w:t>
      </w:r>
      <w:proofErr w:type="gramEnd"/>
    </w:p>
    <w:p w:rsidR="006041C1" w:rsidRPr="006041C1" w:rsidRDefault="006041C1" w:rsidP="006041C1">
      <w:pPr>
        <w:autoSpaceDE w:val="0"/>
        <w:autoSpaceDN w:val="0"/>
        <w:adjustRightInd w:val="0"/>
        <w:spacing w:after="240"/>
        <w:ind w:firstLine="540"/>
        <w:jc w:val="both"/>
        <w:rPr>
          <w:sz w:val="24"/>
          <w:szCs w:val="24"/>
        </w:rPr>
      </w:pPr>
      <w:r w:rsidRPr="006041C1">
        <w:rPr>
          <w:b/>
          <w:sz w:val="24"/>
          <w:szCs w:val="24"/>
        </w:rPr>
        <w:t>озелененные территории:</w:t>
      </w:r>
      <w:r w:rsidRPr="006041C1">
        <w:rPr>
          <w:sz w:val="24"/>
          <w:szCs w:val="24"/>
        </w:rPr>
        <w:t xml:space="preserve"> часть территории природного комплекса, на которой располагаются природные и искусственно созданные садово-парковые комплексы и объекты - парк, сад, сквер, бульвар; территории жилых, общественно-деловых и других территориальных зон, менее 70 </w:t>
      </w:r>
      <w:proofErr w:type="gramStart"/>
      <w:r w:rsidRPr="006041C1">
        <w:rPr>
          <w:sz w:val="24"/>
          <w:szCs w:val="24"/>
        </w:rPr>
        <w:t>процентов</w:t>
      </w:r>
      <w:proofErr w:type="gramEnd"/>
      <w:r w:rsidRPr="006041C1">
        <w:rPr>
          <w:sz w:val="24"/>
          <w:szCs w:val="24"/>
        </w:rPr>
        <w:t xml:space="preserve"> поверхности которых занято зелеными насаждениями и другим растительным покровом;</w:t>
      </w:r>
    </w:p>
    <w:p w:rsidR="006041C1" w:rsidRPr="006041C1" w:rsidRDefault="006041C1" w:rsidP="006041C1">
      <w:pPr>
        <w:autoSpaceDE w:val="0"/>
        <w:autoSpaceDN w:val="0"/>
        <w:adjustRightInd w:val="0"/>
        <w:spacing w:after="240"/>
        <w:ind w:firstLine="540"/>
        <w:jc w:val="both"/>
        <w:rPr>
          <w:sz w:val="24"/>
          <w:szCs w:val="24"/>
        </w:rPr>
      </w:pPr>
      <w:r w:rsidRPr="006041C1">
        <w:rPr>
          <w:b/>
          <w:sz w:val="24"/>
          <w:szCs w:val="24"/>
        </w:rPr>
        <w:t>градостроительное зонирование</w:t>
      </w:r>
      <w:r w:rsidRPr="006041C1">
        <w:rPr>
          <w:sz w:val="24"/>
          <w:szCs w:val="24"/>
        </w:rPr>
        <w:t>: установление границ территориальных зон с регламентами их использования по функциональному назначению, параметрам застройки и ландшафтной организации;</w:t>
      </w:r>
    </w:p>
    <w:p w:rsidR="006041C1" w:rsidRPr="006041C1" w:rsidRDefault="006041C1" w:rsidP="006041C1">
      <w:pPr>
        <w:autoSpaceDE w:val="0"/>
        <w:autoSpaceDN w:val="0"/>
        <w:adjustRightInd w:val="0"/>
        <w:spacing w:after="240"/>
        <w:ind w:firstLine="540"/>
        <w:jc w:val="both"/>
        <w:rPr>
          <w:sz w:val="24"/>
          <w:szCs w:val="24"/>
        </w:rPr>
      </w:pPr>
      <w:r w:rsidRPr="006041C1">
        <w:rPr>
          <w:b/>
          <w:sz w:val="24"/>
          <w:szCs w:val="24"/>
        </w:rPr>
        <w:t>пешеходная зона:</w:t>
      </w:r>
      <w:r w:rsidRPr="006041C1">
        <w:rPr>
          <w:sz w:val="24"/>
          <w:szCs w:val="24"/>
        </w:rPr>
        <w:t xml:space="preserve">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территорию;</w:t>
      </w:r>
    </w:p>
    <w:p w:rsidR="006041C1" w:rsidRPr="006041C1" w:rsidRDefault="006041C1" w:rsidP="006041C1">
      <w:pPr>
        <w:autoSpaceDE w:val="0"/>
        <w:autoSpaceDN w:val="0"/>
        <w:adjustRightInd w:val="0"/>
        <w:spacing w:after="240"/>
        <w:ind w:firstLine="540"/>
        <w:jc w:val="both"/>
        <w:rPr>
          <w:sz w:val="24"/>
          <w:szCs w:val="24"/>
        </w:rPr>
      </w:pPr>
      <w:r w:rsidRPr="006041C1">
        <w:rPr>
          <w:b/>
          <w:sz w:val="24"/>
          <w:szCs w:val="24"/>
        </w:rPr>
        <w:t>хранение:</w:t>
      </w:r>
      <w:r w:rsidRPr="006041C1">
        <w:rPr>
          <w:sz w:val="24"/>
          <w:szCs w:val="24"/>
        </w:rPr>
        <w:t xml:space="preserve"> пребывание автотранспортных средств, принадлежащих постоянному населению города, по месту регистрации автотранспортных средств;</w:t>
      </w:r>
    </w:p>
    <w:p w:rsidR="006041C1" w:rsidRPr="006041C1" w:rsidRDefault="006041C1" w:rsidP="006041C1">
      <w:pPr>
        <w:autoSpaceDE w:val="0"/>
        <w:autoSpaceDN w:val="0"/>
        <w:adjustRightInd w:val="0"/>
        <w:spacing w:after="240"/>
        <w:ind w:firstLine="540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парковка: временное пребывание на стоянках автотранспортных средств, принадлежащих посетителям объектов различного функционального назначения;</w:t>
      </w:r>
    </w:p>
    <w:p w:rsidR="006041C1" w:rsidRPr="006041C1" w:rsidRDefault="006041C1" w:rsidP="006041C1">
      <w:pPr>
        <w:autoSpaceDE w:val="0"/>
        <w:autoSpaceDN w:val="0"/>
        <w:adjustRightInd w:val="0"/>
        <w:spacing w:after="24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041C1">
        <w:rPr>
          <w:rFonts w:eastAsia="Calibri"/>
          <w:b/>
          <w:sz w:val="24"/>
          <w:szCs w:val="24"/>
          <w:lang w:eastAsia="en-US"/>
        </w:rPr>
        <w:t>автомобильная дорога</w:t>
      </w:r>
      <w:r w:rsidRPr="006041C1">
        <w:rPr>
          <w:rFonts w:eastAsia="Calibri"/>
          <w:sz w:val="24"/>
          <w:szCs w:val="24"/>
          <w:lang w:eastAsia="en-US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6041C1" w:rsidRPr="006041C1" w:rsidRDefault="006041C1" w:rsidP="006041C1">
      <w:pPr>
        <w:autoSpaceDE w:val="0"/>
        <w:autoSpaceDN w:val="0"/>
        <w:adjustRightInd w:val="0"/>
        <w:spacing w:after="240"/>
        <w:ind w:firstLine="540"/>
        <w:jc w:val="both"/>
        <w:rPr>
          <w:sz w:val="24"/>
          <w:szCs w:val="24"/>
        </w:rPr>
      </w:pPr>
      <w:r w:rsidRPr="006041C1">
        <w:rPr>
          <w:b/>
          <w:sz w:val="24"/>
          <w:szCs w:val="24"/>
        </w:rPr>
        <w:t>автостоянки:</w:t>
      </w:r>
      <w:r w:rsidRPr="006041C1">
        <w:rPr>
          <w:sz w:val="24"/>
          <w:szCs w:val="24"/>
        </w:rPr>
        <w:t xml:space="preserve"> открытые площадки, предназначенные для хранения или парковки автомобилей. Автостоянки для хранения могут быть оборудованы навесами, легкими ограждениями боксов, смотровыми эстакадами. Автостоянки могут устраиваться </w:t>
      </w:r>
      <w:proofErr w:type="gramStart"/>
      <w:r w:rsidRPr="006041C1">
        <w:rPr>
          <w:sz w:val="24"/>
          <w:szCs w:val="24"/>
        </w:rPr>
        <w:t>внеуличными</w:t>
      </w:r>
      <w:proofErr w:type="gramEnd"/>
      <w:r w:rsidRPr="006041C1">
        <w:rPr>
          <w:sz w:val="24"/>
          <w:szCs w:val="24"/>
        </w:rPr>
        <w:t xml:space="preserve"> (в том числе в виде карманов при расширении проезжей части) либо уличными (на проезжей части, обозначенными разметкой);</w:t>
      </w:r>
    </w:p>
    <w:p w:rsidR="006041C1" w:rsidRPr="006041C1" w:rsidRDefault="006041C1" w:rsidP="006041C1">
      <w:pPr>
        <w:autoSpaceDE w:val="0"/>
        <w:autoSpaceDN w:val="0"/>
        <w:adjustRightInd w:val="0"/>
        <w:spacing w:after="240"/>
        <w:ind w:firstLine="540"/>
        <w:jc w:val="both"/>
        <w:rPr>
          <w:sz w:val="24"/>
          <w:szCs w:val="24"/>
        </w:rPr>
      </w:pPr>
      <w:r w:rsidRPr="006041C1">
        <w:rPr>
          <w:b/>
          <w:sz w:val="24"/>
          <w:szCs w:val="24"/>
        </w:rPr>
        <w:t>гаражи-стоянки:</w:t>
      </w:r>
      <w:r w:rsidRPr="006041C1">
        <w:rPr>
          <w:sz w:val="24"/>
          <w:szCs w:val="24"/>
        </w:rPr>
        <w:t xml:space="preserve"> здания и сооружения, предназначенные для хранения или парковки автомобилей, не имеющие оборудования для технического обслуживания автомобилей, за исключением простейших устройств - моек, смотровых ям, эстакад. Гаражи-стоянки могут иметь полное или неполное наружное ограждение;</w:t>
      </w:r>
    </w:p>
    <w:p w:rsidR="006041C1" w:rsidRPr="006041C1" w:rsidRDefault="006041C1" w:rsidP="006041C1">
      <w:pPr>
        <w:autoSpaceDE w:val="0"/>
        <w:autoSpaceDN w:val="0"/>
        <w:adjustRightInd w:val="0"/>
        <w:spacing w:after="240"/>
        <w:ind w:firstLine="540"/>
        <w:jc w:val="both"/>
        <w:rPr>
          <w:b/>
          <w:sz w:val="24"/>
          <w:szCs w:val="24"/>
        </w:rPr>
      </w:pPr>
      <w:r w:rsidRPr="006041C1">
        <w:rPr>
          <w:b/>
          <w:sz w:val="24"/>
          <w:szCs w:val="24"/>
        </w:rPr>
        <w:t>гаражи:</w:t>
      </w:r>
      <w:r w:rsidRPr="006041C1">
        <w:rPr>
          <w:sz w:val="24"/>
          <w:szCs w:val="24"/>
        </w:rPr>
        <w:t xml:space="preserve"> здания, предназначенные для длительного хранения, парковки, технического обслуживания автомобилей;</w:t>
      </w:r>
    </w:p>
    <w:p w:rsidR="006041C1" w:rsidRPr="006041C1" w:rsidRDefault="006041C1" w:rsidP="006041C1">
      <w:pPr>
        <w:autoSpaceDE w:val="0"/>
        <w:autoSpaceDN w:val="0"/>
        <w:adjustRightInd w:val="0"/>
        <w:spacing w:after="240"/>
        <w:ind w:firstLine="540"/>
        <w:jc w:val="both"/>
        <w:rPr>
          <w:sz w:val="24"/>
          <w:szCs w:val="24"/>
        </w:rPr>
      </w:pPr>
      <w:r w:rsidRPr="006041C1">
        <w:rPr>
          <w:b/>
          <w:sz w:val="24"/>
          <w:szCs w:val="24"/>
        </w:rPr>
        <w:t>природный объект:</w:t>
      </w:r>
      <w:r w:rsidRPr="006041C1">
        <w:rPr>
          <w:sz w:val="24"/>
          <w:szCs w:val="24"/>
        </w:rPr>
        <w:t xml:space="preserve"> естественная экологическая система, природный ландшафт и составляющие их элементы, сохранившие свои природные свойства;</w:t>
      </w:r>
    </w:p>
    <w:p w:rsidR="006041C1" w:rsidRPr="006041C1" w:rsidRDefault="006041C1" w:rsidP="006041C1">
      <w:pPr>
        <w:autoSpaceDE w:val="0"/>
        <w:autoSpaceDN w:val="0"/>
        <w:adjustRightInd w:val="0"/>
        <w:spacing w:after="240"/>
        <w:ind w:firstLine="540"/>
        <w:jc w:val="both"/>
        <w:rPr>
          <w:sz w:val="24"/>
          <w:szCs w:val="24"/>
        </w:rPr>
      </w:pPr>
      <w:r w:rsidRPr="006041C1">
        <w:rPr>
          <w:b/>
          <w:sz w:val="24"/>
          <w:szCs w:val="24"/>
        </w:rPr>
        <w:t>естественная экологическая система (экосистема):</w:t>
      </w:r>
      <w:r w:rsidRPr="006041C1">
        <w:rPr>
          <w:sz w:val="24"/>
          <w:szCs w:val="24"/>
        </w:rPr>
        <w:t xml:space="preserve"> объективно существующая часть природной среды, которая имеет пространственно-территориальные границы, в которой живые (растения, животные и другие организмы) и неживые ее элементы </w:t>
      </w:r>
      <w:proofErr w:type="gramStart"/>
      <w:r w:rsidRPr="006041C1">
        <w:rPr>
          <w:sz w:val="24"/>
          <w:szCs w:val="24"/>
        </w:rPr>
        <w:t>взаимодействуют</w:t>
      </w:r>
      <w:proofErr w:type="gramEnd"/>
      <w:r w:rsidRPr="006041C1">
        <w:rPr>
          <w:sz w:val="24"/>
          <w:szCs w:val="24"/>
        </w:rPr>
        <w:t xml:space="preserve"> как единое функциональное целое и связаны между собой обменом веществ и энергией;</w:t>
      </w:r>
    </w:p>
    <w:p w:rsidR="006041C1" w:rsidRPr="006041C1" w:rsidRDefault="006041C1" w:rsidP="006041C1">
      <w:pPr>
        <w:autoSpaceDE w:val="0"/>
        <w:autoSpaceDN w:val="0"/>
        <w:adjustRightInd w:val="0"/>
        <w:spacing w:after="240"/>
        <w:ind w:firstLine="540"/>
        <w:jc w:val="both"/>
        <w:rPr>
          <w:sz w:val="24"/>
          <w:szCs w:val="24"/>
        </w:rPr>
      </w:pPr>
      <w:r w:rsidRPr="006041C1">
        <w:rPr>
          <w:b/>
          <w:sz w:val="24"/>
          <w:szCs w:val="24"/>
        </w:rPr>
        <w:lastRenderedPageBreak/>
        <w:t>природные территории:</w:t>
      </w:r>
      <w:r w:rsidRPr="006041C1">
        <w:rPr>
          <w:sz w:val="24"/>
          <w:szCs w:val="24"/>
        </w:rPr>
        <w:t xml:space="preserve"> территории, в пределах которых расположены природные объекты, отличающиеся присутствием экосистем (лесных, луговых, болотных, водных и др.), преобладанием местных видов растений и животных, свойственных данному природному сообществу, определенной динамикой развития и пр. Они имеют преимущественно природоохранное, </w:t>
      </w:r>
      <w:proofErr w:type="spellStart"/>
      <w:r w:rsidRPr="006041C1">
        <w:rPr>
          <w:sz w:val="24"/>
          <w:szCs w:val="24"/>
        </w:rPr>
        <w:t>средообразующее</w:t>
      </w:r>
      <w:proofErr w:type="spellEnd"/>
      <w:r w:rsidRPr="006041C1">
        <w:rPr>
          <w:sz w:val="24"/>
          <w:szCs w:val="24"/>
        </w:rPr>
        <w:t>, ресурсосберегающее, оздоровительное и рекреационное значение;</w:t>
      </w:r>
    </w:p>
    <w:p w:rsidR="006041C1" w:rsidRPr="006041C1" w:rsidRDefault="006041C1" w:rsidP="006041C1">
      <w:pPr>
        <w:autoSpaceDE w:val="0"/>
        <w:autoSpaceDN w:val="0"/>
        <w:adjustRightInd w:val="0"/>
        <w:spacing w:after="240"/>
        <w:ind w:firstLine="540"/>
        <w:jc w:val="both"/>
        <w:rPr>
          <w:sz w:val="24"/>
          <w:szCs w:val="24"/>
        </w:rPr>
      </w:pPr>
      <w:r w:rsidRPr="006041C1">
        <w:rPr>
          <w:b/>
          <w:sz w:val="24"/>
          <w:szCs w:val="24"/>
        </w:rPr>
        <w:t>зоны с особыми условиями использования территорий:</w:t>
      </w:r>
      <w:r w:rsidRPr="006041C1">
        <w:rPr>
          <w:sz w:val="24"/>
          <w:szCs w:val="24"/>
        </w:rPr>
        <w:t xml:space="preserve"> охранные; санитарно-защитные зоны; зоны охраны объектов природно-культурного наследия (памятников истории и культуры); объекты культурного наследия народов Российской Федерации; </w:t>
      </w:r>
      <w:proofErr w:type="spellStart"/>
      <w:r w:rsidRPr="006041C1">
        <w:rPr>
          <w:sz w:val="24"/>
          <w:szCs w:val="24"/>
        </w:rPr>
        <w:t>водоохранные</w:t>
      </w:r>
      <w:proofErr w:type="spellEnd"/>
      <w:r w:rsidRPr="006041C1">
        <w:rPr>
          <w:sz w:val="24"/>
          <w:szCs w:val="24"/>
        </w:rPr>
        <w:t xml:space="preserve"> зоны; зоны охраны источников питьевого водоснабжения; зоны охраняемых объектов; иные зоны, устанавливаемые в соответствии с законодательством Российской Федерации и инструкций;</w:t>
      </w:r>
    </w:p>
    <w:p w:rsidR="006041C1" w:rsidRPr="006041C1" w:rsidRDefault="006041C1" w:rsidP="006041C1">
      <w:pPr>
        <w:spacing w:after="240"/>
        <w:ind w:firstLine="700"/>
        <w:jc w:val="both"/>
        <w:rPr>
          <w:sz w:val="24"/>
          <w:szCs w:val="24"/>
        </w:rPr>
      </w:pPr>
      <w:r w:rsidRPr="006041C1">
        <w:rPr>
          <w:b/>
          <w:sz w:val="24"/>
          <w:szCs w:val="24"/>
        </w:rPr>
        <w:t>зеленая зона:</w:t>
      </w:r>
      <w:r w:rsidRPr="006041C1">
        <w:rPr>
          <w:sz w:val="24"/>
          <w:szCs w:val="24"/>
        </w:rPr>
        <w:t xml:space="preserve"> территория лесного фонда, расположенная за пределами городской черты, занятая лесами и лесопарками, выполняющими защитные и санитарно-гигиенические функции и являющимися местом отдыха населения </w:t>
      </w:r>
      <w:hyperlink r:id="rId52" w:history="1">
        <w:r w:rsidRPr="006041C1">
          <w:rPr>
            <w:color w:val="000000"/>
            <w:sz w:val="24"/>
            <w:szCs w:val="24"/>
          </w:rPr>
          <w:t>(ГОСТ 17.5.3.01-01-78)</w:t>
        </w:r>
      </w:hyperlink>
    </w:p>
    <w:p w:rsidR="006041C1" w:rsidRPr="006041C1" w:rsidRDefault="006041C1" w:rsidP="006041C1">
      <w:pPr>
        <w:spacing w:after="24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6041C1">
        <w:rPr>
          <w:rFonts w:eastAsia="Calibri"/>
          <w:b/>
          <w:sz w:val="24"/>
          <w:szCs w:val="24"/>
          <w:lang w:eastAsia="en-US"/>
        </w:rPr>
        <w:t>места захоронения</w:t>
      </w:r>
      <w:r w:rsidRPr="006041C1">
        <w:rPr>
          <w:rFonts w:eastAsia="Calibri"/>
          <w:sz w:val="24"/>
          <w:szCs w:val="24"/>
          <w:lang w:eastAsia="en-US"/>
        </w:rPr>
        <w:t xml:space="preserve"> - кладбища, крематории, колумбарии, расположенные на территории населенного пункта (поселения);</w:t>
      </w:r>
    </w:p>
    <w:p w:rsidR="006041C1" w:rsidRPr="006041C1" w:rsidRDefault="006041C1" w:rsidP="006041C1">
      <w:pPr>
        <w:spacing w:after="240"/>
        <w:ind w:firstLine="69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041C1">
        <w:rPr>
          <w:rFonts w:eastAsia="Calibri"/>
          <w:b/>
          <w:sz w:val="24"/>
          <w:szCs w:val="24"/>
          <w:lang w:eastAsia="en-US"/>
        </w:rPr>
        <w:t>объекты местного значения</w:t>
      </w:r>
      <w:r w:rsidRPr="006041C1">
        <w:rPr>
          <w:rFonts w:eastAsia="Calibri"/>
          <w:sz w:val="24"/>
          <w:szCs w:val="24"/>
          <w:lang w:eastAsia="en-US"/>
        </w:rPr>
        <w:t xml:space="preserve">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округов;</w:t>
      </w:r>
      <w:proofErr w:type="gramEnd"/>
    </w:p>
    <w:p w:rsidR="006041C1" w:rsidRPr="006041C1" w:rsidRDefault="006041C1" w:rsidP="006041C1">
      <w:pPr>
        <w:spacing w:after="240"/>
        <w:ind w:firstLine="697"/>
        <w:jc w:val="both"/>
        <w:rPr>
          <w:sz w:val="24"/>
          <w:szCs w:val="24"/>
        </w:rPr>
      </w:pPr>
      <w:r w:rsidRPr="006041C1">
        <w:rPr>
          <w:b/>
          <w:sz w:val="24"/>
          <w:szCs w:val="24"/>
        </w:rPr>
        <w:t>санитарно-защитная зона (СЗЗ)</w:t>
      </w:r>
      <w:r w:rsidRPr="006041C1">
        <w:rPr>
          <w:sz w:val="24"/>
          <w:szCs w:val="24"/>
        </w:rPr>
        <w:t xml:space="preserve"> — </w:t>
      </w:r>
      <w:hyperlink r:id="rId53" w:tooltip="Зоны с особыми условиями использования территорий" w:history="1">
        <w:r w:rsidRPr="006041C1">
          <w:rPr>
            <w:sz w:val="24"/>
            <w:szCs w:val="24"/>
          </w:rPr>
          <w:t>специальная территория с особым режимом использования</w:t>
        </w:r>
      </w:hyperlink>
      <w:r w:rsidRPr="006041C1">
        <w:rPr>
          <w:sz w:val="24"/>
          <w:szCs w:val="24"/>
        </w:rPr>
        <w:t xml:space="preserve">, которая устанавливается вокруг объектов и производств, являющихся источниками воздействия на </w:t>
      </w:r>
      <w:hyperlink r:id="rId54" w:tooltip="Среда обитания" w:history="1">
        <w:r w:rsidRPr="006041C1">
          <w:rPr>
            <w:sz w:val="24"/>
            <w:szCs w:val="24"/>
          </w:rPr>
          <w:t>среду обитания</w:t>
        </w:r>
      </w:hyperlink>
      <w:r w:rsidRPr="006041C1">
        <w:rPr>
          <w:sz w:val="24"/>
          <w:szCs w:val="24"/>
        </w:rPr>
        <w:t xml:space="preserve"> и здоровье человека. Размер СЗЗ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нормативами.</w:t>
      </w:r>
    </w:p>
    <w:p w:rsidR="006041C1" w:rsidRPr="006041C1" w:rsidRDefault="006041C1" w:rsidP="006041C1">
      <w:pPr>
        <w:tabs>
          <w:tab w:val="left" w:pos="709"/>
        </w:tabs>
        <w:spacing w:after="240"/>
        <w:jc w:val="both"/>
        <w:rPr>
          <w:rFonts w:eastAsia="Calibri"/>
          <w:sz w:val="24"/>
          <w:szCs w:val="24"/>
          <w:lang w:eastAsia="en-US"/>
        </w:rPr>
      </w:pPr>
      <w:r w:rsidRPr="006041C1">
        <w:rPr>
          <w:rFonts w:eastAsia="Calibri"/>
          <w:sz w:val="24"/>
          <w:szCs w:val="24"/>
          <w:lang w:eastAsia="en-US"/>
        </w:rPr>
        <w:t>Иные понятия, используемые в настоящих нормативах, употребляются в значениях, соответствующих значениям, содержащимся в Градостроительном кодексе Российской Федерации.</w:t>
      </w:r>
    </w:p>
    <w:p w:rsidR="006041C1" w:rsidRPr="006041C1" w:rsidRDefault="006041C1" w:rsidP="006041C1">
      <w:pPr>
        <w:spacing w:after="200" w:line="276" w:lineRule="auto"/>
        <w:rPr>
          <w:sz w:val="24"/>
          <w:szCs w:val="24"/>
        </w:rPr>
      </w:pPr>
      <w:r w:rsidRPr="006041C1">
        <w:rPr>
          <w:sz w:val="24"/>
          <w:szCs w:val="24"/>
        </w:rPr>
        <w:br w:type="page"/>
      </w:r>
    </w:p>
    <w:p w:rsidR="006041C1" w:rsidRPr="006041C1" w:rsidRDefault="006041C1" w:rsidP="006041C1">
      <w:pPr>
        <w:keepNext/>
        <w:keepLines/>
        <w:widowControl w:val="0"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bookmarkStart w:id="70" w:name="_Toc489018104"/>
      <w:bookmarkStart w:id="71" w:name="_Toc508006793"/>
      <w:r w:rsidRPr="006041C1">
        <w:rPr>
          <w:b/>
          <w:bCs/>
          <w:sz w:val="28"/>
          <w:szCs w:val="28"/>
        </w:rPr>
        <w:t>Приложение В.  НОРМЫ РАСЧЕТА СТОЯНОК ДЛЯ ВРЕМЕННОГО ХРАНЕНИЯ ЛЕГКОВЫХ АВТОМОБИЛЕЙ</w:t>
      </w:r>
      <w:bookmarkEnd w:id="70"/>
      <w:bookmarkEnd w:id="71"/>
    </w:p>
    <w:p w:rsidR="006041C1" w:rsidRPr="006041C1" w:rsidRDefault="006041C1" w:rsidP="006041C1">
      <w:pPr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871"/>
        <w:gridCol w:w="2268"/>
      </w:tblGrid>
      <w:tr w:rsidR="006041C1" w:rsidRPr="006041C1" w:rsidTr="006041C1">
        <w:trPr>
          <w:tblHeader/>
        </w:trPr>
        <w:tc>
          <w:tcPr>
            <w:tcW w:w="5443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Объекты посещения</w:t>
            </w:r>
          </w:p>
        </w:tc>
        <w:tc>
          <w:tcPr>
            <w:tcW w:w="1871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Расчетные единицы</w:t>
            </w:r>
          </w:p>
        </w:tc>
        <w:tc>
          <w:tcPr>
            <w:tcW w:w="2268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Число </w:t>
            </w:r>
            <w:proofErr w:type="spellStart"/>
            <w:r w:rsidRPr="006041C1">
              <w:rPr>
                <w:sz w:val="24"/>
                <w:szCs w:val="24"/>
              </w:rPr>
              <w:t>машино</w:t>
            </w:r>
            <w:proofErr w:type="spellEnd"/>
            <w:r w:rsidRPr="006041C1">
              <w:rPr>
                <w:sz w:val="24"/>
                <w:szCs w:val="24"/>
              </w:rPr>
              <w:t>-мест на расчетную единицу</w:t>
            </w:r>
          </w:p>
        </w:tc>
      </w:tr>
      <w:tr w:rsidR="006041C1" w:rsidRPr="006041C1" w:rsidTr="006041C1">
        <w:tc>
          <w:tcPr>
            <w:tcW w:w="5443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Административно-управленческие учреждения</w:t>
            </w:r>
          </w:p>
        </w:tc>
        <w:tc>
          <w:tcPr>
            <w:tcW w:w="1871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 служащих</w:t>
            </w:r>
          </w:p>
        </w:tc>
        <w:tc>
          <w:tcPr>
            <w:tcW w:w="2268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20 - 35</w:t>
            </w:r>
          </w:p>
        </w:tc>
      </w:tr>
      <w:tr w:rsidR="006041C1" w:rsidRPr="006041C1" w:rsidTr="006041C1">
        <w:tc>
          <w:tcPr>
            <w:tcW w:w="5443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Объекты коммерческо-деловой и финансовой сфер</w:t>
            </w:r>
          </w:p>
        </w:tc>
        <w:tc>
          <w:tcPr>
            <w:tcW w:w="1871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 служащих</w:t>
            </w:r>
          </w:p>
        </w:tc>
        <w:tc>
          <w:tcPr>
            <w:tcW w:w="2268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20 - 35</w:t>
            </w:r>
          </w:p>
        </w:tc>
      </w:tr>
      <w:tr w:rsidR="006041C1" w:rsidRPr="006041C1" w:rsidTr="006041C1">
        <w:tc>
          <w:tcPr>
            <w:tcW w:w="5443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1871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 сотрудников</w:t>
            </w:r>
          </w:p>
        </w:tc>
        <w:tc>
          <w:tcPr>
            <w:tcW w:w="2268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10 - 25</w:t>
            </w:r>
          </w:p>
        </w:tc>
      </w:tr>
      <w:tr w:rsidR="006041C1" w:rsidRPr="006041C1" w:rsidTr="006041C1">
        <w:tc>
          <w:tcPr>
            <w:tcW w:w="5443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Промышленные и коммунально-складские объекты</w:t>
            </w:r>
          </w:p>
        </w:tc>
        <w:tc>
          <w:tcPr>
            <w:tcW w:w="1871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 сотрудников</w:t>
            </w:r>
          </w:p>
        </w:tc>
        <w:tc>
          <w:tcPr>
            <w:tcW w:w="2268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10 - 15</w:t>
            </w:r>
          </w:p>
        </w:tc>
      </w:tr>
      <w:tr w:rsidR="006041C1" w:rsidRPr="006041C1" w:rsidTr="006041C1">
        <w:tc>
          <w:tcPr>
            <w:tcW w:w="5443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Торговые центры, универмаги, магазины с площадью торгового зала больше 200 </w:t>
            </w:r>
            <w:proofErr w:type="spellStart"/>
            <w:r w:rsidRPr="006041C1">
              <w:rPr>
                <w:sz w:val="24"/>
                <w:szCs w:val="24"/>
              </w:rPr>
              <w:t>кв</w:t>
            </w:r>
            <w:proofErr w:type="gramStart"/>
            <w:r w:rsidRPr="006041C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041C1">
              <w:rPr>
                <w:sz w:val="24"/>
                <w:szCs w:val="24"/>
              </w:rPr>
              <w:t xml:space="preserve"> </w:t>
            </w:r>
            <w:hyperlink w:anchor="P1725" w:history="1">
              <w:r w:rsidRPr="006041C1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 xml:space="preserve">100 </w:t>
            </w:r>
            <w:proofErr w:type="spellStart"/>
            <w:r w:rsidRPr="006041C1">
              <w:rPr>
                <w:sz w:val="24"/>
                <w:szCs w:val="24"/>
              </w:rPr>
              <w:t>кв</w:t>
            </w:r>
            <w:proofErr w:type="gramStart"/>
            <w:r w:rsidRPr="006041C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041C1">
              <w:rPr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2268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7 - 10</w:t>
            </w:r>
          </w:p>
        </w:tc>
      </w:tr>
      <w:tr w:rsidR="006041C1" w:rsidRPr="006041C1" w:rsidTr="006041C1">
        <w:tc>
          <w:tcPr>
            <w:tcW w:w="5443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Рынки</w:t>
            </w:r>
          </w:p>
        </w:tc>
        <w:tc>
          <w:tcPr>
            <w:tcW w:w="1871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 торговых мест</w:t>
            </w:r>
          </w:p>
        </w:tc>
        <w:tc>
          <w:tcPr>
            <w:tcW w:w="2268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40 - 50</w:t>
            </w:r>
          </w:p>
        </w:tc>
      </w:tr>
      <w:tr w:rsidR="006041C1" w:rsidRPr="006041C1" w:rsidTr="006041C1">
        <w:tc>
          <w:tcPr>
            <w:tcW w:w="5443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Рестораны, кафе общегородского значения</w:t>
            </w:r>
          </w:p>
        </w:tc>
        <w:tc>
          <w:tcPr>
            <w:tcW w:w="1871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10 - 15</w:t>
            </w:r>
          </w:p>
        </w:tc>
      </w:tr>
      <w:tr w:rsidR="006041C1" w:rsidRPr="006041C1" w:rsidTr="006041C1">
        <w:tc>
          <w:tcPr>
            <w:tcW w:w="5443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Театры, цирки, концертные залы; кинотеатры общегородского значения</w:t>
            </w:r>
          </w:p>
        </w:tc>
        <w:tc>
          <w:tcPr>
            <w:tcW w:w="1871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15 - 20</w:t>
            </w:r>
          </w:p>
        </w:tc>
      </w:tr>
      <w:tr w:rsidR="006041C1" w:rsidRPr="006041C1" w:rsidTr="006041C1">
        <w:tc>
          <w:tcPr>
            <w:tcW w:w="5443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Музеи, выставки</w:t>
            </w:r>
          </w:p>
        </w:tc>
        <w:tc>
          <w:tcPr>
            <w:tcW w:w="1871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10 - 12</w:t>
            </w:r>
          </w:p>
        </w:tc>
      </w:tr>
      <w:tr w:rsidR="006041C1" w:rsidRPr="006041C1" w:rsidTr="006041C1">
        <w:tc>
          <w:tcPr>
            <w:tcW w:w="5443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Гостиницы высшей категории</w:t>
            </w:r>
          </w:p>
        </w:tc>
        <w:tc>
          <w:tcPr>
            <w:tcW w:w="1871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12 - 20</w:t>
            </w:r>
          </w:p>
        </w:tc>
      </w:tr>
      <w:tr w:rsidR="006041C1" w:rsidRPr="006041C1" w:rsidTr="006041C1">
        <w:tc>
          <w:tcPr>
            <w:tcW w:w="5443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Прочие гостиницы</w:t>
            </w:r>
          </w:p>
        </w:tc>
        <w:tc>
          <w:tcPr>
            <w:tcW w:w="1871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8 - 10</w:t>
            </w:r>
          </w:p>
        </w:tc>
      </w:tr>
      <w:tr w:rsidR="006041C1" w:rsidRPr="006041C1" w:rsidTr="006041C1">
        <w:tc>
          <w:tcPr>
            <w:tcW w:w="5443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Больницы</w:t>
            </w:r>
          </w:p>
        </w:tc>
        <w:tc>
          <w:tcPr>
            <w:tcW w:w="1871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 коек</w:t>
            </w:r>
          </w:p>
        </w:tc>
        <w:tc>
          <w:tcPr>
            <w:tcW w:w="2268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4 - 6</w:t>
            </w:r>
          </w:p>
        </w:tc>
      </w:tr>
      <w:tr w:rsidR="006041C1" w:rsidRPr="006041C1" w:rsidTr="006041C1">
        <w:tc>
          <w:tcPr>
            <w:tcW w:w="5443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Поликлиники</w:t>
            </w:r>
          </w:p>
        </w:tc>
        <w:tc>
          <w:tcPr>
            <w:tcW w:w="1871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 посещений в смену</w:t>
            </w:r>
          </w:p>
        </w:tc>
        <w:tc>
          <w:tcPr>
            <w:tcW w:w="2268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2 - 3</w:t>
            </w:r>
          </w:p>
        </w:tc>
      </w:tr>
      <w:tr w:rsidR="006041C1" w:rsidRPr="006041C1" w:rsidTr="006041C1">
        <w:tc>
          <w:tcPr>
            <w:tcW w:w="5443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Спортивные сооружения с трибунами более 500 зрителей</w:t>
            </w:r>
          </w:p>
        </w:tc>
        <w:tc>
          <w:tcPr>
            <w:tcW w:w="1871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4 - 10</w:t>
            </w:r>
          </w:p>
        </w:tc>
      </w:tr>
      <w:tr w:rsidR="006041C1" w:rsidRPr="006041C1" w:rsidTr="006041C1">
        <w:tc>
          <w:tcPr>
            <w:tcW w:w="5443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Вокзалы всех типов транспорта</w:t>
            </w:r>
          </w:p>
        </w:tc>
        <w:tc>
          <w:tcPr>
            <w:tcW w:w="1871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 пассажиров, в "час пик"</w:t>
            </w:r>
          </w:p>
        </w:tc>
        <w:tc>
          <w:tcPr>
            <w:tcW w:w="2268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10 - 15</w:t>
            </w:r>
          </w:p>
        </w:tc>
      </w:tr>
      <w:tr w:rsidR="006041C1" w:rsidRPr="006041C1" w:rsidTr="006041C1">
        <w:tc>
          <w:tcPr>
            <w:tcW w:w="5443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Городские парки</w:t>
            </w:r>
          </w:p>
        </w:tc>
        <w:tc>
          <w:tcPr>
            <w:tcW w:w="1871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5 - 7</w:t>
            </w:r>
          </w:p>
        </w:tc>
      </w:tr>
      <w:tr w:rsidR="006041C1" w:rsidRPr="006041C1" w:rsidTr="006041C1">
        <w:tc>
          <w:tcPr>
            <w:tcW w:w="5443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Пляжи</w:t>
            </w:r>
          </w:p>
        </w:tc>
        <w:tc>
          <w:tcPr>
            <w:tcW w:w="1871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15 - 20</w:t>
            </w:r>
          </w:p>
        </w:tc>
      </w:tr>
      <w:tr w:rsidR="006041C1" w:rsidRPr="006041C1" w:rsidTr="006041C1">
        <w:tc>
          <w:tcPr>
            <w:tcW w:w="5443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Лесопарки и заповедники</w:t>
            </w:r>
          </w:p>
        </w:tc>
        <w:tc>
          <w:tcPr>
            <w:tcW w:w="1871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7 - 10</w:t>
            </w:r>
          </w:p>
        </w:tc>
      </w:tr>
      <w:tr w:rsidR="006041C1" w:rsidRPr="006041C1" w:rsidTr="006041C1">
        <w:tc>
          <w:tcPr>
            <w:tcW w:w="5443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Базы отдыха</w:t>
            </w:r>
          </w:p>
        </w:tc>
        <w:tc>
          <w:tcPr>
            <w:tcW w:w="1871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10 - 15</w:t>
            </w:r>
          </w:p>
        </w:tc>
      </w:tr>
      <w:tr w:rsidR="006041C1" w:rsidRPr="006041C1" w:rsidTr="006041C1">
        <w:tc>
          <w:tcPr>
            <w:tcW w:w="5443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lastRenderedPageBreak/>
              <w:t>Береговые базы маломерного флота</w:t>
            </w:r>
          </w:p>
        </w:tc>
        <w:tc>
          <w:tcPr>
            <w:tcW w:w="1871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10 - 15</w:t>
            </w:r>
          </w:p>
        </w:tc>
      </w:tr>
      <w:tr w:rsidR="006041C1" w:rsidRPr="006041C1" w:rsidTr="006041C1">
        <w:tc>
          <w:tcPr>
            <w:tcW w:w="5443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1871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 отдыхающих и обслуживающего персонала</w:t>
            </w:r>
          </w:p>
        </w:tc>
        <w:tc>
          <w:tcPr>
            <w:tcW w:w="2268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3 - 5</w:t>
            </w:r>
          </w:p>
        </w:tc>
      </w:tr>
      <w:tr w:rsidR="006041C1" w:rsidRPr="006041C1" w:rsidTr="006041C1">
        <w:tc>
          <w:tcPr>
            <w:tcW w:w="5443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Мотели и кемпинги</w:t>
            </w:r>
          </w:p>
        </w:tc>
        <w:tc>
          <w:tcPr>
            <w:tcW w:w="1871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по расчетной вместимости</w:t>
            </w:r>
          </w:p>
        </w:tc>
      </w:tr>
      <w:tr w:rsidR="006041C1" w:rsidRPr="006041C1" w:rsidTr="006041C1">
        <w:tc>
          <w:tcPr>
            <w:tcW w:w="5443" w:type="dxa"/>
          </w:tcPr>
          <w:p w:rsidR="006041C1" w:rsidRPr="006041C1" w:rsidRDefault="006041C1" w:rsidP="006041C1">
            <w:pPr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Предприятия общественного питания, торговли, бытового обслуживания в зонах рекреационного назначения</w:t>
            </w:r>
          </w:p>
        </w:tc>
        <w:tc>
          <w:tcPr>
            <w:tcW w:w="1871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:rsidR="006041C1" w:rsidRPr="006041C1" w:rsidRDefault="006041C1" w:rsidP="006041C1">
            <w:pPr>
              <w:jc w:val="center"/>
              <w:rPr>
                <w:sz w:val="24"/>
                <w:szCs w:val="24"/>
              </w:rPr>
            </w:pPr>
            <w:r w:rsidRPr="006041C1">
              <w:rPr>
                <w:sz w:val="24"/>
                <w:szCs w:val="24"/>
              </w:rPr>
              <w:t>7 - 10</w:t>
            </w:r>
          </w:p>
        </w:tc>
      </w:tr>
    </w:tbl>
    <w:p w:rsidR="006041C1" w:rsidRPr="006041C1" w:rsidRDefault="006041C1" w:rsidP="006041C1">
      <w:pPr>
        <w:rPr>
          <w:sz w:val="24"/>
          <w:szCs w:val="24"/>
        </w:rPr>
      </w:pP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41C1">
        <w:rPr>
          <w:sz w:val="24"/>
          <w:szCs w:val="24"/>
        </w:rPr>
        <w:t>Примечание.</w:t>
      </w: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2" w:name="P1725"/>
      <w:bookmarkEnd w:id="72"/>
      <w:r w:rsidRPr="006041C1">
        <w:rPr>
          <w:sz w:val="24"/>
          <w:szCs w:val="24"/>
        </w:rPr>
        <w:t xml:space="preserve">&lt;*&gt; Вместимость стоянок для временного хранения легковых автомобилей при торговых центрах, универмагах, магазинах с площадью торгового зала меньше 200 </w:t>
      </w:r>
      <w:proofErr w:type="spellStart"/>
      <w:r w:rsidRPr="006041C1">
        <w:rPr>
          <w:sz w:val="24"/>
          <w:szCs w:val="24"/>
        </w:rPr>
        <w:t>кв</w:t>
      </w:r>
      <w:proofErr w:type="gramStart"/>
      <w:r w:rsidRPr="006041C1">
        <w:rPr>
          <w:sz w:val="24"/>
          <w:szCs w:val="24"/>
        </w:rPr>
        <w:t>.м</w:t>
      </w:r>
      <w:proofErr w:type="spellEnd"/>
      <w:proofErr w:type="gramEnd"/>
      <w:r w:rsidRPr="006041C1">
        <w:rPr>
          <w:sz w:val="24"/>
          <w:szCs w:val="24"/>
        </w:rPr>
        <w:t xml:space="preserve"> допускается определять из расчета 3 - 5 </w:t>
      </w:r>
      <w:proofErr w:type="spellStart"/>
      <w:r w:rsidRPr="006041C1">
        <w:rPr>
          <w:sz w:val="24"/>
          <w:szCs w:val="24"/>
        </w:rPr>
        <w:t>машино</w:t>
      </w:r>
      <w:proofErr w:type="spellEnd"/>
      <w:r w:rsidRPr="006041C1">
        <w:rPr>
          <w:sz w:val="24"/>
          <w:szCs w:val="24"/>
        </w:rPr>
        <w:t xml:space="preserve">-мест на 100 </w:t>
      </w:r>
      <w:proofErr w:type="spellStart"/>
      <w:r w:rsidRPr="006041C1">
        <w:rPr>
          <w:sz w:val="24"/>
          <w:szCs w:val="24"/>
        </w:rPr>
        <w:t>кв.м</w:t>
      </w:r>
      <w:proofErr w:type="spellEnd"/>
      <w:r w:rsidRPr="006041C1">
        <w:rPr>
          <w:sz w:val="24"/>
          <w:szCs w:val="24"/>
        </w:rPr>
        <w:t xml:space="preserve"> торговой площади.</w:t>
      </w:r>
    </w:p>
    <w:p w:rsidR="006041C1" w:rsidRPr="006041C1" w:rsidRDefault="006041C1" w:rsidP="006041C1">
      <w:pPr>
        <w:rPr>
          <w:sz w:val="24"/>
          <w:szCs w:val="24"/>
        </w:rPr>
      </w:pPr>
    </w:p>
    <w:p w:rsidR="006041C1" w:rsidRPr="006041C1" w:rsidRDefault="006041C1" w:rsidP="006041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31719" w:rsidRPr="00E31719" w:rsidRDefault="00E31719" w:rsidP="00E31719">
      <w:pPr>
        <w:rPr>
          <w:sz w:val="28"/>
          <w:szCs w:val="28"/>
        </w:rPr>
      </w:pPr>
    </w:p>
    <w:p w:rsidR="001A6C56" w:rsidRDefault="00E31719" w:rsidP="00A65DD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3EFA" w:rsidRDefault="00B53EFA" w:rsidP="00B53EFA">
      <w:pPr>
        <w:tabs>
          <w:tab w:val="left" w:pos="2475"/>
        </w:tabs>
        <w:rPr>
          <w:sz w:val="28"/>
          <w:szCs w:val="28"/>
        </w:rPr>
      </w:pPr>
    </w:p>
    <w:p w:rsidR="006041C1" w:rsidRDefault="006041C1" w:rsidP="00B53EFA">
      <w:pPr>
        <w:tabs>
          <w:tab w:val="left" w:pos="2475"/>
        </w:tabs>
        <w:rPr>
          <w:sz w:val="28"/>
          <w:szCs w:val="28"/>
        </w:rPr>
      </w:pPr>
    </w:p>
    <w:p w:rsidR="006041C1" w:rsidRDefault="006041C1" w:rsidP="00B53EFA">
      <w:pPr>
        <w:tabs>
          <w:tab w:val="left" w:pos="2475"/>
        </w:tabs>
        <w:rPr>
          <w:sz w:val="28"/>
          <w:szCs w:val="28"/>
        </w:rPr>
      </w:pPr>
    </w:p>
    <w:p w:rsidR="006041C1" w:rsidRDefault="006041C1" w:rsidP="00B53EFA">
      <w:pPr>
        <w:tabs>
          <w:tab w:val="left" w:pos="2475"/>
        </w:tabs>
        <w:rPr>
          <w:sz w:val="28"/>
          <w:szCs w:val="28"/>
        </w:rPr>
      </w:pPr>
    </w:p>
    <w:p w:rsidR="006041C1" w:rsidRDefault="006041C1" w:rsidP="00B53EFA">
      <w:pPr>
        <w:tabs>
          <w:tab w:val="left" w:pos="2475"/>
        </w:tabs>
        <w:rPr>
          <w:sz w:val="28"/>
          <w:szCs w:val="28"/>
        </w:rPr>
      </w:pPr>
    </w:p>
    <w:p w:rsidR="006041C1" w:rsidRDefault="006041C1" w:rsidP="00B53EFA">
      <w:pPr>
        <w:tabs>
          <w:tab w:val="left" w:pos="2475"/>
        </w:tabs>
        <w:rPr>
          <w:sz w:val="28"/>
          <w:szCs w:val="28"/>
        </w:rPr>
      </w:pPr>
    </w:p>
    <w:p w:rsidR="006041C1" w:rsidRDefault="006041C1" w:rsidP="00B53EFA">
      <w:pPr>
        <w:tabs>
          <w:tab w:val="left" w:pos="2475"/>
        </w:tabs>
        <w:rPr>
          <w:sz w:val="28"/>
          <w:szCs w:val="28"/>
        </w:rPr>
      </w:pPr>
    </w:p>
    <w:p w:rsidR="006041C1" w:rsidRDefault="006041C1" w:rsidP="00B53EFA">
      <w:pPr>
        <w:tabs>
          <w:tab w:val="left" w:pos="2475"/>
        </w:tabs>
        <w:rPr>
          <w:sz w:val="28"/>
          <w:szCs w:val="28"/>
        </w:rPr>
      </w:pPr>
    </w:p>
    <w:p w:rsidR="006041C1" w:rsidRDefault="006041C1" w:rsidP="00B53EFA">
      <w:pPr>
        <w:tabs>
          <w:tab w:val="left" w:pos="2475"/>
        </w:tabs>
        <w:rPr>
          <w:sz w:val="28"/>
          <w:szCs w:val="28"/>
        </w:rPr>
      </w:pPr>
    </w:p>
    <w:p w:rsidR="006041C1" w:rsidRDefault="006041C1" w:rsidP="00B53EFA">
      <w:pPr>
        <w:tabs>
          <w:tab w:val="left" w:pos="2475"/>
        </w:tabs>
        <w:rPr>
          <w:sz w:val="28"/>
          <w:szCs w:val="28"/>
        </w:rPr>
      </w:pPr>
    </w:p>
    <w:p w:rsidR="006041C1" w:rsidRDefault="006041C1" w:rsidP="00B53EFA">
      <w:pPr>
        <w:tabs>
          <w:tab w:val="left" w:pos="2475"/>
        </w:tabs>
        <w:rPr>
          <w:sz w:val="28"/>
          <w:szCs w:val="28"/>
        </w:rPr>
      </w:pPr>
    </w:p>
    <w:p w:rsidR="006041C1" w:rsidRDefault="006041C1" w:rsidP="00B53EFA">
      <w:pPr>
        <w:tabs>
          <w:tab w:val="left" w:pos="2475"/>
        </w:tabs>
        <w:rPr>
          <w:sz w:val="28"/>
          <w:szCs w:val="28"/>
        </w:rPr>
      </w:pPr>
    </w:p>
    <w:p w:rsidR="006041C1" w:rsidRDefault="006041C1" w:rsidP="00B53EFA">
      <w:pPr>
        <w:tabs>
          <w:tab w:val="left" w:pos="2475"/>
        </w:tabs>
        <w:rPr>
          <w:sz w:val="28"/>
          <w:szCs w:val="28"/>
        </w:rPr>
      </w:pPr>
    </w:p>
    <w:p w:rsidR="006041C1" w:rsidRDefault="006041C1" w:rsidP="00B53EFA">
      <w:pPr>
        <w:tabs>
          <w:tab w:val="left" w:pos="2475"/>
        </w:tabs>
        <w:rPr>
          <w:sz w:val="28"/>
          <w:szCs w:val="28"/>
        </w:rPr>
      </w:pPr>
    </w:p>
    <w:p w:rsidR="006041C1" w:rsidRDefault="006041C1" w:rsidP="00B53EFA">
      <w:pPr>
        <w:tabs>
          <w:tab w:val="left" w:pos="2475"/>
        </w:tabs>
        <w:rPr>
          <w:sz w:val="28"/>
          <w:szCs w:val="28"/>
        </w:rPr>
      </w:pPr>
    </w:p>
    <w:p w:rsidR="006041C1" w:rsidRDefault="006041C1" w:rsidP="00B53EFA">
      <w:pPr>
        <w:tabs>
          <w:tab w:val="left" w:pos="2475"/>
        </w:tabs>
        <w:rPr>
          <w:sz w:val="28"/>
          <w:szCs w:val="28"/>
        </w:rPr>
      </w:pPr>
    </w:p>
    <w:p w:rsidR="006041C1" w:rsidRDefault="006041C1" w:rsidP="00B53EFA">
      <w:pPr>
        <w:tabs>
          <w:tab w:val="left" w:pos="2475"/>
        </w:tabs>
        <w:rPr>
          <w:sz w:val="28"/>
          <w:szCs w:val="28"/>
        </w:rPr>
      </w:pPr>
    </w:p>
    <w:p w:rsidR="006041C1" w:rsidRDefault="006041C1" w:rsidP="00B53EFA">
      <w:pPr>
        <w:tabs>
          <w:tab w:val="left" w:pos="2475"/>
        </w:tabs>
        <w:rPr>
          <w:sz w:val="28"/>
          <w:szCs w:val="28"/>
        </w:rPr>
      </w:pPr>
    </w:p>
    <w:p w:rsidR="006041C1" w:rsidRDefault="006041C1" w:rsidP="00B53EFA">
      <w:pPr>
        <w:tabs>
          <w:tab w:val="left" w:pos="2475"/>
        </w:tabs>
        <w:rPr>
          <w:sz w:val="28"/>
          <w:szCs w:val="28"/>
        </w:rPr>
      </w:pPr>
    </w:p>
    <w:p w:rsidR="006041C1" w:rsidRDefault="006041C1" w:rsidP="00B53EFA">
      <w:pPr>
        <w:tabs>
          <w:tab w:val="left" w:pos="2475"/>
        </w:tabs>
        <w:rPr>
          <w:sz w:val="28"/>
          <w:szCs w:val="28"/>
        </w:rPr>
      </w:pPr>
    </w:p>
    <w:p w:rsidR="006041C1" w:rsidRDefault="006041C1" w:rsidP="00B53EFA">
      <w:pPr>
        <w:tabs>
          <w:tab w:val="left" w:pos="2475"/>
        </w:tabs>
        <w:rPr>
          <w:sz w:val="28"/>
          <w:szCs w:val="28"/>
        </w:rPr>
      </w:pPr>
    </w:p>
    <w:p w:rsidR="006041C1" w:rsidRDefault="006041C1" w:rsidP="00B53EFA">
      <w:pPr>
        <w:tabs>
          <w:tab w:val="left" w:pos="2475"/>
        </w:tabs>
        <w:rPr>
          <w:sz w:val="28"/>
          <w:szCs w:val="28"/>
        </w:rPr>
      </w:pPr>
    </w:p>
    <w:p w:rsidR="006041C1" w:rsidRPr="006041C1" w:rsidRDefault="006041C1" w:rsidP="006041C1">
      <w:pPr>
        <w:jc w:val="center"/>
        <w:rPr>
          <w:b/>
          <w:sz w:val="28"/>
          <w:szCs w:val="28"/>
        </w:rPr>
      </w:pPr>
      <w:r w:rsidRPr="006041C1">
        <w:rPr>
          <w:b/>
          <w:sz w:val="28"/>
          <w:szCs w:val="28"/>
        </w:rPr>
        <w:lastRenderedPageBreak/>
        <w:t>Пояснительная записка</w:t>
      </w:r>
    </w:p>
    <w:p w:rsidR="006041C1" w:rsidRPr="006041C1" w:rsidRDefault="006041C1" w:rsidP="00604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41C1" w:rsidRPr="006041C1" w:rsidRDefault="006041C1" w:rsidP="00604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C1">
        <w:rPr>
          <w:sz w:val="28"/>
          <w:szCs w:val="28"/>
        </w:rPr>
        <w:t>Местные нормативы градостроительного проектирования муниципального образования городского поселения «Сосногорск» Республики Коми (далее – нормативы градостроительного проектирования) разработаны</w:t>
      </w:r>
      <w:r w:rsidRPr="006041C1">
        <w:rPr>
          <w:rFonts w:ascii="Arial" w:hAnsi="Arial" w:cs="Arial"/>
          <w:sz w:val="28"/>
          <w:szCs w:val="28"/>
        </w:rPr>
        <w:t xml:space="preserve"> </w:t>
      </w:r>
      <w:r w:rsidRPr="006041C1">
        <w:rPr>
          <w:sz w:val="28"/>
          <w:szCs w:val="28"/>
        </w:rPr>
        <w:t xml:space="preserve">в целях реализации положений действующего законодательства о градостроительной деятельности, на основании Градостроительного Кодекса Российской Федерации. </w:t>
      </w:r>
    </w:p>
    <w:p w:rsidR="006041C1" w:rsidRPr="006041C1" w:rsidRDefault="006041C1" w:rsidP="006041C1">
      <w:pPr>
        <w:shd w:val="clear" w:color="auto" w:fill="FFFFFF"/>
        <w:spacing w:before="24" w:after="24" w:line="285" w:lineRule="atLeast"/>
        <w:ind w:firstLine="480"/>
        <w:jc w:val="both"/>
        <w:rPr>
          <w:sz w:val="28"/>
          <w:szCs w:val="28"/>
        </w:rPr>
      </w:pPr>
      <w:r w:rsidRPr="006041C1">
        <w:rPr>
          <w:kern w:val="1"/>
          <w:sz w:val="28"/>
          <w:szCs w:val="28"/>
          <w:lang w:eastAsia="ar-SA"/>
        </w:rPr>
        <w:t xml:space="preserve">2. Настоящие нормативы градостроительного проектирования распространяются на территорию муниципального образования городского поселения «Сосногорск» Республики Коми (далее – МО ГП «Сосногорск») в пределах его границ и устанавливают совокупность расчетных показателей минимально допустимого уровня обеспеченности объектами местного значения поселения, </w:t>
      </w:r>
      <w:r w:rsidRPr="006041C1">
        <w:rPr>
          <w:sz w:val="28"/>
          <w:szCs w:val="28"/>
        </w:rPr>
        <w:t>относящиеся к следующим областям:</w:t>
      </w:r>
    </w:p>
    <w:p w:rsidR="006041C1" w:rsidRPr="006041C1" w:rsidRDefault="006041C1" w:rsidP="006041C1">
      <w:pPr>
        <w:shd w:val="clear" w:color="auto" w:fill="FFFFFF"/>
        <w:spacing w:before="24" w:after="24" w:line="285" w:lineRule="atLeast"/>
        <w:ind w:left="480"/>
        <w:jc w:val="both"/>
        <w:rPr>
          <w:kern w:val="1"/>
          <w:sz w:val="28"/>
          <w:szCs w:val="28"/>
          <w:lang w:eastAsia="ar-SA"/>
        </w:rPr>
      </w:pPr>
      <w:r w:rsidRPr="006041C1">
        <w:rPr>
          <w:kern w:val="1"/>
          <w:sz w:val="28"/>
          <w:szCs w:val="28"/>
          <w:lang w:eastAsia="ar-SA"/>
        </w:rPr>
        <w:t>а) электро-, тепл</w:t>
      </w:r>
      <w:proofErr w:type="gramStart"/>
      <w:r w:rsidRPr="006041C1">
        <w:rPr>
          <w:kern w:val="1"/>
          <w:sz w:val="28"/>
          <w:szCs w:val="28"/>
          <w:lang w:eastAsia="ar-SA"/>
        </w:rPr>
        <w:t>о-</w:t>
      </w:r>
      <w:proofErr w:type="gramEnd"/>
      <w:r w:rsidRPr="006041C1">
        <w:rPr>
          <w:kern w:val="1"/>
          <w:sz w:val="28"/>
          <w:szCs w:val="28"/>
          <w:lang w:eastAsia="ar-SA"/>
        </w:rPr>
        <w:t>, газо- и водоснабжение населения, водоотведение;</w:t>
      </w:r>
    </w:p>
    <w:p w:rsidR="006041C1" w:rsidRPr="006041C1" w:rsidRDefault="006041C1" w:rsidP="006041C1">
      <w:pPr>
        <w:shd w:val="clear" w:color="auto" w:fill="FFFFFF"/>
        <w:spacing w:line="285" w:lineRule="atLeast"/>
        <w:ind w:left="480"/>
        <w:jc w:val="both"/>
        <w:rPr>
          <w:sz w:val="28"/>
          <w:szCs w:val="28"/>
        </w:rPr>
      </w:pPr>
      <w:r w:rsidRPr="006041C1">
        <w:rPr>
          <w:sz w:val="28"/>
          <w:szCs w:val="28"/>
        </w:rPr>
        <w:t>б) автомобильные дороги местного значения;</w:t>
      </w:r>
    </w:p>
    <w:p w:rsidR="006041C1" w:rsidRPr="006041C1" w:rsidRDefault="006041C1" w:rsidP="006041C1">
      <w:pPr>
        <w:shd w:val="clear" w:color="auto" w:fill="FFFFFF"/>
        <w:spacing w:line="285" w:lineRule="atLeast"/>
        <w:ind w:left="480"/>
        <w:jc w:val="both"/>
        <w:rPr>
          <w:sz w:val="28"/>
          <w:szCs w:val="28"/>
        </w:rPr>
      </w:pPr>
      <w:r w:rsidRPr="006041C1">
        <w:rPr>
          <w:sz w:val="28"/>
          <w:szCs w:val="28"/>
        </w:rPr>
        <w:t>в) 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:rsidR="006041C1" w:rsidRPr="006041C1" w:rsidRDefault="006041C1" w:rsidP="006041C1">
      <w:pPr>
        <w:shd w:val="clear" w:color="auto" w:fill="FFFFFF"/>
        <w:spacing w:line="285" w:lineRule="atLeast"/>
        <w:ind w:left="480"/>
        <w:jc w:val="both"/>
        <w:rPr>
          <w:sz w:val="28"/>
          <w:szCs w:val="28"/>
        </w:rPr>
      </w:pPr>
      <w:r w:rsidRPr="006041C1">
        <w:rPr>
          <w:sz w:val="28"/>
          <w:szCs w:val="28"/>
        </w:rPr>
        <w:t>г</w:t>
      </w:r>
      <w:proofErr w:type="gramStart"/>
      <w:r w:rsidRPr="006041C1">
        <w:rPr>
          <w:sz w:val="28"/>
          <w:szCs w:val="28"/>
        </w:rPr>
        <w:t>)о</w:t>
      </w:r>
      <w:proofErr w:type="gramEnd"/>
      <w:r w:rsidRPr="006041C1">
        <w:rPr>
          <w:sz w:val="28"/>
          <w:szCs w:val="28"/>
        </w:rPr>
        <w:t>бъектами благоустройства территории</w:t>
      </w:r>
    </w:p>
    <w:p w:rsidR="006041C1" w:rsidRPr="006041C1" w:rsidRDefault="006041C1" w:rsidP="006041C1">
      <w:pPr>
        <w:shd w:val="clear" w:color="auto" w:fill="FFFFFF"/>
        <w:spacing w:line="285" w:lineRule="atLeast"/>
        <w:ind w:left="480"/>
        <w:jc w:val="both"/>
        <w:rPr>
          <w:sz w:val="28"/>
          <w:szCs w:val="28"/>
        </w:rPr>
      </w:pPr>
      <w:r w:rsidRPr="006041C1">
        <w:rPr>
          <w:sz w:val="28"/>
          <w:szCs w:val="28"/>
        </w:rPr>
        <w:t>д) иные области в связи с решением вопросов местного значения поселения</w:t>
      </w:r>
    </w:p>
    <w:p w:rsidR="006041C1" w:rsidRPr="006041C1" w:rsidRDefault="006041C1" w:rsidP="006041C1">
      <w:pPr>
        <w:shd w:val="clear" w:color="auto" w:fill="FFFFFF"/>
        <w:spacing w:line="285" w:lineRule="atLeast"/>
        <w:ind w:left="480"/>
        <w:jc w:val="both"/>
        <w:rPr>
          <w:sz w:val="28"/>
          <w:szCs w:val="28"/>
        </w:rPr>
      </w:pPr>
      <w:r w:rsidRPr="006041C1">
        <w:rPr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городского поселения.</w:t>
      </w:r>
    </w:p>
    <w:p w:rsidR="006041C1" w:rsidRPr="006041C1" w:rsidRDefault="006041C1" w:rsidP="00604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C1">
        <w:rPr>
          <w:sz w:val="28"/>
          <w:szCs w:val="28"/>
        </w:rPr>
        <w:t>Нормативы градостроительного проектирования включают в себя:</w:t>
      </w:r>
    </w:p>
    <w:p w:rsidR="006041C1" w:rsidRPr="006041C1" w:rsidRDefault="006041C1" w:rsidP="006041C1">
      <w:pPr>
        <w:numPr>
          <w:ilvl w:val="0"/>
          <w:numId w:val="47"/>
        </w:numPr>
        <w:suppressAutoHyphens/>
        <w:ind w:right="12"/>
        <w:jc w:val="both"/>
        <w:rPr>
          <w:sz w:val="28"/>
          <w:szCs w:val="28"/>
        </w:rPr>
      </w:pPr>
      <w:r w:rsidRPr="006041C1">
        <w:rPr>
          <w:b/>
          <w:sz w:val="28"/>
          <w:szCs w:val="28"/>
        </w:rPr>
        <w:t>Основную часть</w:t>
      </w:r>
      <w:r w:rsidRPr="006041C1">
        <w:rPr>
          <w:sz w:val="28"/>
          <w:szCs w:val="28"/>
        </w:rPr>
        <w:t xml:space="preserve"> - содержит расчетные показатели минимально допустимого уровня обеспеченности населения объектами местного значения, а также расчетные показатели максимально допустимого уровня территориальной доступности таких объектов для населения (включая людей с инвалидностью) (далее – расчетные показатели);</w:t>
      </w:r>
    </w:p>
    <w:p w:rsidR="006041C1" w:rsidRPr="006041C1" w:rsidRDefault="006041C1" w:rsidP="006041C1">
      <w:pPr>
        <w:suppressAutoHyphens/>
        <w:autoSpaceDE w:val="0"/>
        <w:jc w:val="both"/>
        <w:rPr>
          <w:sz w:val="28"/>
          <w:szCs w:val="28"/>
        </w:rPr>
      </w:pPr>
      <w:r w:rsidRPr="006041C1">
        <w:rPr>
          <w:b/>
          <w:sz w:val="28"/>
          <w:szCs w:val="28"/>
        </w:rPr>
        <w:t xml:space="preserve">   2) Материалы по обоснованию</w:t>
      </w:r>
      <w:r w:rsidRPr="006041C1">
        <w:rPr>
          <w:sz w:val="28"/>
          <w:szCs w:val="28"/>
        </w:rPr>
        <w:t xml:space="preserve"> расчетных показателей, содержащихся в основной части нормативов градостроительного проектирования.</w:t>
      </w:r>
    </w:p>
    <w:p w:rsidR="006041C1" w:rsidRPr="006041C1" w:rsidRDefault="006041C1" w:rsidP="006041C1">
      <w:pPr>
        <w:suppressAutoHyphens/>
        <w:autoSpaceDE w:val="0"/>
        <w:jc w:val="both"/>
        <w:rPr>
          <w:sz w:val="28"/>
          <w:szCs w:val="28"/>
        </w:rPr>
      </w:pPr>
      <w:r w:rsidRPr="006041C1">
        <w:rPr>
          <w:b/>
          <w:sz w:val="28"/>
          <w:szCs w:val="28"/>
        </w:rPr>
        <w:t xml:space="preserve">   3) Правила и область применения</w:t>
      </w:r>
      <w:r w:rsidRPr="006041C1">
        <w:rPr>
          <w:sz w:val="28"/>
          <w:szCs w:val="28"/>
        </w:rPr>
        <w:t xml:space="preserve"> расчетных показателей, содержащихся в основной части</w:t>
      </w:r>
    </w:p>
    <w:p w:rsidR="006041C1" w:rsidRPr="006041C1" w:rsidRDefault="006041C1" w:rsidP="006041C1">
      <w:pPr>
        <w:shd w:val="clear" w:color="auto" w:fill="FFFFFF"/>
        <w:tabs>
          <w:tab w:val="left" w:pos="142"/>
        </w:tabs>
        <w:ind w:firstLine="567"/>
        <w:jc w:val="both"/>
        <w:rPr>
          <w:sz w:val="28"/>
          <w:szCs w:val="28"/>
        </w:rPr>
      </w:pPr>
      <w:r w:rsidRPr="006041C1">
        <w:rPr>
          <w:sz w:val="28"/>
          <w:szCs w:val="28"/>
        </w:rPr>
        <w:t>Местные нормативы градостроительного проектирования МО ГП «Сосногорск»  подлежат применению:</w:t>
      </w:r>
    </w:p>
    <w:p w:rsidR="006041C1" w:rsidRPr="006041C1" w:rsidRDefault="006041C1" w:rsidP="006041C1">
      <w:pPr>
        <w:shd w:val="clear" w:color="auto" w:fill="FFFFFF"/>
        <w:tabs>
          <w:tab w:val="left" w:pos="142"/>
        </w:tabs>
        <w:ind w:firstLine="567"/>
        <w:jc w:val="both"/>
        <w:rPr>
          <w:sz w:val="28"/>
          <w:szCs w:val="28"/>
        </w:rPr>
      </w:pPr>
      <w:r w:rsidRPr="006041C1">
        <w:rPr>
          <w:sz w:val="28"/>
          <w:szCs w:val="28"/>
        </w:rPr>
        <w:t>-</w:t>
      </w:r>
      <w:r w:rsidRPr="006041C1">
        <w:rPr>
          <w:sz w:val="28"/>
          <w:szCs w:val="28"/>
        </w:rPr>
        <w:tab/>
        <w:t>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социально-экономическим условиям на территории;</w:t>
      </w:r>
    </w:p>
    <w:p w:rsidR="006041C1" w:rsidRPr="006041C1" w:rsidRDefault="006041C1" w:rsidP="006041C1">
      <w:pPr>
        <w:shd w:val="clear" w:color="auto" w:fill="FFFFFF"/>
        <w:tabs>
          <w:tab w:val="left" w:pos="142"/>
        </w:tabs>
        <w:ind w:firstLine="567"/>
        <w:jc w:val="both"/>
        <w:rPr>
          <w:sz w:val="28"/>
          <w:szCs w:val="28"/>
        </w:rPr>
      </w:pPr>
      <w:r w:rsidRPr="006041C1">
        <w:rPr>
          <w:sz w:val="28"/>
          <w:szCs w:val="28"/>
        </w:rPr>
        <w:t>- разработчиками градостроительной документации, заказчиками градостроительной документации и иными заинтересованными лицами при оценке качества градостроительной документации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6041C1" w:rsidRPr="006041C1" w:rsidRDefault="006041C1" w:rsidP="006041C1">
      <w:pPr>
        <w:shd w:val="clear" w:color="auto" w:fill="FFFFFF"/>
        <w:tabs>
          <w:tab w:val="left" w:pos="142"/>
        </w:tabs>
        <w:ind w:firstLine="567"/>
        <w:jc w:val="both"/>
        <w:rPr>
          <w:sz w:val="28"/>
          <w:szCs w:val="28"/>
        </w:rPr>
      </w:pPr>
      <w:proofErr w:type="gramStart"/>
      <w:r w:rsidRPr="006041C1">
        <w:rPr>
          <w:sz w:val="28"/>
          <w:szCs w:val="28"/>
        </w:rPr>
        <w:lastRenderedPageBreak/>
        <w:t>Расчетные показатели минимально допустимого уровня обеспеченности объектами местного значения  и расчетные показатели максимально допустимого уровня территориальной доступности таких объектов для населения городского поселения, установленные в местных нормативах градостроительного проектирования, применяются при подготовке документов территориального планирования, генеральных планов городского поселения «Сосногорск», уточнения показателей прогноза социально-экономического развития муниципального района, документации по планировке территории, правил землепользования и застройки.</w:t>
      </w:r>
      <w:proofErr w:type="gramEnd"/>
    </w:p>
    <w:p w:rsidR="006041C1" w:rsidRPr="006041C1" w:rsidRDefault="006041C1" w:rsidP="006041C1">
      <w:pPr>
        <w:rPr>
          <w:b/>
          <w:sz w:val="28"/>
          <w:szCs w:val="28"/>
        </w:rPr>
      </w:pPr>
    </w:p>
    <w:p w:rsidR="006041C1" w:rsidRDefault="006041C1" w:rsidP="006041C1">
      <w:pPr>
        <w:jc w:val="both"/>
        <w:rPr>
          <w:sz w:val="28"/>
          <w:szCs w:val="28"/>
        </w:rPr>
      </w:pPr>
    </w:p>
    <w:p w:rsidR="006041C1" w:rsidRDefault="006041C1" w:rsidP="006041C1">
      <w:pPr>
        <w:jc w:val="both"/>
        <w:rPr>
          <w:sz w:val="28"/>
          <w:szCs w:val="28"/>
        </w:rPr>
      </w:pPr>
    </w:p>
    <w:p w:rsidR="006041C1" w:rsidRPr="006041C1" w:rsidRDefault="006041C1" w:rsidP="006041C1">
      <w:pPr>
        <w:jc w:val="both"/>
        <w:rPr>
          <w:sz w:val="28"/>
          <w:szCs w:val="28"/>
        </w:rPr>
      </w:pPr>
      <w:r w:rsidRPr="006041C1">
        <w:rPr>
          <w:sz w:val="28"/>
          <w:szCs w:val="28"/>
        </w:rPr>
        <w:t>Первый заместитель руководителя</w:t>
      </w:r>
    </w:p>
    <w:p w:rsidR="006041C1" w:rsidRPr="006041C1" w:rsidRDefault="006041C1" w:rsidP="006041C1">
      <w:pPr>
        <w:jc w:val="both"/>
        <w:rPr>
          <w:sz w:val="28"/>
          <w:szCs w:val="28"/>
        </w:rPr>
      </w:pPr>
      <w:r w:rsidRPr="006041C1">
        <w:rPr>
          <w:sz w:val="28"/>
          <w:szCs w:val="28"/>
        </w:rPr>
        <w:t xml:space="preserve">администрации </w:t>
      </w:r>
      <w:proofErr w:type="gramStart"/>
      <w:r w:rsidRPr="006041C1">
        <w:rPr>
          <w:sz w:val="28"/>
          <w:szCs w:val="28"/>
        </w:rPr>
        <w:t>муниципального</w:t>
      </w:r>
      <w:proofErr w:type="gramEnd"/>
    </w:p>
    <w:p w:rsidR="006041C1" w:rsidRPr="006041C1" w:rsidRDefault="006041C1" w:rsidP="006041C1">
      <w:pPr>
        <w:jc w:val="both"/>
        <w:rPr>
          <w:sz w:val="28"/>
          <w:szCs w:val="28"/>
        </w:rPr>
      </w:pPr>
      <w:r w:rsidRPr="006041C1">
        <w:rPr>
          <w:sz w:val="28"/>
          <w:szCs w:val="28"/>
        </w:rPr>
        <w:t>района «Сосногорск»</w:t>
      </w:r>
      <w:r w:rsidRPr="006041C1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                   </w:t>
      </w:r>
      <w:r w:rsidRPr="006041C1">
        <w:rPr>
          <w:sz w:val="28"/>
          <w:szCs w:val="28"/>
        </w:rPr>
        <w:t>С.В. Дегтяренко</w:t>
      </w:r>
    </w:p>
    <w:p w:rsidR="006041C1" w:rsidRPr="006041C1" w:rsidRDefault="006041C1" w:rsidP="006041C1">
      <w:pPr>
        <w:jc w:val="both"/>
        <w:rPr>
          <w:sz w:val="28"/>
          <w:szCs w:val="28"/>
        </w:rPr>
      </w:pPr>
    </w:p>
    <w:p w:rsidR="006041C1" w:rsidRPr="006041C1" w:rsidRDefault="006041C1" w:rsidP="006041C1">
      <w:pPr>
        <w:jc w:val="both"/>
        <w:rPr>
          <w:sz w:val="28"/>
          <w:szCs w:val="28"/>
        </w:rPr>
      </w:pPr>
    </w:p>
    <w:p w:rsidR="006041C1" w:rsidRPr="006041C1" w:rsidRDefault="006041C1" w:rsidP="006041C1">
      <w:pPr>
        <w:jc w:val="both"/>
        <w:rPr>
          <w:sz w:val="28"/>
          <w:szCs w:val="28"/>
        </w:rPr>
      </w:pPr>
    </w:p>
    <w:p w:rsidR="006041C1" w:rsidRPr="006041C1" w:rsidRDefault="006041C1" w:rsidP="006041C1">
      <w:pPr>
        <w:jc w:val="both"/>
        <w:rPr>
          <w:sz w:val="28"/>
          <w:szCs w:val="28"/>
        </w:rPr>
      </w:pPr>
      <w:r w:rsidRPr="006041C1">
        <w:rPr>
          <w:sz w:val="28"/>
          <w:szCs w:val="28"/>
        </w:rPr>
        <w:t>Главный архитектор</w:t>
      </w:r>
    </w:p>
    <w:p w:rsidR="006041C1" w:rsidRPr="006041C1" w:rsidRDefault="006041C1" w:rsidP="006041C1">
      <w:pPr>
        <w:jc w:val="both"/>
        <w:rPr>
          <w:sz w:val="28"/>
          <w:szCs w:val="28"/>
        </w:rPr>
      </w:pPr>
      <w:r w:rsidRPr="006041C1">
        <w:rPr>
          <w:sz w:val="28"/>
          <w:szCs w:val="28"/>
        </w:rPr>
        <w:t xml:space="preserve">администрации </w:t>
      </w:r>
      <w:proofErr w:type="gramStart"/>
      <w:r w:rsidRPr="006041C1">
        <w:rPr>
          <w:sz w:val="28"/>
          <w:szCs w:val="28"/>
        </w:rPr>
        <w:t>муниципального</w:t>
      </w:r>
      <w:proofErr w:type="gramEnd"/>
    </w:p>
    <w:p w:rsidR="006041C1" w:rsidRPr="006041C1" w:rsidRDefault="006041C1" w:rsidP="006041C1">
      <w:pPr>
        <w:jc w:val="both"/>
        <w:rPr>
          <w:sz w:val="28"/>
          <w:szCs w:val="28"/>
        </w:rPr>
      </w:pPr>
      <w:r w:rsidRPr="006041C1">
        <w:rPr>
          <w:sz w:val="28"/>
          <w:szCs w:val="28"/>
        </w:rPr>
        <w:t>района «Сосногорск»</w:t>
      </w:r>
      <w:r w:rsidRPr="006041C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  <w:r w:rsidRPr="006041C1">
        <w:rPr>
          <w:sz w:val="28"/>
          <w:szCs w:val="28"/>
        </w:rPr>
        <w:t>Е.Н. Дорошенко</w:t>
      </w:r>
    </w:p>
    <w:sectPr w:rsidR="006041C1" w:rsidRPr="006041C1" w:rsidSect="00A65DD2">
      <w:footerReference w:type="even" r:id="rId55"/>
      <w:footerReference w:type="default" r:id="rId56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7A" w:rsidRDefault="00B4027A" w:rsidP="003B160D">
      <w:r>
        <w:separator/>
      </w:r>
    </w:p>
  </w:endnote>
  <w:endnote w:type="continuationSeparator" w:id="0">
    <w:p w:rsidR="00B4027A" w:rsidRDefault="00B4027A" w:rsidP="003B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iasho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Droid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55" w:rsidRDefault="00CC305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C3055" w:rsidRDefault="00CC305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55" w:rsidRDefault="00CC305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2C5B">
      <w:rPr>
        <w:rStyle w:val="a6"/>
        <w:noProof/>
      </w:rPr>
      <w:t>2</w:t>
    </w:r>
    <w:r>
      <w:rPr>
        <w:rStyle w:val="a6"/>
      </w:rPr>
      <w:fldChar w:fldCharType="end"/>
    </w:r>
  </w:p>
  <w:p w:rsidR="00CC3055" w:rsidRDefault="00CC305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7A" w:rsidRDefault="00B4027A" w:rsidP="003B160D">
      <w:r>
        <w:separator/>
      </w:r>
    </w:p>
  </w:footnote>
  <w:footnote w:type="continuationSeparator" w:id="0">
    <w:p w:rsidR="00B4027A" w:rsidRDefault="00B4027A" w:rsidP="003B1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E0E"/>
    <w:multiLevelType w:val="multilevel"/>
    <w:tmpl w:val="712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00205"/>
    <w:multiLevelType w:val="hybridMultilevel"/>
    <w:tmpl w:val="6016CA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811EA2"/>
    <w:multiLevelType w:val="hybridMultilevel"/>
    <w:tmpl w:val="EDA8F050"/>
    <w:lvl w:ilvl="0" w:tplc="29FC2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7EE534A" w:tentative="1">
      <w:start w:val="1"/>
      <w:numFmt w:val="lowerLetter"/>
      <w:lvlText w:val="%2."/>
      <w:lvlJc w:val="left"/>
      <w:pPr>
        <w:ind w:left="1364" w:hanging="360"/>
      </w:pPr>
    </w:lvl>
    <w:lvl w:ilvl="2" w:tplc="D1C631BC" w:tentative="1">
      <w:start w:val="1"/>
      <w:numFmt w:val="lowerRoman"/>
      <w:lvlText w:val="%3."/>
      <w:lvlJc w:val="right"/>
      <w:pPr>
        <w:ind w:left="2084" w:hanging="180"/>
      </w:pPr>
    </w:lvl>
    <w:lvl w:ilvl="3" w:tplc="6E342508" w:tentative="1">
      <w:start w:val="1"/>
      <w:numFmt w:val="decimal"/>
      <w:lvlText w:val="%4."/>
      <w:lvlJc w:val="left"/>
      <w:pPr>
        <w:ind w:left="2804" w:hanging="360"/>
      </w:pPr>
    </w:lvl>
    <w:lvl w:ilvl="4" w:tplc="2A9E6952" w:tentative="1">
      <w:start w:val="1"/>
      <w:numFmt w:val="lowerLetter"/>
      <w:lvlText w:val="%5."/>
      <w:lvlJc w:val="left"/>
      <w:pPr>
        <w:ind w:left="3524" w:hanging="360"/>
      </w:pPr>
    </w:lvl>
    <w:lvl w:ilvl="5" w:tplc="DFC4E8B4" w:tentative="1">
      <w:start w:val="1"/>
      <w:numFmt w:val="lowerRoman"/>
      <w:lvlText w:val="%6."/>
      <w:lvlJc w:val="right"/>
      <w:pPr>
        <w:ind w:left="4244" w:hanging="180"/>
      </w:pPr>
    </w:lvl>
    <w:lvl w:ilvl="6" w:tplc="C0A2B996" w:tentative="1">
      <w:start w:val="1"/>
      <w:numFmt w:val="decimal"/>
      <w:lvlText w:val="%7."/>
      <w:lvlJc w:val="left"/>
      <w:pPr>
        <w:ind w:left="4964" w:hanging="360"/>
      </w:pPr>
    </w:lvl>
    <w:lvl w:ilvl="7" w:tplc="357AE6BC" w:tentative="1">
      <w:start w:val="1"/>
      <w:numFmt w:val="lowerLetter"/>
      <w:lvlText w:val="%8."/>
      <w:lvlJc w:val="left"/>
      <w:pPr>
        <w:ind w:left="5684" w:hanging="360"/>
      </w:pPr>
    </w:lvl>
    <w:lvl w:ilvl="8" w:tplc="676881D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E12AB9"/>
    <w:multiLevelType w:val="hybridMultilevel"/>
    <w:tmpl w:val="56A2FF4E"/>
    <w:lvl w:ilvl="0" w:tplc="0419000F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5A2D42"/>
    <w:multiLevelType w:val="hybridMultilevel"/>
    <w:tmpl w:val="137CF296"/>
    <w:lvl w:ilvl="0" w:tplc="3DEE38C8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C6F3149"/>
    <w:multiLevelType w:val="hybridMultilevel"/>
    <w:tmpl w:val="16EE2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2A6A39"/>
    <w:multiLevelType w:val="multilevel"/>
    <w:tmpl w:val="BBD8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E0F73"/>
    <w:multiLevelType w:val="multilevel"/>
    <w:tmpl w:val="D64CBDB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8">
    <w:nsid w:val="15562693"/>
    <w:multiLevelType w:val="multilevel"/>
    <w:tmpl w:val="2F5C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35530C"/>
    <w:multiLevelType w:val="hybridMultilevel"/>
    <w:tmpl w:val="7EEA46DC"/>
    <w:lvl w:ilvl="0" w:tplc="8110DBEC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0">
    <w:nsid w:val="18CE56BE"/>
    <w:multiLevelType w:val="hybridMultilevel"/>
    <w:tmpl w:val="647E8D06"/>
    <w:lvl w:ilvl="0" w:tplc="242AB7E6">
      <w:start w:val="1"/>
      <w:numFmt w:val="decimal"/>
      <w:lvlText w:val="%1."/>
      <w:lvlJc w:val="left"/>
      <w:pPr>
        <w:ind w:left="1620" w:hanging="1080"/>
      </w:pPr>
      <w:rPr>
        <w:rFonts w:hint="default"/>
        <w:color w:val="444444"/>
      </w:rPr>
    </w:lvl>
    <w:lvl w:ilvl="1" w:tplc="8C982538" w:tentative="1">
      <w:start w:val="1"/>
      <w:numFmt w:val="lowerLetter"/>
      <w:lvlText w:val="%2."/>
      <w:lvlJc w:val="left"/>
      <w:pPr>
        <w:ind w:left="1620" w:hanging="360"/>
      </w:pPr>
    </w:lvl>
    <w:lvl w:ilvl="2" w:tplc="4C863B80" w:tentative="1">
      <w:start w:val="1"/>
      <w:numFmt w:val="lowerRoman"/>
      <w:lvlText w:val="%3."/>
      <w:lvlJc w:val="right"/>
      <w:pPr>
        <w:ind w:left="2340" w:hanging="180"/>
      </w:pPr>
    </w:lvl>
    <w:lvl w:ilvl="3" w:tplc="104A3456" w:tentative="1">
      <w:start w:val="1"/>
      <w:numFmt w:val="decimal"/>
      <w:lvlText w:val="%4."/>
      <w:lvlJc w:val="left"/>
      <w:pPr>
        <w:ind w:left="3060" w:hanging="360"/>
      </w:pPr>
    </w:lvl>
    <w:lvl w:ilvl="4" w:tplc="44C2236C" w:tentative="1">
      <w:start w:val="1"/>
      <w:numFmt w:val="lowerLetter"/>
      <w:lvlText w:val="%5."/>
      <w:lvlJc w:val="left"/>
      <w:pPr>
        <w:ind w:left="3780" w:hanging="360"/>
      </w:pPr>
    </w:lvl>
    <w:lvl w:ilvl="5" w:tplc="45D421A8" w:tentative="1">
      <w:start w:val="1"/>
      <w:numFmt w:val="lowerRoman"/>
      <w:lvlText w:val="%6."/>
      <w:lvlJc w:val="right"/>
      <w:pPr>
        <w:ind w:left="4500" w:hanging="180"/>
      </w:pPr>
    </w:lvl>
    <w:lvl w:ilvl="6" w:tplc="72B6163A" w:tentative="1">
      <w:start w:val="1"/>
      <w:numFmt w:val="decimal"/>
      <w:lvlText w:val="%7."/>
      <w:lvlJc w:val="left"/>
      <w:pPr>
        <w:ind w:left="5220" w:hanging="360"/>
      </w:pPr>
    </w:lvl>
    <w:lvl w:ilvl="7" w:tplc="1E04F636" w:tentative="1">
      <w:start w:val="1"/>
      <w:numFmt w:val="lowerLetter"/>
      <w:lvlText w:val="%8."/>
      <w:lvlJc w:val="left"/>
      <w:pPr>
        <w:ind w:left="5940" w:hanging="360"/>
      </w:pPr>
    </w:lvl>
    <w:lvl w:ilvl="8" w:tplc="071E7732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B140F9C"/>
    <w:multiLevelType w:val="multilevel"/>
    <w:tmpl w:val="2866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1F534B"/>
    <w:multiLevelType w:val="multilevel"/>
    <w:tmpl w:val="32E8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8B0FB5"/>
    <w:multiLevelType w:val="hybridMultilevel"/>
    <w:tmpl w:val="96D4E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56827"/>
    <w:multiLevelType w:val="multilevel"/>
    <w:tmpl w:val="D4BE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8055B9"/>
    <w:multiLevelType w:val="hybridMultilevel"/>
    <w:tmpl w:val="258CE454"/>
    <w:lvl w:ilvl="0" w:tplc="CAB289D0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6CFC9A16" w:tentative="1">
      <w:start w:val="1"/>
      <w:numFmt w:val="lowerLetter"/>
      <w:lvlText w:val="%2."/>
      <w:lvlJc w:val="left"/>
      <w:pPr>
        <w:ind w:left="1222" w:hanging="360"/>
      </w:pPr>
    </w:lvl>
    <w:lvl w:ilvl="2" w:tplc="E0FEFE00" w:tentative="1">
      <w:start w:val="1"/>
      <w:numFmt w:val="lowerRoman"/>
      <w:lvlText w:val="%3."/>
      <w:lvlJc w:val="right"/>
      <w:pPr>
        <w:ind w:left="1942" w:hanging="180"/>
      </w:pPr>
    </w:lvl>
    <w:lvl w:ilvl="3" w:tplc="EEA01186" w:tentative="1">
      <w:start w:val="1"/>
      <w:numFmt w:val="decimal"/>
      <w:lvlText w:val="%4."/>
      <w:lvlJc w:val="left"/>
      <w:pPr>
        <w:ind w:left="2662" w:hanging="360"/>
      </w:pPr>
    </w:lvl>
    <w:lvl w:ilvl="4" w:tplc="B7C451D2" w:tentative="1">
      <w:start w:val="1"/>
      <w:numFmt w:val="lowerLetter"/>
      <w:lvlText w:val="%5."/>
      <w:lvlJc w:val="left"/>
      <w:pPr>
        <w:ind w:left="3382" w:hanging="360"/>
      </w:pPr>
    </w:lvl>
    <w:lvl w:ilvl="5" w:tplc="7A50CAA6" w:tentative="1">
      <w:start w:val="1"/>
      <w:numFmt w:val="lowerRoman"/>
      <w:lvlText w:val="%6."/>
      <w:lvlJc w:val="right"/>
      <w:pPr>
        <w:ind w:left="4102" w:hanging="180"/>
      </w:pPr>
    </w:lvl>
    <w:lvl w:ilvl="6" w:tplc="C1CAFEDE" w:tentative="1">
      <w:start w:val="1"/>
      <w:numFmt w:val="decimal"/>
      <w:lvlText w:val="%7."/>
      <w:lvlJc w:val="left"/>
      <w:pPr>
        <w:ind w:left="4822" w:hanging="360"/>
      </w:pPr>
    </w:lvl>
    <w:lvl w:ilvl="7" w:tplc="368E6232" w:tentative="1">
      <w:start w:val="1"/>
      <w:numFmt w:val="lowerLetter"/>
      <w:lvlText w:val="%8."/>
      <w:lvlJc w:val="left"/>
      <w:pPr>
        <w:ind w:left="5542" w:hanging="360"/>
      </w:pPr>
    </w:lvl>
    <w:lvl w:ilvl="8" w:tplc="9A7C335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F8417C6"/>
    <w:multiLevelType w:val="multilevel"/>
    <w:tmpl w:val="65AE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AC1AF3"/>
    <w:multiLevelType w:val="hybridMultilevel"/>
    <w:tmpl w:val="1B6680D8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932218"/>
    <w:multiLevelType w:val="hybridMultilevel"/>
    <w:tmpl w:val="72A6A2C4"/>
    <w:lvl w:ilvl="0" w:tplc="992E16B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E7CC35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ADD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2C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4FB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94A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4C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A03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23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41532"/>
    <w:multiLevelType w:val="multilevel"/>
    <w:tmpl w:val="C67A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1011DB"/>
    <w:multiLevelType w:val="hybridMultilevel"/>
    <w:tmpl w:val="6CF2D958"/>
    <w:lvl w:ilvl="0" w:tplc="0419000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45307"/>
    <w:multiLevelType w:val="multilevel"/>
    <w:tmpl w:val="738AD8E8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38722D65"/>
    <w:multiLevelType w:val="hybridMultilevel"/>
    <w:tmpl w:val="A48AB1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8735EE5"/>
    <w:multiLevelType w:val="hybridMultilevel"/>
    <w:tmpl w:val="92E275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24084"/>
    <w:multiLevelType w:val="hybridMultilevel"/>
    <w:tmpl w:val="9264A50E"/>
    <w:lvl w:ilvl="0" w:tplc="B51ECE1A">
      <w:start w:val="1"/>
      <w:numFmt w:val="decimal"/>
      <w:lvlText w:val="%1."/>
      <w:lvlJc w:val="left"/>
      <w:pPr>
        <w:ind w:left="1620" w:hanging="1080"/>
      </w:pPr>
      <w:rPr>
        <w:rFonts w:hint="default"/>
        <w:color w:val="444444"/>
      </w:rPr>
    </w:lvl>
    <w:lvl w:ilvl="1" w:tplc="7BC00746" w:tentative="1">
      <w:start w:val="1"/>
      <w:numFmt w:val="lowerLetter"/>
      <w:lvlText w:val="%2."/>
      <w:lvlJc w:val="left"/>
      <w:pPr>
        <w:ind w:left="1620" w:hanging="360"/>
      </w:pPr>
    </w:lvl>
    <w:lvl w:ilvl="2" w:tplc="427E382A" w:tentative="1">
      <w:start w:val="1"/>
      <w:numFmt w:val="lowerRoman"/>
      <w:lvlText w:val="%3."/>
      <w:lvlJc w:val="right"/>
      <w:pPr>
        <w:ind w:left="2340" w:hanging="180"/>
      </w:pPr>
    </w:lvl>
    <w:lvl w:ilvl="3" w:tplc="167E3360" w:tentative="1">
      <w:start w:val="1"/>
      <w:numFmt w:val="decimal"/>
      <w:lvlText w:val="%4."/>
      <w:lvlJc w:val="left"/>
      <w:pPr>
        <w:ind w:left="3060" w:hanging="360"/>
      </w:pPr>
    </w:lvl>
    <w:lvl w:ilvl="4" w:tplc="65DAC6A8" w:tentative="1">
      <w:start w:val="1"/>
      <w:numFmt w:val="lowerLetter"/>
      <w:lvlText w:val="%5."/>
      <w:lvlJc w:val="left"/>
      <w:pPr>
        <w:ind w:left="3780" w:hanging="360"/>
      </w:pPr>
    </w:lvl>
    <w:lvl w:ilvl="5" w:tplc="D7FA4B04" w:tentative="1">
      <w:start w:val="1"/>
      <w:numFmt w:val="lowerRoman"/>
      <w:lvlText w:val="%6."/>
      <w:lvlJc w:val="right"/>
      <w:pPr>
        <w:ind w:left="4500" w:hanging="180"/>
      </w:pPr>
    </w:lvl>
    <w:lvl w:ilvl="6" w:tplc="2A26403A" w:tentative="1">
      <w:start w:val="1"/>
      <w:numFmt w:val="decimal"/>
      <w:lvlText w:val="%7."/>
      <w:lvlJc w:val="left"/>
      <w:pPr>
        <w:ind w:left="5220" w:hanging="360"/>
      </w:pPr>
    </w:lvl>
    <w:lvl w:ilvl="7" w:tplc="6BDAE882" w:tentative="1">
      <w:start w:val="1"/>
      <w:numFmt w:val="lowerLetter"/>
      <w:lvlText w:val="%8."/>
      <w:lvlJc w:val="left"/>
      <w:pPr>
        <w:ind w:left="5940" w:hanging="360"/>
      </w:pPr>
    </w:lvl>
    <w:lvl w:ilvl="8" w:tplc="57F26E1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2823649"/>
    <w:multiLevelType w:val="hybridMultilevel"/>
    <w:tmpl w:val="786A20F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445A795D"/>
    <w:multiLevelType w:val="multilevel"/>
    <w:tmpl w:val="F970C9BE"/>
    <w:lvl w:ilvl="0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28">
    <w:nsid w:val="461D176F"/>
    <w:multiLevelType w:val="hybridMultilevel"/>
    <w:tmpl w:val="66983F9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49CF5D38"/>
    <w:multiLevelType w:val="hybridMultilevel"/>
    <w:tmpl w:val="7814F3BA"/>
    <w:lvl w:ilvl="0" w:tplc="45D463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85090"/>
    <w:multiLevelType w:val="multilevel"/>
    <w:tmpl w:val="C6F402B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>
    <w:nsid w:val="52A26803"/>
    <w:multiLevelType w:val="multilevel"/>
    <w:tmpl w:val="0E68EE8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25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20" w:hanging="1800"/>
      </w:pPr>
      <w:rPr>
        <w:rFonts w:hint="default"/>
      </w:rPr>
    </w:lvl>
  </w:abstractNum>
  <w:abstractNum w:abstractNumId="32">
    <w:nsid w:val="53536B9D"/>
    <w:multiLevelType w:val="multilevel"/>
    <w:tmpl w:val="47BA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F8018D"/>
    <w:multiLevelType w:val="multilevel"/>
    <w:tmpl w:val="6BC6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9A7002"/>
    <w:multiLevelType w:val="hybridMultilevel"/>
    <w:tmpl w:val="29F620CE"/>
    <w:lvl w:ilvl="0" w:tplc="0419000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87DFB"/>
    <w:multiLevelType w:val="hybridMultilevel"/>
    <w:tmpl w:val="CA9659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9D16241"/>
    <w:multiLevelType w:val="multilevel"/>
    <w:tmpl w:val="6BC6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F31179"/>
    <w:multiLevelType w:val="multilevel"/>
    <w:tmpl w:val="249A7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7C7167"/>
    <w:multiLevelType w:val="multilevel"/>
    <w:tmpl w:val="90A4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5F47E2"/>
    <w:multiLevelType w:val="hybridMultilevel"/>
    <w:tmpl w:val="B9A699CA"/>
    <w:lvl w:ilvl="0" w:tplc="0419000F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72BF574F"/>
    <w:multiLevelType w:val="multilevel"/>
    <w:tmpl w:val="5C3E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095F34"/>
    <w:multiLevelType w:val="multilevel"/>
    <w:tmpl w:val="12F4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0F3F66"/>
    <w:multiLevelType w:val="hybridMultilevel"/>
    <w:tmpl w:val="CB563EF4"/>
    <w:lvl w:ilvl="0" w:tplc="18F0052A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E31C2D"/>
    <w:multiLevelType w:val="hybridMultilevel"/>
    <w:tmpl w:val="5CBA9F8C"/>
    <w:lvl w:ilvl="0" w:tplc="7B783C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5E5000"/>
    <w:multiLevelType w:val="hybridMultilevel"/>
    <w:tmpl w:val="258CE454"/>
    <w:lvl w:ilvl="0" w:tplc="CAB289D0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6CFC9A16" w:tentative="1">
      <w:start w:val="1"/>
      <w:numFmt w:val="lowerLetter"/>
      <w:lvlText w:val="%2."/>
      <w:lvlJc w:val="left"/>
      <w:pPr>
        <w:ind w:left="1222" w:hanging="360"/>
      </w:pPr>
    </w:lvl>
    <w:lvl w:ilvl="2" w:tplc="E0FEFE00" w:tentative="1">
      <w:start w:val="1"/>
      <w:numFmt w:val="lowerRoman"/>
      <w:lvlText w:val="%3."/>
      <w:lvlJc w:val="right"/>
      <w:pPr>
        <w:ind w:left="1942" w:hanging="180"/>
      </w:pPr>
    </w:lvl>
    <w:lvl w:ilvl="3" w:tplc="EEA01186" w:tentative="1">
      <w:start w:val="1"/>
      <w:numFmt w:val="decimal"/>
      <w:lvlText w:val="%4."/>
      <w:lvlJc w:val="left"/>
      <w:pPr>
        <w:ind w:left="2662" w:hanging="360"/>
      </w:pPr>
    </w:lvl>
    <w:lvl w:ilvl="4" w:tplc="B7C451D2" w:tentative="1">
      <w:start w:val="1"/>
      <w:numFmt w:val="lowerLetter"/>
      <w:lvlText w:val="%5."/>
      <w:lvlJc w:val="left"/>
      <w:pPr>
        <w:ind w:left="3382" w:hanging="360"/>
      </w:pPr>
    </w:lvl>
    <w:lvl w:ilvl="5" w:tplc="7A50CAA6" w:tentative="1">
      <w:start w:val="1"/>
      <w:numFmt w:val="lowerRoman"/>
      <w:lvlText w:val="%6."/>
      <w:lvlJc w:val="right"/>
      <w:pPr>
        <w:ind w:left="4102" w:hanging="180"/>
      </w:pPr>
    </w:lvl>
    <w:lvl w:ilvl="6" w:tplc="C1CAFEDE" w:tentative="1">
      <w:start w:val="1"/>
      <w:numFmt w:val="decimal"/>
      <w:lvlText w:val="%7."/>
      <w:lvlJc w:val="left"/>
      <w:pPr>
        <w:ind w:left="4822" w:hanging="360"/>
      </w:pPr>
    </w:lvl>
    <w:lvl w:ilvl="7" w:tplc="368E6232" w:tentative="1">
      <w:start w:val="1"/>
      <w:numFmt w:val="lowerLetter"/>
      <w:lvlText w:val="%8."/>
      <w:lvlJc w:val="left"/>
      <w:pPr>
        <w:ind w:left="5542" w:hanging="360"/>
      </w:pPr>
    </w:lvl>
    <w:lvl w:ilvl="8" w:tplc="9A7C335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9883B09"/>
    <w:multiLevelType w:val="hybridMultilevel"/>
    <w:tmpl w:val="53DCB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EE38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8E372C"/>
    <w:multiLevelType w:val="multilevel"/>
    <w:tmpl w:val="9170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25"/>
  </w:num>
  <w:num w:numId="4">
    <w:abstractNumId w:val="46"/>
  </w:num>
  <w:num w:numId="5">
    <w:abstractNumId w:val="15"/>
  </w:num>
  <w:num w:numId="6">
    <w:abstractNumId w:val="38"/>
  </w:num>
  <w:num w:numId="7">
    <w:abstractNumId w:val="11"/>
  </w:num>
  <w:num w:numId="8">
    <w:abstractNumId w:val="2"/>
  </w:num>
  <w:num w:numId="9">
    <w:abstractNumId w:val="29"/>
  </w:num>
  <w:num w:numId="10">
    <w:abstractNumId w:val="20"/>
  </w:num>
  <w:num w:numId="11">
    <w:abstractNumId w:val="33"/>
  </w:num>
  <w:num w:numId="12">
    <w:abstractNumId w:val="8"/>
  </w:num>
  <w:num w:numId="13">
    <w:abstractNumId w:val="32"/>
  </w:num>
  <w:num w:numId="14">
    <w:abstractNumId w:val="40"/>
  </w:num>
  <w:num w:numId="15">
    <w:abstractNumId w:val="37"/>
  </w:num>
  <w:num w:numId="16">
    <w:abstractNumId w:val="36"/>
  </w:num>
  <w:num w:numId="17">
    <w:abstractNumId w:val="41"/>
  </w:num>
  <w:num w:numId="18">
    <w:abstractNumId w:val="17"/>
  </w:num>
  <w:num w:numId="19">
    <w:abstractNumId w:val="6"/>
  </w:num>
  <w:num w:numId="20">
    <w:abstractNumId w:val="0"/>
  </w:num>
  <w:num w:numId="21">
    <w:abstractNumId w:val="12"/>
  </w:num>
  <w:num w:numId="22">
    <w:abstractNumId w:val="7"/>
  </w:num>
  <w:num w:numId="23">
    <w:abstractNumId w:val="3"/>
  </w:num>
  <w:num w:numId="24">
    <w:abstractNumId w:val="44"/>
  </w:num>
  <w:num w:numId="25">
    <w:abstractNumId w:val="19"/>
  </w:num>
  <w:num w:numId="26">
    <w:abstractNumId w:val="5"/>
  </w:num>
  <w:num w:numId="27">
    <w:abstractNumId w:val="18"/>
  </w:num>
  <w:num w:numId="28">
    <w:abstractNumId w:val="22"/>
  </w:num>
  <w:num w:numId="29">
    <w:abstractNumId w:val="23"/>
  </w:num>
  <w:num w:numId="30">
    <w:abstractNumId w:val="27"/>
  </w:num>
  <w:num w:numId="31">
    <w:abstractNumId w:val="13"/>
  </w:num>
  <w:num w:numId="32">
    <w:abstractNumId w:val="31"/>
  </w:num>
  <w:num w:numId="33">
    <w:abstractNumId w:val="30"/>
  </w:num>
  <w:num w:numId="34">
    <w:abstractNumId w:val="42"/>
  </w:num>
  <w:num w:numId="35">
    <w:abstractNumId w:val="24"/>
  </w:num>
  <w:num w:numId="36">
    <w:abstractNumId w:val="14"/>
  </w:num>
  <w:num w:numId="37">
    <w:abstractNumId w:val="45"/>
  </w:num>
  <w:num w:numId="38">
    <w:abstractNumId w:val="1"/>
  </w:num>
  <w:num w:numId="39">
    <w:abstractNumId w:val="43"/>
  </w:num>
  <w:num w:numId="40">
    <w:abstractNumId w:val="35"/>
  </w:num>
  <w:num w:numId="41">
    <w:abstractNumId w:val="26"/>
  </w:num>
  <w:num w:numId="42">
    <w:abstractNumId w:val="28"/>
  </w:num>
  <w:num w:numId="43">
    <w:abstractNumId w:val="4"/>
  </w:num>
  <w:num w:numId="44">
    <w:abstractNumId w:val="39"/>
  </w:num>
  <w:num w:numId="45">
    <w:abstractNumId w:val="21"/>
  </w:num>
  <w:num w:numId="46">
    <w:abstractNumId w:val="34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F4F"/>
    <w:rsid w:val="0001211C"/>
    <w:rsid w:val="00036573"/>
    <w:rsid w:val="00053609"/>
    <w:rsid w:val="000612FE"/>
    <w:rsid w:val="00062455"/>
    <w:rsid w:val="00065D89"/>
    <w:rsid w:val="000965C3"/>
    <w:rsid w:val="000A4AD1"/>
    <w:rsid w:val="000B2D34"/>
    <w:rsid w:val="000B3011"/>
    <w:rsid w:val="000D0B9F"/>
    <w:rsid w:val="000D2FAF"/>
    <w:rsid w:val="000E2F0F"/>
    <w:rsid w:val="000F52A8"/>
    <w:rsid w:val="00101157"/>
    <w:rsid w:val="0011287D"/>
    <w:rsid w:val="00112ABB"/>
    <w:rsid w:val="001142E2"/>
    <w:rsid w:val="00121305"/>
    <w:rsid w:val="00135F36"/>
    <w:rsid w:val="00143552"/>
    <w:rsid w:val="0016638D"/>
    <w:rsid w:val="00167CD8"/>
    <w:rsid w:val="00170080"/>
    <w:rsid w:val="00175853"/>
    <w:rsid w:val="001874A4"/>
    <w:rsid w:val="001A6C56"/>
    <w:rsid w:val="001B2D6C"/>
    <w:rsid w:val="001C27A9"/>
    <w:rsid w:val="001C5E82"/>
    <w:rsid w:val="001D6AF0"/>
    <w:rsid w:val="001F6861"/>
    <w:rsid w:val="00202B1B"/>
    <w:rsid w:val="0020503E"/>
    <w:rsid w:val="002215D0"/>
    <w:rsid w:val="00223E62"/>
    <w:rsid w:val="00227BD3"/>
    <w:rsid w:val="0023740B"/>
    <w:rsid w:val="00251822"/>
    <w:rsid w:val="00262623"/>
    <w:rsid w:val="0028291F"/>
    <w:rsid w:val="00287AFF"/>
    <w:rsid w:val="00294826"/>
    <w:rsid w:val="002A71DB"/>
    <w:rsid w:val="002B04B2"/>
    <w:rsid w:val="002D2423"/>
    <w:rsid w:val="002E2F4F"/>
    <w:rsid w:val="002E55A9"/>
    <w:rsid w:val="00301D1B"/>
    <w:rsid w:val="00310494"/>
    <w:rsid w:val="00311BD1"/>
    <w:rsid w:val="00313027"/>
    <w:rsid w:val="0031400D"/>
    <w:rsid w:val="00326D57"/>
    <w:rsid w:val="00330FB8"/>
    <w:rsid w:val="003414B7"/>
    <w:rsid w:val="0036722B"/>
    <w:rsid w:val="00370050"/>
    <w:rsid w:val="00381669"/>
    <w:rsid w:val="0038281E"/>
    <w:rsid w:val="00390D10"/>
    <w:rsid w:val="003A427A"/>
    <w:rsid w:val="003A467C"/>
    <w:rsid w:val="003A503B"/>
    <w:rsid w:val="003B160D"/>
    <w:rsid w:val="003B738C"/>
    <w:rsid w:val="003C3FFD"/>
    <w:rsid w:val="003D1A89"/>
    <w:rsid w:val="004063D1"/>
    <w:rsid w:val="004070A2"/>
    <w:rsid w:val="00423FE9"/>
    <w:rsid w:val="00430A37"/>
    <w:rsid w:val="0043477E"/>
    <w:rsid w:val="004556EA"/>
    <w:rsid w:val="004A465E"/>
    <w:rsid w:val="004B3E03"/>
    <w:rsid w:val="004B446C"/>
    <w:rsid w:val="004C5267"/>
    <w:rsid w:val="004D06E5"/>
    <w:rsid w:val="004D7016"/>
    <w:rsid w:val="004D7579"/>
    <w:rsid w:val="004F4807"/>
    <w:rsid w:val="0050650F"/>
    <w:rsid w:val="00522F20"/>
    <w:rsid w:val="00552C5B"/>
    <w:rsid w:val="00555954"/>
    <w:rsid w:val="005638B1"/>
    <w:rsid w:val="00570CD4"/>
    <w:rsid w:val="00572104"/>
    <w:rsid w:val="00577207"/>
    <w:rsid w:val="005861B7"/>
    <w:rsid w:val="0058779E"/>
    <w:rsid w:val="0059197E"/>
    <w:rsid w:val="0059423A"/>
    <w:rsid w:val="00594642"/>
    <w:rsid w:val="005A04DF"/>
    <w:rsid w:val="005A453B"/>
    <w:rsid w:val="005D0066"/>
    <w:rsid w:val="005E2E22"/>
    <w:rsid w:val="005E3D3B"/>
    <w:rsid w:val="005F19FE"/>
    <w:rsid w:val="005F48A4"/>
    <w:rsid w:val="005F6889"/>
    <w:rsid w:val="005F744F"/>
    <w:rsid w:val="00602F87"/>
    <w:rsid w:val="006041C1"/>
    <w:rsid w:val="00607952"/>
    <w:rsid w:val="0063048D"/>
    <w:rsid w:val="00633AEA"/>
    <w:rsid w:val="00661E15"/>
    <w:rsid w:val="006637E5"/>
    <w:rsid w:val="0067471F"/>
    <w:rsid w:val="006A5ECD"/>
    <w:rsid w:val="006B2AEF"/>
    <w:rsid w:val="006D03A7"/>
    <w:rsid w:val="006F3BA8"/>
    <w:rsid w:val="007002BE"/>
    <w:rsid w:val="00711A49"/>
    <w:rsid w:val="00722029"/>
    <w:rsid w:val="007276A1"/>
    <w:rsid w:val="007343C5"/>
    <w:rsid w:val="007370C6"/>
    <w:rsid w:val="00751AEC"/>
    <w:rsid w:val="00754831"/>
    <w:rsid w:val="007601C6"/>
    <w:rsid w:val="00765425"/>
    <w:rsid w:val="007854AD"/>
    <w:rsid w:val="00790B84"/>
    <w:rsid w:val="007A7DC8"/>
    <w:rsid w:val="007C024B"/>
    <w:rsid w:val="007D4735"/>
    <w:rsid w:val="007E087A"/>
    <w:rsid w:val="007E3ADB"/>
    <w:rsid w:val="007F39CC"/>
    <w:rsid w:val="00802DDF"/>
    <w:rsid w:val="0080385E"/>
    <w:rsid w:val="00814DC7"/>
    <w:rsid w:val="00815A94"/>
    <w:rsid w:val="00822F5E"/>
    <w:rsid w:val="008343F4"/>
    <w:rsid w:val="00837A16"/>
    <w:rsid w:val="00842D16"/>
    <w:rsid w:val="00843140"/>
    <w:rsid w:val="0086076F"/>
    <w:rsid w:val="00863F26"/>
    <w:rsid w:val="00867333"/>
    <w:rsid w:val="008734F5"/>
    <w:rsid w:val="0087554D"/>
    <w:rsid w:val="00881CE7"/>
    <w:rsid w:val="0088200A"/>
    <w:rsid w:val="00885EA8"/>
    <w:rsid w:val="008A2D34"/>
    <w:rsid w:val="008A39E5"/>
    <w:rsid w:val="008B0208"/>
    <w:rsid w:val="008B30E5"/>
    <w:rsid w:val="008B4365"/>
    <w:rsid w:val="008E75D3"/>
    <w:rsid w:val="0092002D"/>
    <w:rsid w:val="00920FAD"/>
    <w:rsid w:val="00937453"/>
    <w:rsid w:val="00951D14"/>
    <w:rsid w:val="00956712"/>
    <w:rsid w:val="00961CCD"/>
    <w:rsid w:val="009652F6"/>
    <w:rsid w:val="009746C4"/>
    <w:rsid w:val="009777ED"/>
    <w:rsid w:val="0098032C"/>
    <w:rsid w:val="00992E25"/>
    <w:rsid w:val="009C4439"/>
    <w:rsid w:val="009D0A0B"/>
    <w:rsid w:val="009D4E2D"/>
    <w:rsid w:val="009F38A3"/>
    <w:rsid w:val="00A32102"/>
    <w:rsid w:val="00A366BB"/>
    <w:rsid w:val="00A471BB"/>
    <w:rsid w:val="00A5371E"/>
    <w:rsid w:val="00A622B1"/>
    <w:rsid w:val="00A65A1E"/>
    <w:rsid w:val="00A65DD2"/>
    <w:rsid w:val="00A801C2"/>
    <w:rsid w:val="00A810B6"/>
    <w:rsid w:val="00AA566E"/>
    <w:rsid w:val="00AC1DB2"/>
    <w:rsid w:val="00B00393"/>
    <w:rsid w:val="00B07C03"/>
    <w:rsid w:val="00B231C9"/>
    <w:rsid w:val="00B247CB"/>
    <w:rsid w:val="00B4027A"/>
    <w:rsid w:val="00B53EFA"/>
    <w:rsid w:val="00B66193"/>
    <w:rsid w:val="00B84B37"/>
    <w:rsid w:val="00B94413"/>
    <w:rsid w:val="00B9447C"/>
    <w:rsid w:val="00B956D2"/>
    <w:rsid w:val="00B97A74"/>
    <w:rsid w:val="00BB4505"/>
    <w:rsid w:val="00BC4ACD"/>
    <w:rsid w:val="00BD2202"/>
    <w:rsid w:val="00BD68EF"/>
    <w:rsid w:val="00BE37C5"/>
    <w:rsid w:val="00C521AC"/>
    <w:rsid w:val="00C65E7B"/>
    <w:rsid w:val="00C66FC4"/>
    <w:rsid w:val="00C67051"/>
    <w:rsid w:val="00C7142A"/>
    <w:rsid w:val="00C778E8"/>
    <w:rsid w:val="00C800B5"/>
    <w:rsid w:val="00C82DBE"/>
    <w:rsid w:val="00C834CC"/>
    <w:rsid w:val="00CB0203"/>
    <w:rsid w:val="00CB70F4"/>
    <w:rsid w:val="00CC3055"/>
    <w:rsid w:val="00CC453C"/>
    <w:rsid w:val="00CE764F"/>
    <w:rsid w:val="00CF4641"/>
    <w:rsid w:val="00D13D3D"/>
    <w:rsid w:val="00D27383"/>
    <w:rsid w:val="00D80397"/>
    <w:rsid w:val="00D95435"/>
    <w:rsid w:val="00DA4720"/>
    <w:rsid w:val="00DD1D5E"/>
    <w:rsid w:val="00DF63CC"/>
    <w:rsid w:val="00E06F99"/>
    <w:rsid w:val="00E311A2"/>
    <w:rsid w:val="00E31719"/>
    <w:rsid w:val="00E46C82"/>
    <w:rsid w:val="00E57D7E"/>
    <w:rsid w:val="00E87E44"/>
    <w:rsid w:val="00EB0A3A"/>
    <w:rsid w:val="00EB7BC3"/>
    <w:rsid w:val="00ED50AE"/>
    <w:rsid w:val="00EF08C5"/>
    <w:rsid w:val="00F00923"/>
    <w:rsid w:val="00F02D40"/>
    <w:rsid w:val="00F05922"/>
    <w:rsid w:val="00F059BB"/>
    <w:rsid w:val="00F60F9B"/>
    <w:rsid w:val="00F73263"/>
    <w:rsid w:val="00F74981"/>
    <w:rsid w:val="00F803EC"/>
    <w:rsid w:val="00F83E1E"/>
    <w:rsid w:val="00F85184"/>
    <w:rsid w:val="00F9759A"/>
    <w:rsid w:val="00FA6C6F"/>
    <w:rsid w:val="00FB530C"/>
    <w:rsid w:val="00FD2987"/>
    <w:rsid w:val="00FD7DFC"/>
    <w:rsid w:val="00FE3AF8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List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453C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locked/>
    <w:rsid w:val="002B04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2E2F4F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"/>
    <w:qFormat/>
    <w:rsid w:val="002E2F4F"/>
    <w:pPr>
      <w:keepNext/>
      <w:ind w:left="720"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E317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E31719"/>
    <w:pPr>
      <w:spacing w:before="240" w:after="60"/>
      <w:outlineLvl w:val="4"/>
    </w:pPr>
    <w:rPr>
      <w:rFonts w:ascii="Cambria" w:hAnsi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E2F4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locked/>
    <w:rsid w:val="002E2F4F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0"/>
    <w:link w:val="a5"/>
    <w:uiPriority w:val="99"/>
    <w:rsid w:val="002E2F4F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locked/>
    <w:rsid w:val="002E2F4F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uiPriority w:val="99"/>
    <w:rsid w:val="002E2F4F"/>
    <w:rPr>
      <w:rFonts w:cs="Times New Roman"/>
    </w:rPr>
  </w:style>
  <w:style w:type="paragraph" w:styleId="a7">
    <w:name w:val="Balloon Text"/>
    <w:basedOn w:val="a0"/>
    <w:link w:val="a8"/>
    <w:uiPriority w:val="99"/>
    <w:semiHidden/>
    <w:rsid w:val="002E2F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E2F4F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semiHidden/>
    <w:rsid w:val="007370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7370C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List Paragraph"/>
    <w:aliases w:val="Варианты ответов"/>
    <w:basedOn w:val="a0"/>
    <w:link w:val="ac"/>
    <w:uiPriority w:val="34"/>
    <w:qFormat/>
    <w:rsid w:val="0086076F"/>
    <w:pPr>
      <w:ind w:left="720"/>
      <w:contextualSpacing/>
    </w:pPr>
  </w:style>
  <w:style w:type="paragraph" w:customStyle="1" w:styleId="ad">
    <w:name w:val="Для статей закона о бюджете"/>
    <w:basedOn w:val="1"/>
    <w:link w:val="ae"/>
    <w:qFormat/>
    <w:rsid w:val="002B04B2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e">
    <w:name w:val="Для статей закона о бюджете Знак"/>
    <w:link w:val="ad"/>
    <w:rsid w:val="002B04B2"/>
    <w:rPr>
      <w:rFonts w:ascii="Times New Roman" w:eastAsia="Times New Roman" w:hAnsi="Times New Roman"/>
      <w:b/>
      <w:sz w:val="28"/>
      <w:szCs w:val="28"/>
    </w:rPr>
  </w:style>
  <w:style w:type="character" w:customStyle="1" w:styleId="10">
    <w:name w:val="Заголовок 1 Знак"/>
    <w:link w:val="1"/>
    <w:rsid w:val="002B04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8E75D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31">
    <w:name w:val="Body Text Indent 3"/>
    <w:basedOn w:val="a0"/>
    <w:link w:val="32"/>
    <w:uiPriority w:val="99"/>
    <w:rsid w:val="00F00923"/>
    <w:pPr>
      <w:ind w:left="709" w:firstLine="709"/>
    </w:pPr>
  </w:style>
  <w:style w:type="character" w:customStyle="1" w:styleId="32">
    <w:name w:val="Основной текст с отступом 3 Знак"/>
    <w:link w:val="31"/>
    <w:uiPriority w:val="99"/>
    <w:rsid w:val="00F00923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sid w:val="00790B84"/>
    <w:rPr>
      <w:rFonts w:ascii="Arial" w:hAnsi="Arial" w:cs="Arial"/>
      <w:lang w:eastAsia="en-US" w:bidi="ar-SA"/>
    </w:rPr>
  </w:style>
  <w:style w:type="character" w:customStyle="1" w:styleId="40">
    <w:name w:val="Заголовок 4 Знак"/>
    <w:link w:val="4"/>
    <w:uiPriority w:val="9"/>
    <w:rsid w:val="00E3171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E31719"/>
    <w:pPr>
      <w:keepNext/>
      <w:keepLines/>
      <w:widowControl w:val="0"/>
      <w:spacing w:before="200"/>
      <w:outlineLvl w:val="4"/>
    </w:pPr>
    <w:rPr>
      <w:rFonts w:ascii="Cambria" w:hAnsi="Cambria"/>
      <w:color w:val="243F60"/>
    </w:rPr>
  </w:style>
  <w:style w:type="numbering" w:customStyle="1" w:styleId="11">
    <w:name w:val="Нет списка1"/>
    <w:next w:val="a3"/>
    <w:uiPriority w:val="99"/>
    <w:semiHidden/>
    <w:unhideWhenUsed/>
    <w:rsid w:val="00E31719"/>
  </w:style>
  <w:style w:type="character" w:customStyle="1" w:styleId="50">
    <w:name w:val="Заголовок 5 Знак"/>
    <w:link w:val="5"/>
    <w:uiPriority w:val="9"/>
    <w:semiHidden/>
    <w:rsid w:val="00E31719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f">
    <w:name w:val="Hyperlink"/>
    <w:uiPriority w:val="99"/>
    <w:rsid w:val="00E31719"/>
    <w:rPr>
      <w:rFonts w:cs="Times New Roman"/>
      <w:color w:val="000000"/>
      <w:u w:val="none"/>
      <w:effect w:val="none"/>
    </w:rPr>
  </w:style>
  <w:style w:type="paragraph" w:styleId="21">
    <w:name w:val="Body Text Indent 2"/>
    <w:basedOn w:val="a0"/>
    <w:link w:val="22"/>
    <w:rsid w:val="00E31719"/>
    <w:pPr>
      <w:tabs>
        <w:tab w:val="left" w:pos="0"/>
      </w:tabs>
      <w:ind w:firstLine="567"/>
      <w:jc w:val="both"/>
    </w:pPr>
    <w:rPr>
      <w:rFonts w:cs="Arial"/>
      <w:noProof/>
      <w:sz w:val="18"/>
    </w:rPr>
  </w:style>
  <w:style w:type="character" w:customStyle="1" w:styleId="22">
    <w:name w:val="Основной текст с отступом 2 Знак"/>
    <w:link w:val="21"/>
    <w:rsid w:val="00E31719"/>
    <w:rPr>
      <w:rFonts w:ascii="Times New Roman" w:eastAsia="Times New Roman" w:hAnsi="Times New Roman" w:cs="Arial"/>
      <w:noProof/>
      <w:sz w:val="18"/>
    </w:rPr>
  </w:style>
  <w:style w:type="character" w:customStyle="1" w:styleId="detailedfull">
    <w:name w:val="detailed_full"/>
    <w:rsid w:val="00E31719"/>
    <w:rPr>
      <w:rFonts w:ascii="Tahoma" w:hAnsi="Tahoma" w:cs="Tahoma" w:hint="default"/>
      <w:color w:val="333333"/>
      <w:sz w:val="20"/>
      <w:szCs w:val="20"/>
    </w:rPr>
  </w:style>
  <w:style w:type="character" w:customStyle="1" w:styleId="detailedtags">
    <w:name w:val="detailed_tags"/>
    <w:rsid w:val="00E31719"/>
    <w:rPr>
      <w:rFonts w:ascii="Tahoma" w:hAnsi="Tahoma" w:cs="Tahoma" w:hint="default"/>
      <w:color w:val="555557"/>
      <w:sz w:val="20"/>
      <w:szCs w:val="20"/>
    </w:rPr>
  </w:style>
  <w:style w:type="character" w:customStyle="1" w:styleId="sep7">
    <w:name w:val="sep7"/>
    <w:rsid w:val="00E31719"/>
    <w:rPr>
      <w:rFonts w:ascii="Tahoma" w:hAnsi="Tahoma" w:cs="Tahoma" w:hint="default"/>
      <w:color w:val="333333"/>
      <w:sz w:val="20"/>
      <w:szCs w:val="20"/>
    </w:rPr>
  </w:style>
  <w:style w:type="character" w:styleId="af0">
    <w:name w:val="Emphasis"/>
    <w:uiPriority w:val="20"/>
    <w:qFormat/>
    <w:locked/>
    <w:rsid w:val="00E31719"/>
    <w:rPr>
      <w:i/>
      <w:iCs/>
    </w:rPr>
  </w:style>
  <w:style w:type="character" w:styleId="af1">
    <w:name w:val="Strong"/>
    <w:uiPriority w:val="22"/>
    <w:qFormat/>
    <w:locked/>
    <w:rsid w:val="00E31719"/>
    <w:rPr>
      <w:b/>
      <w:bCs/>
    </w:rPr>
  </w:style>
  <w:style w:type="paragraph" w:styleId="af2">
    <w:name w:val="Normal (Web)"/>
    <w:basedOn w:val="a0"/>
    <w:uiPriority w:val="99"/>
    <w:semiHidden/>
    <w:unhideWhenUsed/>
    <w:rsid w:val="00E31719"/>
    <w:pPr>
      <w:widowControl w:val="0"/>
      <w:spacing w:before="100" w:beforeAutospacing="1" w:after="300"/>
    </w:pPr>
    <w:rPr>
      <w:sz w:val="24"/>
      <w:szCs w:val="24"/>
    </w:rPr>
  </w:style>
  <w:style w:type="table" w:styleId="af3">
    <w:name w:val="Table Grid"/>
    <w:basedOn w:val="a2"/>
    <w:locked/>
    <w:rsid w:val="00E31719"/>
    <w:pPr>
      <w:widowControl w:val="0"/>
    </w:pPr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rsid w:val="00E31719"/>
  </w:style>
  <w:style w:type="character" w:customStyle="1" w:styleId="displaynone">
    <w:name w:val="displaynone"/>
    <w:rsid w:val="00E31719"/>
  </w:style>
  <w:style w:type="character" w:customStyle="1" w:styleId="pluso-counter">
    <w:name w:val="pluso-counter"/>
    <w:rsid w:val="00E31719"/>
  </w:style>
  <w:style w:type="character" w:customStyle="1" w:styleId="instr-count3">
    <w:name w:val="instr-count3"/>
    <w:rsid w:val="00E31719"/>
    <w:rPr>
      <w:color w:val="777777"/>
      <w:sz w:val="38"/>
      <w:szCs w:val="38"/>
      <w:shd w:val="clear" w:color="auto" w:fill="FFFFFF"/>
    </w:rPr>
  </w:style>
  <w:style w:type="character" w:customStyle="1" w:styleId="bol1">
    <w:name w:val="bol1"/>
    <w:rsid w:val="00E31719"/>
    <w:rPr>
      <w:rFonts w:ascii="Verdana" w:hAnsi="Verdana" w:hint="default"/>
      <w:b/>
      <w:bCs/>
    </w:rPr>
  </w:style>
  <w:style w:type="paragraph" w:styleId="af4">
    <w:name w:val="No Spacing"/>
    <w:uiPriority w:val="1"/>
    <w:qFormat/>
    <w:rsid w:val="00E31719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E317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E3171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12">
    <w:name w:val="toc 1"/>
    <w:basedOn w:val="a0"/>
    <w:next w:val="a0"/>
    <w:uiPriority w:val="39"/>
    <w:locked/>
    <w:rsid w:val="00E31719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customStyle="1" w:styleId="S5">
    <w:name w:val="S_Заголовок 5"/>
    <w:basedOn w:val="a0"/>
    <w:autoRedefine/>
    <w:uiPriority w:val="99"/>
    <w:qFormat/>
    <w:rsid w:val="00E31719"/>
    <w:pPr>
      <w:ind w:firstLine="709"/>
      <w:jc w:val="center"/>
    </w:pPr>
    <w:rPr>
      <w:rFonts w:eastAsia="Calibri"/>
      <w:b/>
      <w:sz w:val="32"/>
      <w:szCs w:val="32"/>
    </w:rPr>
  </w:style>
  <w:style w:type="paragraph" w:styleId="23">
    <w:name w:val="toc 2"/>
    <w:basedOn w:val="a0"/>
    <w:next w:val="a0"/>
    <w:autoRedefine/>
    <w:uiPriority w:val="39"/>
    <w:unhideWhenUsed/>
    <w:locked/>
    <w:rsid w:val="00E31719"/>
    <w:pPr>
      <w:suppressAutoHyphens/>
      <w:ind w:left="240"/>
    </w:pPr>
    <w:rPr>
      <w:sz w:val="24"/>
      <w:szCs w:val="24"/>
      <w:lang w:eastAsia="ar-SA"/>
    </w:rPr>
  </w:style>
  <w:style w:type="character" w:customStyle="1" w:styleId="13">
    <w:name w:val="Основной шрифт абзаца1"/>
    <w:rsid w:val="00E31719"/>
  </w:style>
  <w:style w:type="paragraph" w:styleId="af5">
    <w:name w:val="Body Text Indent"/>
    <w:basedOn w:val="a0"/>
    <w:link w:val="af6"/>
    <w:uiPriority w:val="99"/>
    <w:semiHidden/>
    <w:unhideWhenUsed/>
    <w:rsid w:val="00E31719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link w:val="af5"/>
    <w:uiPriority w:val="99"/>
    <w:semiHidden/>
    <w:rsid w:val="00E31719"/>
    <w:rPr>
      <w:rFonts w:ascii="Times New Roman" w:eastAsia="Times New Roman" w:hAnsi="Times New Roman"/>
      <w:sz w:val="24"/>
      <w:szCs w:val="24"/>
    </w:rPr>
  </w:style>
  <w:style w:type="paragraph" w:customStyle="1" w:styleId="14">
    <w:name w:val="Обычный1"/>
    <w:rsid w:val="00E31719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Arial" w:hAnsi="Kudriashov" w:cs="Kudriashov"/>
      <w:sz w:val="24"/>
      <w:lang w:eastAsia="ar-SA"/>
    </w:rPr>
  </w:style>
  <w:style w:type="character" w:styleId="af7">
    <w:name w:val="footnote reference"/>
    <w:aliases w:val="Знак сноски-FN,Знак сноски 1,Ciae niinee-FN,Referencia nota al pie,Ссылка на сноску 45,Appel note de bas de page"/>
    <w:rsid w:val="00E31719"/>
    <w:rPr>
      <w:vertAlign w:val="superscript"/>
    </w:rPr>
  </w:style>
  <w:style w:type="paragraph" w:styleId="af8">
    <w:name w:val="annotation text"/>
    <w:basedOn w:val="a0"/>
    <w:link w:val="af9"/>
    <w:semiHidden/>
    <w:rsid w:val="00E31719"/>
  </w:style>
  <w:style w:type="character" w:customStyle="1" w:styleId="af9">
    <w:name w:val="Текст примечания Знак"/>
    <w:link w:val="af8"/>
    <w:semiHidden/>
    <w:rsid w:val="00E31719"/>
    <w:rPr>
      <w:rFonts w:ascii="Times New Roman" w:eastAsia="Times New Roman" w:hAnsi="Times New Roman"/>
    </w:rPr>
  </w:style>
  <w:style w:type="paragraph" w:styleId="afa">
    <w:name w:val="Body Text"/>
    <w:basedOn w:val="a0"/>
    <w:link w:val="afb"/>
    <w:rsid w:val="00E31719"/>
    <w:pPr>
      <w:suppressAutoHyphens/>
      <w:spacing w:after="120"/>
    </w:pPr>
    <w:rPr>
      <w:sz w:val="24"/>
      <w:szCs w:val="24"/>
      <w:lang w:eastAsia="ar-SA"/>
    </w:rPr>
  </w:style>
  <w:style w:type="character" w:customStyle="1" w:styleId="afb">
    <w:name w:val="Основной текст Знак"/>
    <w:link w:val="afa"/>
    <w:rsid w:val="00E3171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rmattext">
    <w:name w:val="formattext"/>
    <w:basedOn w:val="a0"/>
    <w:rsid w:val="00E31719"/>
    <w:pPr>
      <w:spacing w:before="280" w:after="280"/>
    </w:pPr>
    <w:rPr>
      <w:kern w:val="1"/>
      <w:sz w:val="24"/>
      <w:szCs w:val="24"/>
      <w:lang w:eastAsia="ar-SA"/>
    </w:rPr>
  </w:style>
  <w:style w:type="character" w:customStyle="1" w:styleId="15">
    <w:name w:val="Основной текст Знак1"/>
    <w:uiPriority w:val="99"/>
    <w:rsid w:val="00E31719"/>
    <w:rPr>
      <w:rFonts w:ascii="Times New Roman" w:hAnsi="Times New Roman" w:cs="Times New Roman"/>
      <w:sz w:val="17"/>
      <w:szCs w:val="17"/>
      <w:u w:val="none"/>
    </w:rPr>
  </w:style>
  <w:style w:type="paragraph" w:styleId="afc">
    <w:name w:val="List"/>
    <w:basedOn w:val="afa"/>
    <w:rsid w:val="00E31719"/>
    <w:rPr>
      <w:rFonts w:ascii="Arial" w:hAnsi="Arial" w:cs="Mangal"/>
    </w:rPr>
  </w:style>
  <w:style w:type="paragraph" w:customStyle="1" w:styleId="afd">
    <w:name w:val="Абзац"/>
    <w:basedOn w:val="a0"/>
    <w:link w:val="afe"/>
    <w:qFormat/>
    <w:rsid w:val="00E31719"/>
    <w:pPr>
      <w:spacing w:before="120" w:after="60"/>
      <w:ind w:firstLine="567"/>
      <w:jc w:val="both"/>
    </w:pPr>
    <w:rPr>
      <w:sz w:val="24"/>
    </w:rPr>
  </w:style>
  <w:style w:type="character" w:customStyle="1" w:styleId="afe">
    <w:name w:val="Абзац Знак"/>
    <w:link w:val="afd"/>
    <w:locked/>
    <w:rsid w:val="00E31719"/>
    <w:rPr>
      <w:rFonts w:ascii="Times New Roman" w:eastAsia="Times New Roman" w:hAnsi="Times New Roman"/>
      <w:sz w:val="24"/>
    </w:rPr>
  </w:style>
  <w:style w:type="character" w:customStyle="1" w:styleId="WW-Absatz-Standardschriftart1111111111111111111111111">
    <w:name w:val="WW-Absatz-Standardschriftart1111111111111111111111111"/>
    <w:rsid w:val="00E31719"/>
  </w:style>
  <w:style w:type="paragraph" w:customStyle="1" w:styleId="16">
    <w:name w:val="Маркированный список1"/>
    <w:basedOn w:val="a0"/>
    <w:rsid w:val="00E31719"/>
    <w:pPr>
      <w:tabs>
        <w:tab w:val="left" w:pos="840"/>
        <w:tab w:val="left" w:pos="900"/>
        <w:tab w:val="num" w:pos="2149"/>
      </w:tabs>
      <w:suppressAutoHyphens/>
      <w:spacing w:line="360" w:lineRule="auto"/>
      <w:ind w:left="2149" w:hanging="360"/>
      <w:jc w:val="both"/>
    </w:pPr>
    <w:rPr>
      <w:sz w:val="24"/>
      <w:szCs w:val="24"/>
      <w:lang w:eastAsia="ar-SA"/>
    </w:rPr>
  </w:style>
  <w:style w:type="paragraph" w:styleId="33">
    <w:name w:val="toc 3"/>
    <w:basedOn w:val="a0"/>
    <w:next w:val="a0"/>
    <w:autoRedefine/>
    <w:uiPriority w:val="39"/>
    <w:unhideWhenUsed/>
    <w:locked/>
    <w:rsid w:val="00E31719"/>
    <w:pPr>
      <w:spacing w:after="100"/>
      <w:ind w:left="480"/>
    </w:pPr>
    <w:rPr>
      <w:sz w:val="24"/>
      <w:szCs w:val="24"/>
    </w:rPr>
  </w:style>
  <w:style w:type="paragraph" w:customStyle="1" w:styleId="Default">
    <w:name w:val="Default"/>
    <w:uiPriority w:val="99"/>
    <w:rsid w:val="00E317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ts-hit">
    <w:name w:val="fts-hit"/>
    <w:rsid w:val="00E31719"/>
  </w:style>
  <w:style w:type="paragraph" w:customStyle="1" w:styleId="S1">
    <w:name w:val="S_Заголовок 1"/>
    <w:basedOn w:val="a0"/>
    <w:uiPriority w:val="99"/>
    <w:rsid w:val="00E31719"/>
    <w:pPr>
      <w:numPr>
        <w:numId w:val="28"/>
      </w:numPr>
      <w:jc w:val="center"/>
    </w:pPr>
    <w:rPr>
      <w:b/>
      <w:caps/>
      <w:sz w:val="24"/>
      <w:szCs w:val="24"/>
    </w:rPr>
  </w:style>
  <w:style w:type="paragraph" w:customStyle="1" w:styleId="S2">
    <w:name w:val="S_Заголовок 2"/>
    <w:basedOn w:val="2"/>
    <w:uiPriority w:val="99"/>
    <w:rsid w:val="00E31719"/>
    <w:pPr>
      <w:keepNext w:val="0"/>
      <w:numPr>
        <w:ilvl w:val="1"/>
        <w:numId w:val="28"/>
      </w:numPr>
      <w:jc w:val="both"/>
    </w:pPr>
    <w:rPr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E31719"/>
    <w:pPr>
      <w:keepNext w:val="0"/>
      <w:numPr>
        <w:ilvl w:val="2"/>
        <w:numId w:val="28"/>
      </w:numPr>
      <w:spacing w:line="360" w:lineRule="auto"/>
      <w:jc w:val="left"/>
    </w:pPr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E31719"/>
    <w:pPr>
      <w:keepNext w:val="0"/>
      <w:numPr>
        <w:ilvl w:val="3"/>
        <w:numId w:val="28"/>
      </w:numPr>
      <w:spacing w:before="0" w:after="0"/>
    </w:pPr>
    <w:rPr>
      <w:rFonts w:ascii="Times New Roman" w:hAnsi="Times New Roman"/>
      <w:bCs w:val="0"/>
      <w:i/>
      <w:sz w:val="24"/>
      <w:szCs w:val="24"/>
    </w:rPr>
  </w:style>
  <w:style w:type="paragraph" w:customStyle="1" w:styleId="maintext">
    <w:name w:val="maintext"/>
    <w:basedOn w:val="a0"/>
    <w:rsid w:val="00E31719"/>
    <w:pPr>
      <w:spacing w:before="75" w:after="75"/>
      <w:ind w:left="75" w:right="225" w:firstLine="225"/>
    </w:pPr>
    <w:rPr>
      <w:rFonts w:ascii="Arial" w:hAnsi="Arial" w:cs="Arial"/>
      <w:color w:val="000000"/>
    </w:rPr>
  </w:style>
  <w:style w:type="paragraph" w:styleId="a">
    <w:name w:val="List Bullet"/>
    <w:basedOn w:val="a0"/>
    <w:autoRedefine/>
    <w:semiHidden/>
    <w:rsid w:val="00E31719"/>
    <w:pPr>
      <w:numPr>
        <w:numId w:val="31"/>
      </w:numPr>
      <w:spacing w:line="360" w:lineRule="auto"/>
      <w:jc w:val="both"/>
    </w:pPr>
    <w:rPr>
      <w:sz w:val="24"/>
      <w:szCs w:val="24"/>
    </w:rPr>
  </w:style>
  <w:style w:type="character" w:customStyle="1" w:styleId="S30">
    <w:name w:val="S_Заголовок 3 Знак"/>
    <w:link w:val="S3"/>
    <w:uiPriority w:val="99"/>
    <w:rsid w:val="00E31719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S">
    <w:name w:val="S_Обычный"/>
    <w:basedOn w:val="a0"/>
    <w:link w:val="S0"/>
    <w:rsid w:val="00E31719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E3171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E31719"/>
  </w:style>
  <w:style w:type="paragraph" w:customStyle="1" w:styleId="aff">
    <w:name w:val="_абзац"/>
    <w:basedOn w:val="a0"/>
    <w:link w:val="aff0"/>
    <w:qFormat/>
    <w:rsid w:val="00E31719"/>
    <w:pPr>
      <w:spacing w:line="276" w:lineRule="auto"/>
      <w:ind w:firstLine="709"/>
      <w:jc w:val="both"/>
    </w:pPr>
    <w:rPr>
      <w:sz w:val="24"/>
      <w:szCs w:val="24"/>
    </w:rPr>
  </w:style>
  <w:style w:type="character" w:customStyle="1" w:styleId="aff0">
    <w:name w:val="_абзац Знак"/>
    <w:link w:val="aff"/>
    <w:rsid w:val="00E31719"/>
    <w:rPr>
      <w:rFonts w:ascii="Times New Roman" w:eastAsia="Times New Roman" w:hAnsi="Times New Roman"/>
      <w:sz w:val="24"/>
      <w:szCs w:val="24"/>
    </w:rPr>
  </w:style>
  <w:style w:type="paragraph" w:customStyle="1" w:styleId="aff1">
    <w:name w:val="."/>
    <w:uiPriority w:val="99"/>
    <w:rsid w:val="00E317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FORMATTEXT0">
    <w:name w:val=".FORMATTEXT"/>
    <w:uiPriority w:val="99"/>
    <w:rsid w:val="00E317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10">
    <w:name w:val="Заголовок 5 Знак1"/>
    <w:semiHidden/>
    <w:rsid w:val="00E3171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2">
    <w:name w:val="Subtitle"/>
    <w:basedOn w:val="a0"/>
    <w:next w:val="a0"/>
    <w:link w:val="aff3"/>
    <w:qFormat/>
    <w:locked/>
    <w:rsid w:val="00E3171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3">
    <w:name w:val="Подзаголовок Знак"/>
    <w:link w:val="aff2"/>
    <w:rsid w:val="00E31719"/>
    <w:rPr>
      <w:rFonts w:ascii="Cambria" w:eastAsia="Times New Roman" w:hAnsi="Cambria" w:cs="Times New Roman"/>
      <w:sz w:val="24"/>
      <w:szCs w:val="24"/>
    </w:rPr>
  </w:style>
  <w:style w:type="numbering" w:customStyle="1" w:styleId="24">
    <w:name w:val="Нет списка2"/>
    <w:next w:val="a3"/>
    <w:uiPriority w:val="99"/>
    <w:semiHidden/>
    <w:unhideWhenUsed/>
    <w:rsid w:val="006041C1"/>
  </w:style>
  <w:style w:type="character" w:customStyle="1" w:styleId="25">
    <w:name w:val="Основной текст 2 Знак"/>
    <w:uiPriority w:val="99"/>
    <w:rsid w:val="006041C1"/>
    <w:rPr>
      <w:rFonts w:ascii="Arial" w:hAnsi="Arial" w:cs="Times New Roman"/>
    </w:rPr>
  </w:style>
  <w:style w:type="character" w:customStyle="1" w:styleId="comment">
    <w:name w:val="comment"/>
    <w:rsid w:val="006041C1"/>
  </w:style>
  <w:style w:type="paragraph" w:customStyle="1" w:styleId="western">
    <w:name w:val="western"/>
    <w:basedOn w:val="a0"/>
    <w:rsid w:val="006041C1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6041C1"/>
    <w:rPr>
      <w:rFonts w:ascii="Times New Roman" w:eastAsia="Times New Roman" w:hAnsi="Times New Roman"/>
    </w:rPr>
  </w:style>
  <w:style w:type="paragraph" w:customStyle="1" w:styleId="Standard">
    <w:name w:val="Standard"/>
    <w:rsid w:val="006041C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f4">
    <w:name w:val="Современный"/>
    <w:link w:val="aff5"/>
    <w:rsid w:val="006041C1"/>
    <w:pPr>
      <w:jc w:val="center"/>
    </w:pPr>
    <w:rPr>
      <w:rFonts w:ascii="Times New Roman" w:hAnsi="Times New Roman"/>
      <w:b/>
      <w:bCs/>
      <w:sz w:val="24"/>
      <w:szCs w:val="24"/>
      <w:lang w:eastAsia="ja-JP"/>
    </w:rPr>
  </w:style>
  <w:style w:type="character" w:customStyle="1" w:styleId="aff5">
    <w:name w:val="Современный Знак"/>
    <w:link w:val="aff4"/>
    <w:locked/>
    <w:rsid w:val="006041C1"/>
    <w:rPr>
      <w:rFonts w:ascii="Times New Roman" w:hAnsi="Times New Roman"/>
      <w:b/>
      <w:bCs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F48AF3F602836EF22537329EDDD6E149D67D5322F2E687B85A5FBCTEkFH" TargetMode="External"/><Relationship Id="rId18" Type="http://schemas.openxmlformats.org/officeDocument/2006/relationships/hyperlink" Target="consultantplus://offline/ref=B27AFF0DF29A64B3CBEC3019E88C532DD1CE9DA84B7D38467A147DB340HES7H" TargetMode="External"/><Relationship Id="rId26" Type="http://schemas.openxmlformats.org/officeDocument/2006/relationships/hyperlink" Target="file:///C:\Users\AppData\Local\Users\mpalatkin\Downloads\&#1057;&#1055;%2042-101-2003%20&#1043;&#1040;&#1047;.doc" TargetMode="External"/><Relationship Id="rId39" Type="http://schemas.openxmlformats.org/officeDocument/2006/relationships/hyperlink" Target="kodeks://link/d?nd=456054209" TargetMode="External"/><Relationship Id="rId21" Type="http://schemas.openxmlformats.org/officeDocument/2006/relationships/image" Target="media/image4.png"/><Relationship Id="rId34" Type="http://schemas.openxmlformats.org/officeDocument/2006/relationships/hyperlink" Target="consultantplus://offline/ref=5DF18F92855D7F5E34093D9BF16D3697606E53DCDFF520B67CB7720E22O5e0K" TargetMode="External"/><Relationship Id="rId42" Type="http://schemas.openxmlformats.org/officeDocument/2006/relationships/hyperlink" Target="kodeks://link/d?nd=1200084087" TargetMode="External"/><Relationship Id="rId47" Type="http://schemas.openxmlformats.org/officeDocument/2006/relationships/hyperlink" Target="kodeks://link/d?nd=1200084094" TargetMode="External"/><Relationship Id="rId50" Type="http://schemas.openxmlformats.org/officeDocument/2006/relationships/hyperlink" Target="kodeks://link/d?nd=1200071151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97C2840E356AAC07B0473202C2D188445C0F0CCBCD921D608B34324DA12FBC73FFCAF07E1C598IBS8H" TargetMode="External"/><Relationship Id="rId17" Type="http://schemas.openxmlformats.org/officeDocument/2006/relationships/hyperlink" Target="consultantplus://offline/ref=B27AFF0DF29A64B3CBEC2F0CED8C532DD7C498A445236F442B4173HBS6H" TargetMode="External"/><Relationship Id="rId25" Type="http://schemas.openxmlformats.org/officeDocument/2006/relationships/hyperlink" Target="file:///C:\Users\AppData\Local\Users\mpalatkin\Downloads\&#1056;&#1044;%2034.20%20&#1080;&#1085;&#1089;&#1090;&#1088;&#1091;&#1082;%20&#1087;&#1086;%20&#1087;&#1088;&#1086;&#1077;&#1082;&#1090;&#1080;&#1088;%20&#1075;&#1086;&#1088;&#1101;&#1083;&#1077;&#1082;&#1090;&#1088;&#1086;&#1089;&#1077;&#1090;&#1077;&#1081;.docx" TargetMode="External"/><Relationship Id="rId33" Type="http://schemas.openxmlformats.org/officeDocument/2006/relationships/hyperlink" Target="consultantplus://offline/ref=319C6A339BBEDFF6E466492609EC2E9A11D82A788CB4A1BC644B1ECCB4j7dFK" TargetMode="External"/><Relationship Id="rId38" Type="http://schemas.openxmlformats.org/officeDocument/2006/relationships/hyperlink" Target="kodeks://link/d?nd=1200032042" TargetMode="External"/><Relationship Id="rId46" Type="http://schemas.openxmlformats.org/officeDocument/2006/relationships/hyperlink" Target="kodeks://link/d?nd=120008409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7AFF0DF29A64B3CBEC3019E88C532DD1CE9DA84B7D38467A147DB340HES7H" TargetMode="External"/><Relationship Id="rId20" Type="http://schemas.openxmlformats.org/officeDocument/2006/relationships/hyperlink" Target="consultantplus://offline/ref=B27AFF0DF29A64B3CBEC3019E88C532DD1CE9DA84B7D38467A147DB340HES7H" TargetMode="External"/><Relationship Id="rId29" Type="http://schemas.openxmlformats.org/officeDocument/2006/relationships/hyperlink" Target="consultantplus://offline/ref=319C6A339BBEDFF6E466492609EC2E9A11D924788ABDA1BC644B1ECCB4j7dFK" TargetMode="External"/><Relationship Id="rId41" Type="http://schemas.openxmlformats.org/officeDocument/2006/relationships/hyperlink" Target="kodeks://link/d?nd=1200092709" TargetMode="External"/><Relationship Id="rId54" Type="http://schemas.openxmlformats.org/officeDocument/2006/relationships/hyperlink" Target="http://ru.wikipedia.org/wiki/%D0%A1%D1%80%D0%B5%D0%B4%D0%B0_%D0%BE%D0%B1%D0%B8%D1%82%D0%B0%D0%BD%D0%B8%D1%8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97C2840E356AAC07B0473202C2D18844BC6F2CCB8D921D608B34324DA12FBC73FFCAF07E1C598IBS9H" TargetMode="External"/><Relationship Id="rId24" Type="http://schemas.openxmlformats.org/officeDocument/2006/relationships/hyperlink" Target="file:///C:\Users\AppData\Local\Users\mpalatkin\Downloads\&#1053;&#1086;&#1088;&#1084;&#1099;%20&#1101;&#1083;&#1077;&#1082;&#1090;&#1088;&#1086;&#1087;&#1086;&#1090;&#1088;&#1077;&#1073;&#1083;&#1077;&#1085;&#1080;&#1103;%20%20&#1055;&#1088;&#1080;&#1083;%20&#1053;%20&#1057;&#1074;&#1086;&#1076;%20&#1087;&#1088;&#1072;&#1074;&#1080;&#1083;%20&#1043;&#1088;&#1072;&#1076;&#1086;&#1089;&#1090;&#1088;&#1086;&#1080;&#1090;&#1077;&#1083;&#1100;&#1089;&#1090;&#1074;&#1086;.doc" TargetMode="External"/><Relationship Id="rId32" Type="http://schemas.openxmlformats.org/officeDocument/2006/relationships/hyperlink" Target="consultantplus://offline/ref=319C6A339BBEDFF6E466492609EC2E9A11DA217B8FB4A1BC644B1ECCB4j7dFK" TargetMode="External"/><Relationship Id="rId37" Type="http://schemas.openxmlformats.org/officeDocument/2006/relationships/hyperlink" Target="file:///\\Server\&#1087;&#1091;&#1096;&#1082;&#1086;\Program%20Files\StroyConsultant\Temp\896.htm" TargetMode="External"/><Relationship Id="rId40" Type="http://schemas.openxmlformats.org/officeDocument/2006/relationships/hyperlink" Target="kodeks://link/d?nd=1200101593" TargetMode="External"/><Relationship Id="rId45" Type="http://schemas.openxmlformats.org/officeDocument/2006/relationships/hyperlink" Target="kodeks://link/d?nd=1200084097" TargetMode="External"/><Relationship Id="rId53" Type="http://schemas.openxmlformats.org/officeDocument/2006/relationships/hyperlink" Target="http://ru.wikipedia.org/wiki/%D0%97%D0%BE%D0%BD%D1%8B_%D1%81_%D0%BE%D1%81%D0%BE%D0%B1%D1%8B%D0%BC%D0%B8_%D1%83%D1%81%D0%BB%D0%BE%D0%B2%D0%B8%D1%8F%D0%BC%D0%B8_%D0%B8%D1%81%D0%BF%D0%BE%D0%BB%D1%8C%D0%B7%D0%BE%D0%B2%D0%B0%D0%BD%D0%B8%D1%8F_%D1%82%D0%B5%D1%80%D1%80%D0%B8%D1%82%D0%BE%D1%80%D0%B8%D0%B9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7AFF0DF29A64B3CBEC2F0CED8C532DD7C498A445236F442B4173HBS6H" TargetMode="External"/><Relationship Id="rId23" Type="http://schemas.openxmlformats.org/officeDocument/2006/relationships/image" Target="media/image5.png"/><Relationship Id="rId28" Type="http://schemas.openxmlformats.org/officeDocument/2006/relationships/hyperlink" Target="consultantplus://offline/ref=5DF18F92855D7F5E34093D9BF16D3697606A5FDCD5F620B67CB7720E22O5e0K" TargetMode="External"/><Relationship Id="rId36" Type="http://schemas.openxmlformats.org/officeDocument/2006/relationships/hyperlink" Target="file:///\\Server\&#1087;&#1091;&#1096;&#1082;&#1086;\Program%20Files\StroyConsultant\Temp\891.htm" TargetMode="External"/><Relationship Id="rId49" Type="http://schemas.openxmlformats.org/officeDocument/2006/relationships/hyperlink" Target="kodeks://link/d?nd=1200095529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B27AFF0DF29A64B3CBEC3019E88C532DD1CE9DA84B7D38467A147DB340HES7H" TargetMode="External"/><Relationship Id="rId31" Type="http://schemas.openxmlformats.org/officeDocument/2006/relationships/hyperlink" Target="consultantplus://offline/ref=319C6A339BBEDFF6E466492609EC2E9A11DA27778DB5A1BC644B1ECCB4j7dFK" TargetMode="External"/><Relationship Id="rId44" Type="http://schemas.openxmlformats.org/officeDocument/2006/relationships/hyperlink" Target="kodeks://link/d?nd=1200029183" TargetMode="External"/><Relationship Id="rId52" Type="http://schemas.openxmlformats.org/officeDocument/2006/relationships/hyperlink" Target="consultantplus://offline/ref=545242E63FB217440F2D12DE975B03D6962DA0DB1C981CCFC65C2626A5M1K" TargetMode="External"/><Relationship Id="rId4" Type="http://schemas.openxmlformats.org/officeDocument/2006/relationships/settings" Target="settings.xml"/><Relationship Id="rId9" Type="http://schemas.openxmlformats.org/officeDocument/2006/relationships/hyperlink" Target="normacs://normacs.ru/VS05?dob=42705.000150&amp;dol=42761.617731" TargetMode="External"/><Relationship Id="rId14" Type="http://schemas.openxmlformats.org/officeDocument/2006/relationships/image" Target="media/image3.png"/><Relationship Id="rId22" Type="http://schemas.openxmlformats.org/officeDocument/2006/relationships/hyperlink" Target="consultantplus://offline/ref=FD397C2840E356AAC07B0473202C2D18844BC6F2CCB8D921D608B34324DA12FBC73FFCAF07E1C598IBS9H" TargetMode="External"/><Relationship Id="rId27" Type="http://schemas.openxmlformats.org/officeDocument/2006/relationships/hyperlink" Target="file:///C:\Users\AppData\Local\Users\mpalatkin\Downloads\&#1042;&#1086;&#1076;&#1086;&#1090;&#1074;&#1077;&#1076;&#1077;&#1085;&#1080;&#1077;%20&#1090;&#1072;&#1073;&#1083;%2012%20&#1057;&#1042;&#1054;&#1044;%20&#1087;&#1088;&#1072;&#1074;&#1080;&#1083;%20&#1043;&#1088;&#1072;&#1076;&#1086;&#1089;&#1090;&#1088;&#1086;&#1080;&#1090;&#1077;&#1083;&#1100;&#1089;&#1090;&#1074;&#1086;.doc" TargetMode="External"/><Relationship Id="rId30" Type="http://schemas.openxmlformats.org/officeDocument/2006/relationships/hyperlink" Target="consultantplus://offline/ref=319C6A339BBEDFF6E466492609EC2E9A11D82A788CB4A1BC644B1ECCB4j7dFK" TargetMode="External"/><Relationship Id="rId35" Type="http://schemas.openxmlformats.org/officeDocument/2006/relationships/hyperlink" Target="consultantplus://offline/ref=319C6A339BBEDFF6E466492609EC2E9A11DC277C8DBBA1BC644B1ECCB4j7dFK" TargetMode="External"/><Relationship Id="rId43" Type="http://schemas.openxmlformats.org/officeDocument/2006/relationships/hyperlink" Target="kodeks://link/d?nd=1200093425" TargetMode="External"/><Relationship Id="rId48" Type="http://schemas.openxmlformats.org/officeDocument/2006/relationships/hyperlink" Target="kodeks://link/d?nd=456033921" TargetMode="External"/><Relationship Id="rId56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kodeks://link/d?nd=1200111826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23389</Words>
  <Characters>133319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архитектор</cp:lastModifiedBy>
  <cp:revision>107</cp:revision>
  <cp:lastPrinted>2018-03-20T05:54:00Z</cp:lastPrinted>
  <dcterms:created xsi:type="dcterms:W3CDTF">2012-11-14T01:40:00Z</dcterms:created>
  <dcterms:modified xsi:type="dcterms:W3CDTF">2018-03-20T06:24:00Z</dcterms:modified>
</cp:coreProperties>
</file>