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99" w:rsidRPr="00B65252" w:rsidRDefault="000A3716" w:rsidP="00B65252">
      <w:pPr>
        <w:ind w:left="-567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B65252">
        <w:rPr>
          <w:rFonts w:ascii="Times New Roman" w:hAnsi="Times New Roman" w:cs="Times New Roman"/>
          <w:b/>
          <w:sz w:val="26"/>
          <w:szCs w:val="26"/>
        </w:rPr>
        <w:t xml:space="preserve"> ма</w:t>
      </w:r>
      <w:r w:rsidR="00F33A85">
        <w:rPr>
          <w:rFonts w:ascii="Times New Roman" w:hAnsi="Times New Roman" w:cs="Times New Roman"/>
          <w:b/>
          <w:sz w:val="26"/>
          <w:szCs w:val="26"/>
        </w:rPr>
        <w:t>рта</w:t>
      </w:r>
      <w:r w:rsidR="00B65252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="00B6525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65252" w:rsidRPr="00B65252" w:rsidRDefault="00B65252" w:rsidP="00B65252">
      <w:pPr>
        <w:ind w:left="-567" w:firstLine="567"/>
        <w:rPr>
          <w:rFonts w:ascii="Times New Roman" w:hAnsi="Times New Roman" w:cs="Times New Roman"/>
          <w:b/>
          <w:sz w:val="26"/>
          <w:szCs w:val="26"/>
        </w:rPr>
      </w:pPr>
      <w:r w:rsidRPr="00B65252">
        <w:rPr>
          <w:rFonts w:ascii="Times New Roman" w:hAnsi="Times New Roman" w:cs="Times New Roman"/>
          <w:b/>
          <w:sz w:val="26"/>
          <w:szCs w:val="26"/>
        </w:rPr>
        <w:t xml:space="preserve">Начало проведения </w:t>
      </w:r>
      <w:r w:rsidR="00F33A85">
        <w:rPr>
          <w:rFonts w:ascii="Times New Roman" w:hAnsi="Times New Roman" w:cs="Times New Roman"/>
          <w:b/>
          <w:sz w:val="26"/>
          <w:szCs w:val="26"/>
        </w:rPr>
        <w:t>экспертно – аналитического мероприятия.</w:t>
      </w:r>
    </w:p>
    <w:p w:rsidR="00F33A85" w:rsidRDefault="00B65252" w:rsidP="00F33A85">
      <w:pPr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52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рамках полномочий предоставленных органам внешнего муниципального финансового контроля, определённых законодательством о контрольно-счётных органах, во исполнение Плана работы на 20</w:t>
      </w:r>
      <w:r w:rsidR="000A37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</w:t>
      </w:r>
      <w:r w:rsidRPr="00B652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 Ревизионная комиссия муниципального образования муниципального района «Сосногорск» приступила к </w:t>
      </w:r>
      <w:r w:rsidR="00F33A85" w:rsidRPr="00F33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внешней проверк</w:t>
      </w:r>
      <w:r w:rsidR="00F33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F33A85" w:rsidRPr="00F33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годовой бюджетной отчетности главн</w:t>
      </w:r>
      <w:r w:rsidR="00F33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ых</w:t>
      </w:r>
      <w:r w:rsidR="00F33A85" w:rsidRPr="00F33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администратор</w:t>
      </w:r>
      <w:r w:rsidR="00F33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</w:t>
      </w:r>
      <w:r w:rsidR="00F33A85" w:rsidRPr="00F33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бюджетных средств муниципального </w:t>
      </w:r>
      <w:r w:rsidR="000A37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образования</w:t>
      </w:r>
      <w:r w:rsidR="00F33A85" w:rsidRPr="00F33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«Сосногорск»</w:t>
      </w:r>
      <w:r w:rsidR="00F33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A37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Проверка затронет двенадцать главных администраторов бюджетных средств муниципального образования «Сосногорск».</w:t>
      </w:r>
    </w:p>
    <w:p w:rsidR="00F33A85" w:rsidRDefault="00B65252" w:rsidP="00B65252">
      <w:pPr>
        <w:ind w:left="-567" w:firstLine="567"/>
        <w:contextualSpacing/>
        <w:jc w:val="both"/>
      </w:pPr>
      <w:r w:rsidRPr="00B65252">
        <w:rPr>
          <w:rFonts w:ascii="Times New Roman" w:hAnsi="Times New Roman" w:cs="Times New Roman"/>
          <w:sz w:val="26"/>
          <w:szCs w:val="26"/>
        </w:rPr>
        <w:t>Цел</w:t>
      </w:r>
      <w:r>
        <w:rPr>
          <w:rFonts w:ascii="Times New Roman" w:hAnsi="Times New Roman" w:cs="Times New Roman"/>
          <w:sz w:val="26"/>
          <w:szCs w:val="26"/>
        </w:rPr>
        <w:t xml:space="preserve">ь контрольного мероприятия: </w:t>
      </w:r>
      <w:r w:rsidR="00F33A85">
        <w:rPr>
          <w:rFonts w:ascii="Times New Roman" w:hAnsi="Times New Roman" w:cs="Times New Roman"/>
          <w:sz w:val="26"/>
          <w:szCs w:val="26"/>
        </w:rPr>
        <w:t>о</w:t>
      </w:r>
      <w:r w:rsidR="00F33A85" w:rsidRPr="00F33A85">
        <w:rPr>
          <w:rFonts w:ascii="Times New Roman" w:hAnsi="Times New Roman" w:cs="Times New Roman"/>
          <w:sz w:val="26"/>
          <w:szCs w:val="26"/>
        </w:rPr>
        <w:t xml:space="preserve">пределение соответствия годовой бюджетной отчетности главных </w:t>
      </w:r>
      <w:r w:rsidR="00F33A85">
        <w:rPr>
          <w:rFonts w:ascii="Times New Roman" w:hAnsi="Times New Roman" w:cs="Times New Roman"/>
          <w:sz w:val="26"/>
          <w:szCs w:val="26"/>
        </w:rPr>
        <w:t>администраторов</w:t>
      </w:r>
      <w:r w:rsidR="00F33A85" w:rsidRPr="00F33A85">
        <w:rPr>
          <w:rFonts w:ascii="Times New Roman" w:hAnsi="Times New Roman" w:cs="Times New Roman"/>
          <w:sz w:val="26"/>
          <w:szCs w:val="26"/>
        </w:rPr>
        <w:t xml:space="preserve"> бюджетных  средств требованиям бюджетного законодательства, оценка </w:t>
      </w:r>
      <w:proofErr w:type="gramStart"/>
      <w:r w:rsidR="00F33A85" w:rsidRPr="00F33A85">
        <w:rPr>
          <w:rFonts w:ascii="Times New Roman" w:hAnsi="Times New Roman" w:cs="Times New Roman"/>
          <w:sz w:val="26"/>
          <w:szCs w:val="26"/>
        </w:rPr>
        <w:t xml:space="preserve">достоверности показателей годовой отчетности  главных </w:t>
      </w:r>
      <w:r w:rsidR="00F33A85">
        <w:rPr>
          <w:rFonts w:ascii="Times New Roman" w:hAnsi="Times New Roman" w:cs="Times New Roman"/>
          <w:sz w:val="26"/>
          <w:szCs w:val="26"/>
        </w:rPr>
        <w:t>администраторов</w:t>
      </w:r>
      <w:r w:rsidR="00F33A85" w:rsidRPr="00F33A85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proofErr w:type="gramEnd"/>
      <w:r w:rsidR="00F33A85" w:rsidRPr="00F33A85">
        <w:rPr>
          <w:rFonts w:ascii="Times New Roman" w:hAnsi="Times New Roman" w:cs="Times New Roman"/>
          <w:sz w:val="26"/>
          <w:szCs w:val="26"/>
        </w:rPr>
        <w:t xml:space="preserve"> и полноты представления форм годовой отчетности.</w:t>
      </w:r>
      <w:r w:rsidR="00F33A85" w:rsidRPr="00F33A85">
        <w:t xml:space="preserve"> </w:t>
      </w:r>
    </w:p>
    <w:p w:rsidR="00B65252" w:rsidRPr="00B65252" w:rsidRDefault="00F33A85" w:rsidP="00B65252">
      <w:pPr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33A85">
        <w:rPr>
          <w:rFonts w:ascii="Times New Roman" w:hAnsi="Times New Roman" w:cs="Times New Roman"/>
          <w:sz w:val="26"/>
          <w:szCs w:val="26"/>
        </w:rPr>
        <w:t xml:space="preserve">Результаты внешней проверки используются </w:t>
      </w:r>
      <w:r w:rsidR="000A3716">
        <w:rPr>
          <w:rFonts w:ascii="Times New Roman" w:hAnsi="Times New Roman" w:cs="Times New Roman"/>
          <w:sz w:val="26"/>
          <w:szCs w:val="26"/>
        </w:rPr>
        <w:t>для</w:t>
      </w:r>
      <w:r w:rsidRPr="00F33A85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0A3716">
        <w:rPr>
          <w:rFonts w:ascii="Times New Roman" w:hAnsi="Times New Roman" w:cs="Times New Roman"/>
          <w:sz w:val="26"/>
          <w:szCs w:val="26"/>
        </w:rPr>
        <w:t>я</w:t>
      </w:r>
      <w:r w:rsidRPr="00F33A85">
        <w:rPr>
          <w:rFonts w:ascii="Times New Roman" w:hAnsi="Times New Roman" w:cs="Times New Roman"/>
          <w:sz w:val="26"/>
          <w:szCs w:val="26"/>
        </w:rPr>
        <w:t xml:space="preserve"> экспертно-аналитического мероприятия Ревизионной комиссии – экспертиз</w:t>
      </w:r>
      <w:r w:rsidR="000A3716">
        <w:rPr>
          <w:rFonts w:ascii="Times New Roman" w:hAnsi="Times New Roman" w:cs="Times New Roman"/>
          <w:sz w:val="26"/>
          <w:szCs w:val="26"/>
        </w:rPr>
        <w:t xml:space="preserve">а </w:t>
      </w:r>
      <w:r w:rsidRPr="00F33A85">
        <w:rPr>
          <w:rFonts w:ascii="Times New Roman" w:hAnsi="Times New Roman" w:cs="Times New Roman"/>
          <w:sz w:val="26"/>
          <w:szCs w:val="26"/>
        </w:rPr>
        <w:t>годового отчета об исполнении местного бюджета, и подготовке заключения на годовой отчет.</w:t>
      </w:r>
    </w:p>
    <w:sectPr w:rsidR="00B65252" w:rsidRPr="00B65252" w:rsidSect="00B6525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252"/>
    <w:rsid w:val="00055C99"/>
    <w:rsid w:val="000A3716"/>
    <w:rsid w:val="00B65252"/>
    <w:rsid w:val="00BF589F"/>
    <w:rsid w:val="00F3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</cp:lastModifiedBy>
  <cp:revision>5</cp:revision>
  <dcterms:created xsi:type="dcterms:W3CDTF">2018-05-04T09:03:00Z</dcterms:created>
  <dcterms:modified xsi:type="dcterms:W3CDTF">2022-04-22T07:16:00Z</dcterms:modified>
</cp:coreProperties>
</file>