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2" w:rsidRDefault="009A09D2" w:rsidP="009A09D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1F02">
        <w:rPr>
          <w:rFonts w:ascii="Times New Roman" w:eastAsia="Times New Roman" w:hAnsi="Times New Roman"/>
          <w:b/>
          <w:sz w:val="28"/>
          <w:szCs w:val="28"/>
        </w:rPr>
        <w:t xml:space="preserve">ОСНОВНЫЕ РЕЗУЛЬТАТЫ ДЕЯТЕЛЬНОСТИ СИСТЕМЫ ОБРАЗОВАНИЯ </w:t>
      </w:r>
    </w:p>
    <w:p w:rsidR="009A09D2" w:rsidRDefault="009A09D2" w:rsidP="009A09D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«Сосногорск» за </w:t>
      </w:r>
      <w:r w:rsidR="00077EC3">
        <w:rPr>
          <w:rFonts w:ascii="Times New Roman" w:eastAsia="Times New Roman" w:hAnsi="Times New Roman"/>
          <w:b/>
          <w:sz w:val="32"/>
          <w:szCs w:val="32"/>
        </w:rPr>
        <w:t>2016-2017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учебный год </w:t>
      </w:r>
    </w:p>
    <w:p w:rsidR="009A09D2" w:rsidRPr="00331F02" w:rsidRDefault="009A09D2" w:rsidP="009A09D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09D2" w:rsidRPr="00331F02" w:rsidRDefault="009A09D2" w:rsidP="009A09D2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1F02">
        <w:rPr>
          <w:rFonts w:ascii="Times New Roman" w:eastAsia="Times New Roman" w:hAnsi="Times New Roman"/>
          <w:b/>
          <w:sz w:val="28"/>
          <w:szCs w:val="28"/>
        </w:rPr>
        <w:t xml:space="preserve">ПРИОРИТЕТНЫЕ НАПРАВЛЕНИЯ РАЗВИТИЯ </w:t>
      </w:r>
    </w:p>
    <w:p w:rsidR="005E52A6" w:rsidRPr="00895F09" w:rsidRDefault="009A09D2" w:rsidP="00895F09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1F02">
        <w:rPr>
          <w:rFonts w:ascii="Times New Roman" w:eastAsia="Times New Roman" w:hAnsi="Times New Roman"/>
          <w:b/>
          <w:sz w:val="28"/>
          <w:szCs w:val="28"/>
        </w:rPr>
        <w:t>НА</w:t>
      </w:r>
      <w:r w:rsidR="00077EC3">
        <w:rPr>
          <w:rFonts w:ascii="Times New Roman" w:eastAsia="Times New Roman" w:hAnsi="Times New Roman"/>
          <w:b/>
          <w:sz w:val="28"/>
          <w:szCs w:val="28"/>
        </w:rPr>
        <w:t xml:space="preserve"> 2017-2018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УЧЕБНЫЙ  </w:t>
      </w:r>
      <w:r w:rsidRPr="00331F0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5E52A6" w:rsidRPr="00895F09" w:rsidRDefault="005E52A6" w:rsidP="005E52A6">
      <w:pPr>
        <w:widowControl w:val="0"/>
        <w:shd w:val="clear" w:color="auto" w:fill="FFFFFF"/>
        <w:autoSpaceDE w:val="0"/>
        <w:autoSpaceDN w:val="0"/>
        <w:adjustRightInd w:val="0"/>
        <w:spacing w:after="80"/>
        <w:ind w:firstLine="709"/>
        <w:rPr>
          <w:rFonts w:eastAsia="Times New Roman"/>
          <w:lang w:eastAsia="ru-RU"/>
        </w:rPr>
      </w:pPr>
      <w:r w:rsidRPr="00895F09">
        <w:rPr>
          <w:rFonts w:eastAsia="Times New Roman"/>
          <w:lang w:eastAsia="ru-RU"/>
        </w:rPr>
        <w:t>Уважаемые коллеги!</w:t>
      </w:r>
    </w:p>
    <w:p w:rsidR="005E52A6" w:rsidRDefault="005E52A6" w:rsidP="005E5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95F09">
        <w:rPr>
          <w:rFonts w:eastAsia="Times New Roman"/>
          <w:lang w:eastAsia="ru-RU"/>
        </w:rPr>
        <w:t>Рада приветствовать Вас</w:t>
      </w:r>
      <w:r w:rsidRPr="00F3639B">
        <w:rPr>
          <w:rFonts w:eastAsia="Times New Roman"/>
          <w:lang w:eastAsia="ru-RU"/>
        </w:rPr>
        <w:t xml:space="preserve"> на традиционном августовском сове</w:t>
      </w:r>
      <w:r>
        <w:rPr>
          <w:rFonts w:eastAsia="Times New Roman"/>
          <w:lang w:eastAsia="ru-RU"/>
        </w:rPr>
        <w:t xml:space="preserve">щании руководителей и педагогов. </w:t>
      </w:r>
    </w:p>
    <w:p w:rsidR="005E52A6" w:rsidRPr="007A0C8E" w:rsidRDefault="005E52A6" w:rsidP="005E52A6">
      <w:pPr>
        <w:ind w:firstLine="851"/>
        <w:rPr>
          <w:rFonts w:eastAsia="Calibri"/>
        </w:rPr>
      </w:pPr>
      <w:r w:rsidRPr="007A0C8E">
        <w:rPr>
          <w:rFonts w:eastAsia="Calibri"/>
          <w:spacing w:val="-2"/>
        </w:rPr>
        <w:t>Разрешите мне поздравить всех присутствующих в зале  с предстоящим стартом нового учебного года!</w:t>
      </w:r>
      <w:r w:rsidR="00B3411B">
        <w:rPr>
          <w:rFonts w:eastAsia="Calibri"/>
          <w:spacing w:val="-2"/>
        </w:rPr>
        <w:t xml:space="preserve"> И пожелать всем нам новых идей и сил для их воплощения!</w:t>
      </w:r>
    </w:p>
    <w:p w:rsidR="005E52A6" w:rsidRPr="007A0C8E" w:rsidRDefault="005E52A6" w:rsidP="005E52A6">
      <w:pPr>
        <w:ind w:firstLine="851"/>
        <w:rPr>
          <w:rFonts w:eastAsia="Calibri"/>
          <w:spacing w:val="-2"/>
        </w:rPr>
      </w:pPr>
      <w:r w:rsidRPr="007A0C8E">
        <w:rPr>
          <w:rFonts w:eastAsia="Calibri"/>
          <w:spacing w:val="-2"/>
        </w:rPr>
        <w:t xml:space="preserve">Предметом нашего сегодняшнего разговора является образовательная политика </w:t>
      </w:r>
      <w:r>
        <w:rPr>
          <w:spacing w:val="-2"/>
        </w:rPr>
        <w:t xml:space="preserve">муниципального </w:t>
      </w:r>
      <w:r w:rsidRPr="007A0C8E">
        <w:rPr>
          <w:rFonts w:eastAsia="Calibri"/>
          <w:spacing w:val="-2"/>
        </w:rPr>
        <w:t>уровн</w:t>
      </w:r>
      <w:r>
        <w:rPr>
          <w:spacing w:val="-2"/>
        </w:rPr>
        <w:t>я</w:t>
      </w:r>
      <w:r w:rsidRPr="007A0C8E">
        <w:rPr>
          <w:rFonts w:eastAsia="Calibri"/>
          <w:spacing w:val="-2"/>
        </w:rPr>
        <w:t>, поскольку это система целей, ценностей и приоритетов в образовании.</w:t>
      </w:r>
    </w:p>
    <w:p w:rsidR="00933633" w:rsidRDefault="005E52A6" w:rsidP="009336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771FB6">
        <w:t>В соответствии с</w:t>
      </w:r>
      <w:r>
        <w:t>о</w:t>
      </w:r>
      <w:r w:rsidRPr="00771FB6">
        <w:t xml:space="preserve"> Стратегией социально-экономического развития муниципального района «Сосногорск» на период до 2020 года необходимым условием  для  формирования  инновационной  экономики  являетс</w:t>
      </w:r>
      <w:r w:rsidRPr="003E5520">
        <w:t>я модернизация  системы  образования  как  одного  из  факторов  динамичного экономического  роста  и  социального  развития  общества</w:t>
      </w:r>
      <w:r>
        <w:t xml:space="preserve">. </w:t>
      </w:r>
    </w:p>
    <w:p w:rsidR="005E52A6" w:rsidRDefault="005E52A6" w:rsidP="005E52A6">
      <w:pPr>
        <w:pStyle w:val="a9"/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E5520">
        <w:rPr>
          <w:rFonts w:ascii="Times New Roman" w:hAnsi="Times New Roman" w:cs="Times New Roman"/>
          <w:sz w:val="28"/>
          <w:szCs w:val="28"/>
        </w:rPr>
        <w:t xml:space="preserve">озможность получения  качественного  образования  продолжает  оставаться  одной  из наиболее  важных  </w:t>
      </w:r>
      <w:r w:rsidR="00870BC7">
        <w:rPr>
          <w:rFonts w:ascii="Times New Roman" w:hAnsi="Times New Roman" w:cs="Times New Roman"/>
          <w:sz w:val="28"/>
          <w:szCs w:val="28"/>
        </w:rPr>
        <w:t>жизненных  ценностей  граждан</w:t>
      </w:r>
      <w:r w:rsidR="00870BC7" w:rsidRPr="00870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Стратегической целью муниципальной </w:t>
      </w:r>
      <w:r w:rsidRPr="003E5520">
        <w:rPr>
          <w:rFonts w:ascii="Times New Roman" w:hAnsi="Times New Roman" w:cs="Times New Roman"/>
          <w:sz w:val="28"/>
          <w:szCs w:val="28"/>
        </w:rPr>
        <w:t xml:space="preserve">политики в области образования является  повышение  доступности  качественного </w:t>
      </w:r>
      <w:r w:rsidR="00854B54">
        <w:rPr>
          <w:rFonts w:ascii="Times New Roman" w:hAnsi="Times New Roman" w:cs="Times New Roman"/>
          <w:sz w:val="28"/>
          <w:szCs w:val="28"/>
        </w:rPr>
        <w:t xml:space="preserve"> образования, соответствующего </w:t>
      </w:r>
      <w:r w:rsidRPr="003E5520">
        <w:rPr>
          <w:rFonts w:ascii="Times New Roman" w:hAnsi="Times New Roman" w:cs="Times New Roman"/>
          <w:sz w:val="28"/>
          <w:szCs w:val="28"/>
        </w:rPr>
        <w:t xml:space="preserve">современным потребностям общества и каждого гражданина. </w:t>
      </w:r>
    </w:p>
    <w:p w:rsidR="005E52A6" w:rsidRDefault="005E52A6" w:rsidP="005E52A6">
      <w:pPr>
        <w:pStyle w:val="a9"/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520">
        <w:rPr>
          <w:rFonts w:ascii="Times New Roman" w:hAnsi="Times New Roman" w:cs="Times New Roman"/>
          <w:sz w:val="28"/>
          <w:szCs w:val="28"/>
        </w:rPr>
        <w:t xml:space="preserve">Достижение  этой  цели  осуществляется  в  ходе 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1FB6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образования», которая является главным </w:t>
      </w:r>
      <w:r w:rsidRPr="00771FB6">
        <w:rPr>
          <w:rFonts w:ascii="Times New Roman" w:hAnsi="Times New Roman" w:cs="Times New Roman"/>
          <w:sz w:val="28"/>
          <w:szCs w:val="28"/>
        </w:rPr>
        <w:t>программным документом в сфере образования нашего района</w:t>
      </w:r>
      <w:r>
        <w:rPr>
          <w:rFonts w:ascii="Times New Roman" w:hAnsi="Times New Roman" w:cs="Times New Roman"/>
          <w:sz w:val="28"/>
          <w:szCs w:val="28"/>
        </w:rPr>
        <w:t>. Программа направлена</w:t>
      </w:r>
      <w:r w:rsidRPr="003E5520">
        <w:rPr>
          <w:rFonts w:ascii="Times New Roman" w:hAnsi="Times New Roman" w:cs="Times New Roman"/>
          <w:sz w:val="28"/>
          <w:szCs w:val="28"/>
        </w:rPr>
        <w:t xml:space="preserve"> на достижение ключевых </w:t>
      </w:r>
      <w:r w:rsidR="002A5859"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3E5520">
        <w:rPr>
          <w:rFonts w:ascii="Times New Roman" w:hAnsi="Times New Roman" w:cs="Times New Roman"/>
          <w:sz w:val="28"/>
          <w:szCs w:val="28"/>
        </w:rPr>
        <w:t xml:space="preserve">в сфере образования, установленных указами </w:t>
      </w:r>
      <w:r w:rsidR="00870BC7">
        <w:rPr>
          <w:rFonts w:ascii="Times New Roman" w:hAnsi="Times New Roman" w:cs="Times New Roman"/>
          <w:sz w:val="28"/>
          <w:szCs w:val="28"/>
        </w:rPr>
        <w:t>Президента Российской Федерации,</w:t>
      </w:r>
      <w:r w:rsidR="002A5859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Коми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854B54" w:rsidRDefault="00854B54" w:rsidP="006E6AF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A5859">
        <w:rPr>
          <w:rFonts w:ascii="Times New Roman" w:hAnsi="Times New Roman" w:cs="Times New Roman"/>
          <w:b/>
          <w:sz w:val="28"/>
          <w:szCs w:val="28"/>
        </w:rPr>
        <w:t>- в  дошкольном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</w:p>
    <w:p w:rsidR="006E6AF7" w:rsidRPr="00854B54" w:rsidRDefault="00854B54" w:rsidP="006E6AF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дошкольного образования  для детей </w:t>
      </w:r>
      <w:r w:rsidR="002A585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5859">
        <w:rPr>
          <w:rFonts w:ascii="Times New Roman" w:hAnsi="Times New Roman" w:cs="Times New Roman"/>
          <w:sz w:val="28"/>
          <w:szCs w:val="28"/>
        </w:rPr>
        <w:t xml:space="preserve">лет, при условии сохранения 100% доступности для детей от 3 </w:t>
      </w:r>
      <w:r w:rsidR="005E52A6" w:rsidRPr="00854B54">
        <w:rPr>
          <w:rFonts w:ascii="Times New Roman" w:hAnsi="Times New Roman" w:cs="Times New Roman"/>
          <w:sz w:val="28"/>
          <w:szCs w:val="28"/>
        </w:rPr>
        <w:t xml:space="preserve">до семи лет, </w:t>
      </w:r>
    </w:p>
    <w:p w:rsidR="006E6AF7" w:rsidRDefault="00854B54" w:rsidP="00854B54">
      <w:pPr>
        <w:tabs>
          <w:tab w:val="left" w:pos="3119"/>
        </w:tabs>
        <w:autoSpaceDE w:val="0"/>
        <w:autoSpaceDN w:val="0"/>
        <w:adjustRightInd w:val="0"/>
        <w:spacing w:line="240" w:lineRule="auto"/>
        <w:ind w:firstLine="0"/>
      </w:pPr>
      <w:r>
        <w:t>-реализация образовательных программ с учетом требований ФГОС</w:t>
      </w:r>
      <w:r w:rsidR="006E6AF7" w:rsidRPr="006E6AF7">
        <w:t xml:space="preserve">; </w:t>
      </w:r>
    </w:p>
    <w:p w:rsidR="002A5859" w:rsidRPr="006E6AF7" w:rsidRDefault="002A5859" w:rsidP="00854B54">
      <w:pPr>
        <w:tabs>
          <w:tab w:val="left" w:pos="3119"/>
        </w:tabs>
        <w:autoSpaceDE w:val="0"/>
        <w:autoSpaceDN w:val="0"/>
        <w:adjustRightInd w:val="0"/>
        <w:spacing w:line="240" w:lineRule="auto"/>
        <w:ind w:firstLine="0"/>
      </w:pPr>
      <w:r>
        <w:t>-обеспечение высокого качества услуг дошкольного образования;</w:t>
      </w:r>
    </w:p>
    <w:p w:rsidR="005E52A6" w:rsidRPr="00124BE0" w:rsidRDefault="002A5859" w:rsidP="002A5859">
      <w:pPr>
        <w:tabs>
          <w:tab w:val="left" w:pos="3119"/>
        </w:tabs>
        <w:ind w:firstLine="0"/>
      </w:pPr>
      <w:r>
        <w:t>-</w:t>
      </w:r>
      <w:r w:rsidR="006E6AF7" w:rsidRPr="00124BE0">
        <w:t>поддержка дошкольного семейного образования путем развития сети консультативных центров (служб) для родителей с детьми дошкольного возраста</w:t>
      </w:r>
    </w:p>
    <w:p w:rsidR="002A5859" w:rsidRDefault="005E52A6" w:rsidP="002578A1">
      <w:pPr>
        <w:tabs>
          <w:tab w:val="left" w:pos="993"/>
        </w:tabs>
        <w:ind w:firstLine="0"/>
      </w:pPr>
      <w:r w:rsidRPr="002A5859">
        <w:rPr>
          <w:b/>
        </w:rPr>
        <w:lastRenderedPageBreak/>
        <w:t>- в общем образовании</w:t>
      </w:r>
    </w:p>
    <w:p w:rsidR="005E52A6" w:rsidRDefault="005E52A6" w:rsidP="002578A1">
      <w:pPr>
        <w:tabs>
          <w:tab w:val="left" w:pos="993"/>
        </w:tabs>
        <w:ind w:firstLine="0"/>
      </w:pPr>
      <w:r w:rsidRPr="00AA4624">
        <w:t xml:space="preserve"> -  </w:t>
      </w:r>
      <w:r w:rsidR="002A5859">
        <w:t>обновление содержания общего образования;</w:t>
      </w:r>
    </w:p>
    <w:p w:rsidR="002A5859" w:rsidRDefault="002A5859" w:rsidP="002578A1">
      <w:pPr>
        <w:tabs>
          <w:tab w:val="left" w:pos="993"/>
        </w:tabs>
        <w:ind w:firstLine="0"/>
      </w:pPr>
      <w:r>
        <w:t>-построение муниципальной оценки качества образования;</w:t>
      </w:r>
    </w:p>
    <w:p w:rsidR="002A5859" w:rsidRDefault="002A5859" w:rsidP="002578A1">
      <w:pPr>
        <w:tabs>
          <w:tab w:val="left" w:pos="993"/>
        </w:tabs>
        <w:ind w:firstLine="0"/>
      </w:pPr>
      <w:r>
        <w:t>-развитие системы профессионального роста учителей;</w:t>
      </w:r>
    </w:p>
    <w:p w:rsidR="002A5859" w:rsidRPr="00AA4624" w:rsidRDefault="002A5859" w:rsidP="002578A1">
      <w:pPr>
        <w:tabs>
          <w:tab w:val="left" w:pos="993"/>
        </w:tabs>
        <w:ind w:firstLine="0"/>
      </w:pPr>
      <w:r>
        <w:t>-обеспечение комплексной безопаснос</w:t>
      </w:r>
      <w:r w:rsidR="008C2B27">
        <w:t>ти образовательных организаций;</w:t>
      </w:r>
    </w:p>
    <w:p w:rsidR="002A5859" w:rsidRDefault="005E52A6" w:rsidP="002578A1">
      <w:pPr>
        <w:tabs>
          <w:tab w:val="left" w:pos="993"/>
        </w:tabs>
        <w:ind w:firstLine="0"/>
      </w:pPr>
      <w:r w:rsidRPr="00AA4624">
        <w:t xml:space="preserve">- </w:t>
      </w:r>
      <w:r w:rsidRPr="002A5859">
        <w:rPr>
          <w:b/>
        </w:rPr>
        <w:t>в  дополнительном  образовании  детей</w:t>
      </w:r>
      <w:r w:rsidR="002A5859">
        <w:t>:</w:t>
      </w:r>
    </w:p>
    <w:p w:rsidR="005E52A6" w:rsidRDefault="002A5859" w:rsidP="002578A1">
      <w:pPr>
        <w:tabs>
          <w:tab w:val="left" w:pos="993"/>
        </w:tabs>
        <w:ind w:firstLine="0"/>
      </w:pPr>
      <w:r>
        <w:t xml:space="preserve">  -  увеличение  числа</w:t>
      </w:r>
      <w:r w:rsidR="005E52A6" w:rsidRPr="00AA4624">
        <w:t xml:space="preserve">  детей, обучающихся  по  дополнительным  </w:t>
      </w:r>
      <w:r w:rsidR="00870BC7">
        <w:t>образовательным  программам;</w:t>
      </w:r>
    </w:p>
    <w:p w:rsidR="002A5859" w:rsidRDefault="002A5859" w:rsidP="002578A1">
      <w:pPr>
        <w:tabs>
          <w:tab w:val="left" w:pos="993"/>
        </w:tabs>
        <w:ind w:firstLine="0"/>
      </w:pPr>
      <w:r>
        <w:t xml:space="preserve">-увеличение числа детей, обучающихся по дополнительным образовательным программам технической </w:t>
      </w:r>
      <w:r w:rsidR="008C2B27">
        <w:t>направленности:</w:t>
      </w:r>
    </w:p>
    <w:p w:rsidR="008C2B27" w:rsidRPr="00AA4624" w:rsidRDefault="008C2B27" w:rsidP="002578A1">
      <w:pPr>
        <w:tabs>
          <w:tab w:val="left" w:pos="993"/>
        </w:tabs>
        <w:ind w:firstLine="0"/>
      </w:pPr>
      <w:r>
        <w:t>-развитие системы выявления и поддержки молодых талантов.</w:t>
      </w:r>
    </w:p>
    <w:p w:rsidR="005E52A6" w:rsidRPr="003E5520" w:rsidRDefault="005E52A6" w:rsidP="005E52A6">
      <w:pPr>
        <w:ind w:firstLine="708"/>
      </w:pPr>
      <w:r>
        <w:t xml:space="preserve">По итогам </w:t>
      </w:r>
      <w:r w:rsidR="008C2B27">
        <w:t>2016</w:t>
      </w:r>
      <w:r>
        <w:t xml:space="preserve"> годаосновной перечень мероприятий</w:t>
      </w:r>
      <w:r>
        <w:rPr>
          <w:rFonts w:eastAsia="Calibri"/>
        </w:rPr>
        <w:t xml:space="preserve">муниципальной </w:t>
      </w:r>
      <w:r>
        <w:t>П</w:t>
      </w:r>
      <w:r w:rsidR="00895F09">
        <w:rPr>
          <w:rFonts w:eastAsia="Calibri"/>
        </w:rPr>
        <w:t>рограммы</w:t>
      </w:r>
      <w:r w:rsidRPr="00AA4624">
        <w:rPr>
          <w:rFonts w:eastAsia="Calibri"/>
        </w:rPr>
        <w:t xml:space="preserve"> выполнен в полном объеме.  </w:t>
      </w:r>
      <w:r w:rsidR="00895F09">
        <w:t xml:space="preserve">Показатель </w:t>
      </w:r>
      <w:r>
        <w:t xml:space="preserve"> эффективности</w:t>
      </w:r>
      <w:r w:rsidR="00895F09">
        <w:rPr>
          <w:rFonts w:eastAsia="Calibri"/>
        </w:rPr>
        <w:t xml:space="preserve">ее </w:t>
      </w:r>
      <w:r w:rsidR="008C2B27">
        <w:rPr>
          <w:rFonts w:eastAsia="Calibri"/>
        </w:rPr>
        <w:t>реализации составляет 99</w:t>
      </w:r>
      <w:r>
        <w:t xml:space="preserve">%, </w:t>
      </w:r>
      <w:r w:rsidR="00895F09">
        <w:t xml:space="preserve">что  позволяет  оценить  </w:t>
      </w:r>
      <w:r w:rsidRPr="003E5520">
        <w:t xml:space="preserve"> высокую эффективность</w:t>
      </w:r>
      <w:r w:rsidR="008C2B27">
        <w:t xml:space="preserve"> реализации Программы в 2016</w:t>
      </w:r>
      <w:r>
        <w:t xml:space="preserve"> году.</w:t>
      </w:r>
    </w:p>
    <w:p w:rsidR="005E52A6" w:rsidRDefault="005E52A6" w:rsidP="00895F09">
      <w:pPr>
        <w:autoSpaceDE w:val="0"/>
        <w:autoSpaceDN w:val="0"/>
        <w:adjustRightInd w:val="0"/>
        <w:ind w:firstLine="709"/>
        <w:rPr>
          <w:rFonts w:eastAsia="Calibri"/>
        </w:rPr>
      </w:pPr>
      <w:r>
        <w:t>Одним из главных показателей П</w:t>
      </w:r>
      <w:r>
        <w:rPr>
          <w:rFonts w:eastAsia="Calibri"/>
        </w:rPr>
        <w:t>рограммы является достижение уровня средней заработной платы педагогических работников, который также достигнут</w:t>
      </w:r>
      <w:r w:rsidRPr="00D440F7">
        <w:rPr>
          <w:rFonts w:eastAsia="Calibri"/>
        </w:rPr>
        <w:t xml:space="preserve">. </w:t>
      </w:r>
      <w:r w:rsidR="00895F09">
        <w:rPr>
          <w:rFonts w:eastAsia="Calibri"/>
        </w:rPr>
        <w:t>И это один из основных результатов нашей общей работы.</w:t>
      </w:r>
    </w:p>
    <w:p w:rsidR="0014061D" w:rsidRDefault="0014061D" w:rsidP="0014061D">
      <w:pPr>
        <w:spacing w:line="240" w:lineRule="auto"/>
      </w:pPr>
      <w:r>
        <w:t>Также в</w:t>
      </w:r>
      <w:r w:rsidRPr="00DF1E53">
        <w:t>ажнейшим показателем состоян</w:t>
      </w:r>
      <w:r>
        <w:t xml:space="preserve">ия системы образования является </w:t>
      </w:r>
      <w:r w:rsidRPr="00DF1E53">
        <w:t>доступность получения дошкольного, общего и дополнительного образования.</w:t>
      </w:r>
    </w:p>
    <w:p w:rsidR="00895F09" w:rsidRDefault="0014061D" w:rsidP="0014061D">
      <w:r w:rsidRPr="00C61EA1">
        <w:t>В результ</w:t>
      </w:r>
      <w:r>
        <w:t xml:space="preserve">ате планомерной оптимизации </w:t>
      </w:r>
      <w:r w:rsidRPr="00061872">
        <w:rPr>
          <w:b/>
        </w:rPr>
        <w:t>сформирована сеть</w:t>
      </w:r>
      <w:r w:rsidRPr="00C61EA1">
        <w:t xml:space="preserve"> муниципальных образовательных </w:t>
      </w:r>
      <w:r>
        <w:t xml:space="preserve">организаций, </w:t>
      </w:r>
      <w:r w:rsidRPr="00061872">
        <w:rPr>
          <w:iCs/>
        </w:rPr>
        <w:t xml:space="preserve">которая </w:t>
      </w:r>
      <w:r w:rsidRPr="001853C8">
        <w:t>позволяет обеспечить конституционные права граждан на пол</w:t>
      </w:r>
      <w:r>
        <w:t>учение бесплатного дошкольного,</w:t>
      </w:r>
      <w:r w:rsidRPr="001853C8">
        <w:t xml:space="preserve">  общего </w:t>
      </w:r>
      <w:r>
        <w:t xml:space="preserve"> и дополнительного </w:t>
      </w:r>
      <w:r w:rsidRPr="001853C8">
        <w:t>образования с учетом потребности различных категорий граждан</w:t>
      </w:r>
      <w:r>
        <w:t>.</w:t>
      </w:r>
    </w:p>
    <w:p w:rsidR="00DD68C6" w:rsidRPr="00B51AC1" w:rsidRDefault="00801FDF" w:rsidP="006A5997">
      <w:pPr>
        <w:spacing w:line="240" w:lineRule="auto"/>
        <w:rPr>
          <w:rFonts w:eastAsia="Times New Roman"/>
          <w:lang w:eastAsia="fr-FR"/>
        </w:rPr>
      </w:pPr>
      <w:r w:rsidRPr="00B51AC1">
        <w:rPr>
          <w:rFonts w:eastAsia="Times New Roman"/>
          <w:lang w:eastAsia="fr-FR"/>
        </w:rPr>
        <w:t xml:space="preserve">Показатель </w:t>
      </w:r>
      <w:r w:rsidR="006A5997" w:rsidRPr="00B51AC1">
        <w:rPr>
          <w:rFonts w:eastAsia="Times New Roman"/>
          <w:lang w:eastAsia="fr-FR"/>
        </w:rPr>
        <w:t>«к</w:t>
      </w:r>
      <w:r w:rsidR="00DD68C6" w:rsidRPr="00DD68C6">
        <w:rPr>
          <w:rFonts w:eastAsia="Times New Roman"/>
          <w:lang w:eastAsia="fr-FR"/>
        </w:rPr>
        <w:t>ачествообразования</w:t>
      </w:r>
      <w:r w:rsidR="006A5997" w:rsidRPr="00B51AC1">
        <w:rPr>
          <w:rFonts w:eastAsia="Times New Roman"/>
          <w:lang w:eastAsia="fr-FR"/>
        </w:rPr>
        <w:t>»</w:t>
      </w:r>
      <w:r w:rsidR="00DD68C6" w:rsidRPr="00DD68C6">
        <w:rPr>
          <w:rFonts w:eastAsia="Times New Roman"/>
          <w:lang w:eastAsia="fr-FR"/>
        </w:rPr>
        <w:t>включаеттри</w:t>
      </w:r>
      <w:r w:rsidRPr="00B51AC1">
        <w:rPr>
          <w:rFonts w:eastAsia="Times New Roman"/>
          <w:lang w:eastAsia="fr-FR"/>
        </w:rPr>
        <w:t xml:space="preserve"> составляющие: качество результата, качество образовательного процесса и условия его организации. Очевидно, что отчетливое представление обо всех составляющих качества в контексте новых стандартов </w:t>
      </w:r>
      <w:r w:rsidR="006A5997" w:rsidRPr="00B51AC1">
        <w:rPr>
          <w:rFonts w:eastAsia="Times New Roman"/>
          <w:lang w:eastAsia="fr-FR"/>
        </w:rPr>
        <w:t>является отправной точкой для достижения но</w:t>
      </w:r>
      <w:r w:rsidR="00C52F39" w:rsidRPr="00B51AC1">
        <w:rPr>
          <w:rFonts w:eastAsia="Times New Roman"/>
          <w:lang w:eastAsia="fr-FR"/>
        </w:rPr>
        <w:t>вых образовательных результатов, заявленных в федеральных государственных образовательных стандартах.</w:t>
      </w:r>
    </w:p>
    <w:p w:rsidR="00E2223D" w:rsidRPr="00DD68C6" w:rsidRDefault="00E2223D" w:rsidP="006A5997">
      <w:pPr>
        <w:spacing w:line="240" w:lineRule="auto"/>
        <w:rPr>
          <w:rFonts w:eastAsia="Times New Roman"/>
          <w:sz w:val="35"/>
          <w:szCs w:val="35"/>
          <w:lang w:eastAsia="fr-FR"/>
        </w:rPr>
      </w:pPr>
      <w:r w:rsidRPr="00B51AC1">
        <w:rPr>
          <w:rFonts w:eastAsia="Times New Roman"/>
          <w:lang w:eastAsia="fr-FR"/>
        </w:rPr>
        <w:t xml:space="preserve">Для повышения качества образования </w:t>
      </w:r>
      <w:r w:rsidR="00B51AC1" w:rsidRPr="00B51AC1">
        <w:rPr>
          <w:rFonts w:eastAsia="Times New Roman"/>
          <w:lang w:eastAsia="fr-FR"/>
        </w:rPr>
        <w:t>необходимо открытое обсуждение результативности нашей работы</w:t>
      </w:r>
      <w:r w:rsidR="00B51AC1">
        <w:rPr>
          <w:rFonts w:eastAsia="Times New Roman"/>
          <w:sz w:val="35"/>
          <w:szCs w:val="35"/>
          <w:lang w:eastAsia="fr-FR"/>
        </w:rPr>
        <w:t>.</w:t>
      </w:r>
    </w:p>
    <w:p w:rsidR="0014061D" w:rsidRPr="00B51AC1" w:rsidRDefault="00B51AC1" w:rsidP="00B51AC1">
      <w:pPr>
        <w:spacing w:line="240" w:lineRule="auto"/>
        <w:ind w:firstLine="0"/>
      </w:pPr>
      <w:r>
        <w:rPr>
          <w:b/>
          <w:i/>
          <w:color w:val="FF0000"/>
        </w:rPr>
        <w:tab/>
      </w:r>
      <w:r w:rsidRPr="00B51AC1">
        <w:t>Свое выступление построю на обозначении достижений, анализе актуальных про</w:t>
      </w:r>
      <w:r>
        <w:t>блем и предложений по их решению</w:t>
      </w:r>
      <w:r w:rsidRPr="00B51AC1">
        <w:t xml:space="preserve"> через постановку задач.</w:t>
      </w:r>
    </w:p>
    <w:p w:rsidR="00AA4376" w:rsidRPr="00AA4376" w:rsidRDefault="00AA4376" w:rsidP="00AA4376">
      <w:pPr>
        <w:pStyle w:val="a4"/>
        <w:numPr>
          <w:ilvl w:val="0"/>
          <w:numId w:val="5"/>
        </w:numPr>
        <w:spacing w:line="240" w:lineRule="auto"/>
        <w:ind w:left="1264" w:hanging="357"/>
        <w:rPr>
          <w:b/>
        </w:rPr>
      </w:pPr>
      <w:r w:rsidRPr="00AA4376">
        <w:rPr>
          <w:b/>
        </w:rPr>
        <w:t>Реализация федеральных государственных образовательных стандартов общего образования</w:t>
      </w:r>
    </w:p>
    <w:p w:rsidR="00A30EFD" w:rsidRDefault="00A30EFD" w:rsidP="00A30EFD">
      <w:pPr>
        <w:spacing w:line="360" w:lineRule="auto"/>
        <w:ind w:firstLine="907"/>
        <w:rPr>
          <w:b/>
        </w:rPr>
      </w:pPr>
      <w:r>
        <w:t>Начну с д</w:t>
      </w:r>
      <w:r w:rsidR="0014061D">
        <w:rPr>
          <w:b/>
        </w:rPr>
        <w:t>ошкольного образования.</w:t>
      </w:r>
    </w:p>
    <w:p w:rsidR="009C3F90" w:rsidRDefault="009C3F90" w:rsidP="009C3F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000828">
        <w:rPr>
          <w:rFonts w:ascii="Times New Roman" w:hAnsi="Times New Roman"/>
          <w:sz w:val="28"/>
          <w:szCs w:val="28"/>
        </w:rPr>
        <w:t xml:space="preserve"> 1 января 2014 года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нашего района</w:t>
      </w:r>
      <w:r w:rsidR="008F4A85">
        <w:rPr>
          <w:rFonts w:ascii="Times New Roman" w:hAnsi="Times New Roman"/>
          <w:sz w:val="28"/>
          <w:szCs w:val="28"/>
        </w:rPr>
        <w:t xml:space="preserve">, </w:t>
      </w:r>
      <w:r w:rsidRPr="00000828">
        <w:rPr>
          <w:rFonts w:ascii="Times New Roman" w:hAnsi="Times New Roman"/>
          <w:sz w:val="28"/>
          <w:szCs w:val="28"/>
        </w:rPr>
        <w:t>началась работа по внедрению федерального государственного образовательного ст</w:t>
      </w:r>
      <w:r>
        <w:rPr>
          <w:rFonts w:ascii="Times New Roman" w:hAnsi="Times New Roman"/>
          <w:sz w:val="28"/>
          <w:szCs w:val="28"/>
        </w:rPr>
        <w:t>андарта дошкольного образования.</w:t>
      </w:r>
    </w:p>
    <w:p w:rsidR="009C3F90" w:rsidRPr="00000828" w:rsidRDefault="009C3F90" w:rsidP="009C3F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разработана «Дорожная карта» по внедрению ФГОС дошкольного образования, проводится поэтапная работа по ее реализации.</w:t>
      </w:r>
    </w:p>
    <w:p w:rsidR="00BA701A" w:rsidRDefault="00BA701A" w:rsidP="009C3F90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Хочется отметить, что руководителями и педагогами </w:t>
      </w:r>
      <w:r w:rsidR="009C3F90" w:rsidRPr="001441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C3F9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C3F90" w:rsidRPr="0014412B">
        <w:rPr>
          <w:rFonts w:ascii="Times New Roman" w:hAnsi="Times New Roman"/>
          <w:sz w:val="28"/>
          <w:szCs w:val="28"/>
          <w:shd w:val="clear" w:color="auto" w:fill="FFFFFF"/>
        </w:rPr>
        <w:t>роведена большая работа,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на лицо первые</w:t>
      </w:r>
      <w:r w:rsidR="00F762DA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положительные результаты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A701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069B">
        <w:rPr>
          <w:rFonts w:ascii="Times New Roman" w:hAnsi="Times New Roman"/>
          <w:sz w:val="28"/>
          <w:szCs w:val="28"/>
        </w:rPr>
        <w:t xml:space="preserve">прошли повышение квалификации в соответствии с ФГОС </w:t>
      </w:r>
      <w:r w:rsidRPr="00980BF8">
        <w:rPr>
          <w:rFonts w:ascii="Times New Roman" w:hAnsi="Times New Roman"/>
          <w:sz w:val="28"/>
          <w:szCs w:val="28"/>
        </w:rPr>
        <w:t xml:space="preserve">ДО   </w:t>
      </w:r>
      <w:r w:rsidR="00980BF8" w:rsidRPr="00980BF8">
        <w:rPr>
          <w:rFonts w:ascii="Times New Roman" w:hAnsi="Times New Roman"/>
          <w:sz w:val="28"/>
          <w:szCs w:val="28"/>
        </w:rPr>
        <w:t>90,3</w:t>
      </w:r>
      <w:r w:rsidRPr="0075069B">
        <w:rPr>
          <w:rFonts w:ascii="Times New Roman" w:hAnsi="Times New Roman"/>
          <w:sz w:val="28"/>
          <w:szCs w:val="28"/>
        </w:rPr>
        <w:t>% педагогических работников   дошколь</w:t>
      </w:r>
      <w:r>
        <w:rPr>
          <w:rFonts w:ascii="Times New Roman" w:hAnsi="Times New Roman"/>
          <w:sz w:val="28"/>
          <w:szCs w:val="28"/>
        </w:rPr>
        <w:t>ных образовательных организаций;</w:t>
      </w:r>
    </w:p>
    <w:p w:rsidR="00BA701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C16E37">
        <w:rPr>
          <w:rFonts w:ascii="Times New Roman" w:hAnsi="Times New Roman"/>
          <w:sz w:val="28"/>
          <w:szCs w:val="28"/>
        </w:rPr>
        <w:t xml:space="preserve"> создана необходимая нормативно</w:t>
      </w:r>
      <w:r w:rsidRPr="00C16E37">
        <w:rPr>
          <w:rFonts w:ascii="Times New Roman" w:eastAsia="Times New Roman" w:hAnsi="Times New Roman"/>
          <w:sz w:val="28"/>
          <w:szCs w:val="28"/>
        </w:rPr>
        <w:t>-</w:t>
      </w:r>
      <w:r w:rsidRPr="00C16E37">
        <w:rPr>
          <w:rFonts w:ascii="Times New Roman" w:hAnsi="Times New Roman"/>
          <w:sz w:val="28"/>
          <w:szCs w:val="28"/>
        </w:rPr>
        <w:t>правовая база</w:t>
      </w:r>
      <w:r>
        <w:rPr>
          <w:rFonts w:ascii="Times New Roman" w:hAnsi="Times New Roman"/>
          <w:sz w:val="28"/>
          <w:szCs w:val="28"/>
        </w:rPr>
        <w:t>, в каждом детском саду  разработана</w:t>
      </w:r>
      <w:r w:rsidRPr="00C16E3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утверждена </w:t>
      </w:r>
      <w:r w:rsidRPr="00000828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 xml:space="preserve">етствии с требованиями ФГОС ДО основная </w:t>
      </w:r>
      <w:r w:rsidRPr="00C16E37"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,  разработаны </w:t>
      </w:r>
      <w:r w:rsidRPr="00000828">
        <w:rPr>
          <w:rFonts w:ascii="Times New Roman" w:hAnsi="Times New Roman"/>
          <w:sz w:val="28"/>
          <w:szCs w:val="28"/>
        </w:rPr>
        <w:t xml:space="preserve"> методические материалы для </w:t>
      </w:r>
      <w:r>
        <w:rPr>
          <w:rFonts w:ascii="Times New Roman" w:hAnsi="Times New Roman"/>
          <w:sz w:val="28"/>
          <w:szCs w:val="28"/>
        </w:rPr>
        <w:t xml:space="preserve">педагогов; </w:t>
      </w:r>
    </w:p>
    <w:p w:rsidR="00336D0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января 2016 года началась работа </w:t>
      </w:r>
      <w:r w:rsidRPr="00AA4376">
        <w:rPr>
          <w:rFonts w:ascii="Times New Roman" w:hAnsi="Times New Roman"/>
          <w:b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дошкольных </w:t>
      </w:r>
      <w:r w:rsidRPr="00C16E37">
        <w:rPr>
          <w:rFonts w:ascii="Times New Roman" w:hAnsi="Times New Roman"/>
          <w:sz w:val="28"/>
          <w:szCs w:val="28"/>
        </w:rPr>
        <w:t>образовательных организаций в соответствии с ФГОС ДО</w:t>
      </w:r>
      <w:r w:rsidR="002B280E">
        <w:rPr>
          <w:rFonts w:ascii="Times New Roman" w:hAnsi="Times New Roman"/>
          <w:sz w:val="28"/>
          <w:szCs w:val="28"/>
        </w:rPr>
        <w:t>;</w:t>
      </w:r>
    </w:p>
    <w:p w:rsidR="00336D0A" w:rsidRDefault="00BA701A" w:rsidP="00BA70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6D0A">
        <w:rPr>
          <w:rFonts w:ascii="Times New Roman" w:hAnsi="Times New Roman"/>
          <w:sz w:val="28"/>
          <w:szCs w:val="28"/>
        </w:rPr>
        <w:t xml:space="preserve">  п</w:t>
      </w:r>
      <w:r w:rsidR="00AA4376">
        <w:rPr>
          <w:rFonts w:ascii="Times New Roman" w:hAnsi="Times New Roman"/>
          <w:sz w:val="28"/>
          <w:szCs w:val="28"/>
        </w:rPr>
        <w:t>роводится работа по  оснащению  и приведению</w:t>
      </w:r>
      <w:r>
        <w:rPr>
          <w:rFonts w:ascii="Times New Roman" w:hAnsi="Times New Roman"/>
          <w:sz w:val="28"/>
          <w:szCs w:val="28"/>
        </w:rPr>
        <w:t xml:space="preserve">  в  соответствии  с </w:t>
      </w:r>
      <w:r w:rsidR="00AA4376">
        <w:rPr>
          <w:rFonts w:ascii="Times New Roman" w:hAnsi="Times New Roman"/>
          <w:sz w:val="28"/>
          <w:szCs w:val="28"/>
        </w:rPr>
        <w:t xml:space="preserve"> требованиями  стандарта  групповые помещениядля детей во всех </w:t>
      </w:r>
      <w:r>
        <w:rPr>
          <w:rFonts w:ascii="Times New Roman" w:hAnsi="Times New Roman"/>
          <w:sz w:val="28"/>
          <w:szCs w:val="28"/>
        </w:rPr>
        <w:t>дошкольных  образо</w:t>
      </w:r>
      <w:r w:rsidR="002B280E">
        <w:rPr>
          <w:rFonts w:ascii="Times New Roman" w:hAnsi="Times New Roman"/>
          <w:sz w:val="28"/>
          <w:szCs w:val="28"/>
        </w:rPr>
        <w:t>вательных  организаций   района;</w:t>
      </w:r>
    </w:p>
    <w:p w:rsidR="00336D0A" w:rsidRDefault="002B280E" w:rsidP="002B280E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в образовательный процесс внедряются </w:t>
      </w:r>
      <w:r w:rsidR="00F36A57">
        <w:rPr>
          <w:rFonts w:ascii="Times New Roman" w:hAnsi="Times New Roman"/>
          <w:bCs/>
          <w:sz w:val="28"/>
          <w:szCs w:val="28"/>
        </w:rPr>
        <w:t>интерактивные средства обучения;</w:t>
      </w:r>
    </w:p>
    <w:p w:rsidR="00F36A57" w:rsidRDefault="00F36A57" w:rsidP="002B280E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-продолжается работа по овладению педагогами профессиональными компетентностями в соответствии с ФГОС.</w:t>
      </w:r>
    </w:p>
    <w:p w:rsidR="00AA4376" w:rsidRDefault="00AA4376" w:rsidP="002B280E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2017-2018 учебном году необходимо продолжить работу по оснащению детских садов</w:t>
      </w:r>
      <w:r w:rsidR="007E49DC">
        <w:rPr>
          <w:rFonts w:ascii="Times New Roman" w:hAnsi="Times New Roman"/>
          <w:bCs/>
          <w:sz w:val="28"/>
          <w:szCs w:val="28"/>
        </w:rPr>
        <w:t xml:space="preserve"> (как групповых помещений, так и уличных игровых площадок) </w:t>
      </w:r>
      <w:r>
        <w:rPr>
          <w:rFonts w:ascii="Times New Roman" w:hAnsi="Times New Roman"/>
          <w:bCs/>
          <w:sz w:val="28"/>
          <w:szCs w:val="28"/>
        </w:rPr>
        <w:t xml:space="preserve"> оборудованием в</w:t>
      </w:r>
      <w:r w:rsidR="007B26FB">
        <w:rPr>
          <w:rFonts w:ascii="Times New Roman" w:hAnsi="Times New Roman"/>
          <w:bCs/>
          <w:sz w:val="28"/>
          <w:szCs w:val="28"/>
        </w:rPr>
        <w:t xml:space="preserve"> соответствии  с ФГОС</w:t>
      </w:r>
      <w:r>
        <w:rPr>
          <w:rFonts w:ascii="Times New Roman" w:hAnsi="Times New Roman"/>
          <w:bCs/>
          <w:sz w:val="28"/>
          <w:szCs w:val="28"/>
        </w:rPr>
        <w:t>, обеспечить 100% прохождение</w:t>
      </w:r>
      <w:r w:rsidR="00F36A57">
        <w:rPr>
          <w:rFonts w:ascii="Times New Roman" w:hAnsi="Times New Roman"/>
          <w:bCs/>
          <w:sz w:val="28"/>
          <w:szCs w:val="28"/>
        </w:rPr>
        <w:t xml:space="preserve"> курсовой подготовки педагогами.</w:t>
      </w:r>
    </w:p>
    <w:p w:rsidR="00F36A57" w:rsidRDefault="00F36A57" w:rsidP="002B280E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требуют проведения экспертизы </w:t>
      </w:r>
      <w:r w:rsidR="008A71FE">
        <w:rPr>
          <w:rFonts w:ascii="Times New Roman" w:hAnsi="Times New Roman"/>
          <w:bCs/>
          <w:sz w:val="28"/>
          <w:szCs w:val="28"/>
        </w:rPr>
        <w:t xml:space="preserve">и корректировки разработанные в дошкольных образовательных организациях образовательные программы.  В целях формирования единого образовательного пространства в районе возможно разработка единой для района образовательной программы творческой группой лучших педагогов. Организовать работу по разработке программы поручается методическому кабинету управления образования. </w:t>
      </w:r>
    </w:p>
    <w:p w:rsidR="00F61D4B" w:rsidRDefault="00F61D4B" w:rsidP="00D648B0">
      <w:pPr>
        <w:spacing w:line="240" w:lineRule="auto"/>
        <w:ind w:firstLine="708"/>
      </w:pPr>
      <w:r>
        <w:t xml:space="preserve">Еще одним направлением нашей деятельности должно стать </w:t>
      </w:r>
      <w:r>
        <w:rPr>
          <w:szCs w:val="18"/>
        </w:rPr>
        <w:t>развитие вариатив</w:t>
      </w:r>
      <w:r>
        <w:t>ных форм дошкольного образования.</w:t>
      </w:r>
    </w:p>
    <w:p w:rsidR="00A76DB9" w:rsidRDefault="00F61D4B" w:rsidP="00A76D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76DB9">
        <w:rPr>
          <w:rFonts w:ascii="Times New Roman" w:hAnsi="Times New Roman"/>
          <w:sz w:val="28"/>
          <w:szCs w:val="28"/>
        </w:rPr>
        <w:t>Сегодня в муниципальных</w:t>
      </w:r>
      <w:r w:rsidR="00D648B0" w:rsidRPr="00A76DB9">
        <w:rPr>
          <w:rFonts w:ascii="Times New Roman" w:hAnsi="Times New Roman"/>
          <w:sz w:val="28"/>
          <w:szCs w:val="28"/>
        </w:rPr>
        <w:t xml:space="preserve"> дошкольных образовательных организацияхсозданы и успешно работают 3</w:t>
      </w:r>
      <w:r w:rsidR="00A76DB9" w:rsidRPr="00A76DB9">
        <w:rPr>
          <w:rFonts w:ascii="Times New Roman" w:hAnsi="Times New Roman"/>
          <w:sz w:val="28"/>
          <w:szCs w:val="28"/>
        </w:rPr>
        <w:t xml:space="preserve"> консультативных пункта</w:t>
      </w:r>
      <w:r w:rsidRPr="00A76DB9">
        <w:rPr>
          <w:rFonts w:ascii="Times New Roman" w:hAnsi="Times New Roman"/>
          <w:sz w:val="28"/>
          <w:szCs w:val="28"/>
        </w:rPr>
        <w:t>,</w:t>
      </w:r>
      <w:r w:rsidR="008D4FC5">
        <w:rPr>
          <w:rFonts w:ascii="Times New Roman" w:hAnsi="Times New Roman"/>
          <w:sz w:val="28"/>
          <w:szCs w:val="28"/>
        </w:rPr>
        <w:t xml:space="preserve"> на базе которых в 2016-17 </w:t>
      </w:r>
      <w:r w:rsidR="00A76DB9">
        <w:rPr>
          <w:rFonts w:ascii="Times New Roman" w:hAnsi="Times New Roman"/>
          <w:sz w:val="28"/>
          <w:szCs w:val="28"/>
        </w:rPr>
        <w:t xml:space="preserve">учебном годуполучили консультации различной направленности </w:t>
      </w:r>
      <w:r w:rsidR="007B26FB">
        <w:rPr>
          <w:rFonts w:ascii="Times New Roman" w:hAnsi="Times New Roman"/>
          <w:sz w:val="28"/>
          <w:szCs w:val="28"/>
        </w:rPr>
        <w:t xml:space="preserve"> 32 ребенка из 32 семей, что на 13</w:t>
      </w:r>
      <w:r w:rsidR="00A76DB9" w:rsidRPr="009D6421">
        <w:rPr>
          <w:rFonts w:ascii="Times New Roman" w:hAnsi="Times New Roman"/>
          <w:sz w:val="28"/>
          <w:szCs w:val="28"/>
        </w:rPr>
        <w:t xml:space="preserve"> детей больше в сравнении с прошлым  учебным  годом.</w:t>
      </w:r>
    </w:p>
    <w:p w:rsidR="00F61D4B" w:rsidRDefault="00F61D4B" w:rsidP="00D648B0">
      <w:pPr>
        <w:spacing w:line="240" w:lineRule="auto"/>
        <w:ind w:firstLine="708"/>
      </w:pPr>
      <w:r w:rsidRPr="00BA56DF">
        <w:t>Работа в данном направл</w:t>
      </w:r>
      <w:r>
        <w:t xml:space="preserve">ении в </w:t>
      </w:r>
      <w:r w:rsidR="00A76DB9">
        <w:t xml:space="preserve">образовательных организациях </w:t>
      </w:r>
      <w:r>
        <w:t xml:space="preserve">должна быть активизирована, особенно </w:t>
      </w:r>
      <w:r w:rsidR="00A94549">
        <w:t xml:space="preserve">в сельских населенных пунктах. </w:t>
      </w:r>
      <w:r>
        <w:t xml:space="preserve">Каждый ребенок </w:t>
      </w:r>
      <w:r w:rsidR="00A94549">
        <w:t xml:space="preserve">района </w:t>
      </w:r>
      <w:r>
        <w:t>должен пройти предшкольную подготовку в соответствии со стандартами дошкольного образования, иметь равные возм</w:t>
      </w:r>
      <w:r w:rsidR="00A94549">
        <w:t xml:space="preserve">ожности со своими </w:t>
      </w:r>
      <w:r>
        <w:t xml:space="preserve"> сверстниками для обучения в школе.</w:t>
      </w:r>
    </w:p>
    <w:p w:rsidR="008A71FE" w:rsidRDefault="00793261" w:rsidP="00D648B0">
      <w:pPr>
        <w:spacing w:line="240" w:lineRule="auto"/>
        <w:ind w:firstLine="708"/>
      </w:pPr>
      <w:r>
        <w:lastRenderedPageBreak/>
        <w:t xml:space="preserve">В детских садах  района проводится большая работа по этнокультурному образованию детей в рамках муниципального проекта «Каждому мила родная сторона», </w:t>
      </w:r>
      <w:r w:rsidR="00314DA8">
        <w:t xml:space="preserve">по художественно-эстетическому воспитанию детей. Эта работа имеет свое продолжение и на муниципальном уровне: с января 2017 года начал реализацию совместный с отделом культуры муниципальный проект «Музыка детям», основная цель которого  </w:t>
      </w:r>
    </w:p>
    <w:p w:rsidR="007B26FB" w:rsidRDefault="00AD2B4F" w:rsidP="00AD2B4F">
      <w:pPr>
        <w:spacing w:line="240" w:lineRule="auto"/>
        <w:ind w:firstLine="0"/>
        <w:jc w:val="left"/>
      </w:pPr>
      <w:r>
        <w:t>Формирование культурной среды для воспитанников детских садов, их музыкально=художественное просвещение. В рамках проекта обучающиеся и педагоги школы искусств, гимназии проводят музыкальные спектакли, музыкально-просветительские концерты.</w:t>
      </w:r>
      <w:r w:rsidR="00F36A57">
        <w:tab/>
      </w:r>
      <w:r w:rsidR="00F36A57">
        <w:tab/>
      </w:r>
      <w:r w:rsidR="00F36A57">
        <w:tab/>
      </w:r>
      <w:r w:rsidR="00F36A57">
        <w:tab/>
      </w:r>
      <w:r w:rsidR="00F36A57">
        <w:tab/>
      </w:r>
    </w:p>
    <w:p w:rsidR="009F00FF" w:rsidRPr="009F00FF" w:rsidRDefault="009F00FF" w:rsidP="009F00FF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</w:rPr>
      </w:pPr>
      <w:r w:rsidRPr="009F00FF">
        <w:t>Уважаемые коллеги!</w:t>
      </w:r>
      <w:r>
        <w:t xml:space="preserve"> Поводя итоги сказанного</w:t>
      </w:r>
      <w:r w:rsidRPr="009F00FF">
        <w:t>, хочу обратить ваше внимание на  ключевые задачи</w:t>
      </w:r>
      <w:r w:rsidR="006E27A5">
        <w:t xml:space="preserve"> 2017-2018</w:t>
      </w:r>
      <w:r>
        <w:t xml:space="preserve"> учебного года</w:t>
      </w:r>
      <w:r w:rsidRPr="009F00FF">
        <w:t xml:space="preserve">, </w:t>
      </w:r>
      <w:r>
        <w:t>направленные на дальнейшее совершенствование и развитие дошкольного образования:</w:t>
      </w:r>
    </w:p>
    <w:p w:rsidR="009F00FF" w:rsidRPr="009F00FF" w:rsidRDefault="009F00FF" w:rsidP="009F00FF">
      <w:pPr>
        <w:spacing w:line="240" w:lineRule="auto"/>
        <w:ind w:firstLine="708"/>
      </w:pPr>
    </w:p>
    <w:p w:rsidR="00932612" w:rsidRDefault="00932612" w:rsidP="009326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задачи, направленные на совершенствование и развитие дошкольного образования</w:t>
      </w:r>
      <w:r w:rsidR="003F0829">
        <w:rPr>
          <w:b/>
          <w:bCs/>
          <w:sz w:val="28"/>
          <w:szCs w:val="28"/>
        </w:rPr>
        <w:t>:</w:t>
      </w:r>
    </w:p>
    <w:p w:rsidR="009F00FF" w:rsidRDefault="009F00FF" w:rsidP="009326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612"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 для детей от </w:t>
      </w:r>
      <w:r>
        <w:rPr>
          <w:rFonts w:ascii="Times New Roman" w:hAnsi="Times New Roman" w:cs="Times New Roman"/>
          <w:sz w:val="28"/>
          <w:szCs w:val="28"/>
        </w:rPr>
        <w:t xml:space="preserve">полутора </w:t>
      </w:r>
      <w:r w:rsidR="00932612">
        <w:rPr>
          <w:rFonts w:ascii="Times New Roman" w:hAnsi="Times New Roman" w:cs="Times New Roman"/>
          <w:sz w:val="28"/>
          <w:szCs w:val="28"/>
        </w:rPr>
        <w:t>до семи лет</w:t>
      </w:r>
      <w:r w:rsidR="007E49DC">
        <w:rPr>
          <w:rFonts w:ascii="Times New Roman" w:hAnsi="Times New Roman" w:cs="Times New Roman"/>
          <w:sz w:val="28"/>
          <w:szCs w:val="28"/>
        </w:rPr>
        <w:t>, детей более раннего возраста;</w:t>
      </w:r>
    </w:p>
    <w:p w:rsidR="00133C91" w:rsidRDefault="00F536A8" w:rsidP="009326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C91">
        <w:rPr>
          <w:rFonts w:ascii="Times New Roman" w:hAnsi="Times New Roman" w:cs="Times New Roman"/>
          <w:sz w:val="28"/>
          <w:szCs w:val="28"/>
        </w:rPr>
        <w:t>гуманизация дошкольного образования ,</w:t>
      </w:r>
      <w:r>
        <w:rPr>
          <w:rFonts w:ascii="Times New Roman" w:hAnsi="Times New Roman" w:cs="Times New Roman"/>
          <w:sz w:val="28"/>
          <w:szCs w:val="28"/>
        </w:rPr>
        <w:t xml:space="preserve">обновление содержания и </w:t>
      </w:r>
      <w:r w:rsidR="00133C91">
        <w:rPr>
          <w:rFonts w:ascii="Times New Roman" w:hAnsi="Times New Roman" w:cs="Times New Roman"/>
          <w:sz w:val="28"/>
          <w:szCs w:val="28"/>
        </w:rPr>
        <w:t>технологий дошкольного воспитания</w:t>
      </w:r>
      <w:r w:rsidR="007E49DC">
        <w:rPr>
          <w:rFonts w:ascii="Times New Roman" w:hAnsi="Times New Roman" w:cs="Times New Roman"/>
          <w:sz w:val="28"/>
          <w:szCs w:val="28"/>
        </w:rPr>
        <w:t>;</w:t>
      </w:r>
    </w:p>
    <w:p w:rsidR="009F00FF" w:rsidRDefault="009F00FF" w:rsidP="009326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 психолого-педагогического сопровождения семей с детьми раннего возраста </w:t>
      </w:r>
      <w:r w:rsidR="00932612">
        <w:rPr>
          <w:rFonts w:ascii="Times New Roman" w:hAnsi="Times New Roman" w:cs="Times New Roman"/>
          <w:sz w:val="28"/>
          <w:szCs w:val="28"/>
        </w:rPr>
        <w:t>на базе консультационных служб (центров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F00FF" w:rsidRDefault="009F00FF" w:rsidP="009F00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в соответствии с требованиями стандарта групп</w:t>
      </w:r>
      <w:r w:rsidR="007E49DC">
        <w:rPr>
          <w:rFonts w:ascii="Times New Roman" w:hAnsi="Times New Roman"/>
          <w:sz w:val="28"/>
          <w:szCs w:val="28"/>
        </w:rPr>
        <w:t>овые помещения и уличные площад</w:t>
      </w:r>
      <w:r w:rsidR="00691C99">
        <w:rPr>
          <w:rFonts w:ascii="Times New Roman" w:hAnsi="Times New Roman"/>
          <w:sz w:val="28"/>
          <w:szCs w:val="28"/>
        </w:rPr>
        <w:t>к</w:t>
      </w:r>
      <w:r w:rsidR="007E49DC">
        <w:rPr>
          <w:rFonts w:ascii="Times New Roman" w:hAnsi="Times New Roman"/>
          <w:sz w:val="28"/>
          <w:szCs w:val="28"/>
        </w:rPr>
        <w:t>и детских садов;</w:t>
      </w:r>
      <w:r>
        <w:rPr>
          <w:rFonts w:ascii="Times New Roman" w:hAnsi="Times New Roman"/>
          <w:sz w:val="28"/>
          <w:szCs w:val="28"/>
        </w:rPr>
        <w:t>;</w:t>
      </w:r>
    </w:p>
    <w:p w:rsidR="009C3F90" w:rsidRDefault="009F00FF" w:rsidP="00F536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36A8">
        <w:rPr>
          <w:rFonts w:ascii="Times New Roman" w:hAnsi="Times New Roman"/>
          <w:sz w:val="28"/>
          <w:szCs w:val="28"/>
        </w:rPr>
        <w:t>обеспечение прохождения курсов повышения</w:t>
      </w:r>
      <w:r w:rsidRPr="0075069B">
        <w:rPr>
          <w:rFonts w:ascii="Times New Roman" w:hAnsi="Times New Roman"/>
          <w:sz w:val="28"/>
          <w:szCs w:val="28"/>
        </w:rPr>
        <w:t xml:space="preserve"> квалификации в соответствии с ФГОС ДО</w:t>
      </w:r>
      <w:r w:rsidR="00F536A8">
        <w:rPr>
          <w:rFonts w:ascii="Times New Roman" w:hAnsi="Times New Roman"/>
          <w:sz w:val="28"/>
          <w:szCs w:val="28"/>
        </w:rPr>
        <w:t>100%</w:t>
      </w:r>
      <w:r w:rsidRPr="0075069B">
        <w:rPr>
          <w:rFonts w:ascii="Times New Roman" w:hAnsi="Times New Roman"/>
          <w:sz w:val="28"/>
          <w:szCs w:val="28"/>
        </w:rPr>
        <w:t>педагогических работников   дошколь</w:t>
      </w:r>
      <w:r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="00691C99">
        <w:rPr>
          <w:rFonts w:ascii="Times New Roman" w:hAnsi="Times New Roman"/>
          <w:sz w:val="28"/>
          <w:szCs w:val="28"/>
        </w:rPr>
        <w:t>;</w:t>
      </w:r>
    </w:p>
    <w:p w:rsidR="00691C99" w:rsidRDefault="00691C99" w:rsidP="00F536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корректировка нормативно-правовой базы дошкольных образовательных организаций в соответствии с ФГОС. </w:t>
      </w:r>
    </w:p>
    <w:p w:rsidR="006E4986" w:rsidRPr="00A15F8D" w:rsidRDefault="00013A4F" w:rsidP="00A15F8D">
      <w:pPr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Общее образование</w:t>
      </w:r>
    </w:p>
    <w:p w:rsidR="00A160DC" w:rsidRDefault="00A160DC" w:rsidP="00A160DC">
      <w:pPr>
        <w:ind w:firstLine="709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 </w:t>
      </w:r>
      <w:r w:rsidRPr="00F70DF0">
        <w:rPr>
          <w:rFonts w:eastAsia="Arial"/>
          <w:b/>
          <w:bCs/>
          <w:lang w:eastAsia="ar-SA"/>
        </w:rPr>
        <w:t xml:space="preserve"> Поэтапное введение федеральных государственных образовательных стандартов общего образования </w:t>
      </w:r>
    </w:p>
    <w:p w:rsidR="004E0BC8" w:rsidRPr="004E0BC8" w:rsidRDefault="00A160DC" w:rsidP="00A160DC">
      <w:pPr>
        <w:ind w:firstLine="709"/>
        <w:rPr>
          <w:bCs/>
        </w:rPr>
      </w:pPr>
      <w:r w:rsidRPr="00F762DA">
        <w:rPr>
          <w:b/>
          <w:bCs/>
        </w:rPr>
        <w:t>Одним из приоритетных</w:t>
      </w:r>
      <w:r w:rsidRPr="002C69EC">
        <w:rPr>
          <w:bCs/>
        </w:rPr>
        <w:t xml:space="preserve"> показателей качества деятельности  системы образования является успешность введения ФГОС на всех ступенях общего образования</w:t>
      </w:r>
    </w:p>
    <w:p w:rsidR="004E0BC8" w:rsidRDefault="004E0BC8" w:rsidP="00A160DC">
      <w:pPr>
        <w:ind w:firstLine="709"/>
      </w:pPr>
      <w:r w:rsidRPr="004E0BC8">
        <w:rPr>
          <w:bCs/>
        </w:rPr>
        <w:t>-</w:t>
      </w:r>
      <w:r w:rsidR="00A160DC" w:rsidRPr="006D598A">
        <w:rPr>
          <w:rFonts w:eastAsia="Arial"/>
          <w:bCs/>
          <w:lang w:eastAsia="ar-SA"/>
        </w:rPr>
        <w:t xml:space="preserve">В 2015-2016 </w:t>
      </w:r>
      <w:r w:rsidR="00F762DA">
        <w:rPr>
          <w:rFonts w:eastAsia="Arial"/>
          <w:bCs/>
          <w:lang w:eastAsia="ar-SA"/>
        </w:rPr>
        <w:t>учебном году</w:t>
      </w:r>
      <w:r w:rsidR="00A160DC" w:rsidRPr="006D598A">
        <w:t>переход на ФГОС Н</w:t>
      </w:r>
      <w:r>
        <w:t>ОО осуществлен в полном объеме;</w:t>
      </w:r>
    </w:p>
    <w:p w:rsidR="004E0BC8" w:rsidRDefault="004E0BC8" w:rsidP="00A160DC">
      <w:pPr>
        <w:ind w:firstLine="709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-с 1 сентября 2016 года все</w:t>
      </w:r>
      <w:r w:rsidR="003F0829">
        <w:rPr>
          <w:rFonts w:eastAsia="Arial"/>
          <w:bCs/>
          <w:lang w:eastAsia="ar-SA"/>
        </w:rPr>
        <w:t xml:space="preserve"> </w:t>
      </w:r>
      <w:r w:rsidR="00382241">
        <w:rPr>
          <w:rFonts w:eastAsia="Arial"/>
          <w:bCs/>
          <w:lang w:eastAsia="ar-SA"/>
        </w:rPr>
        <w:t>1-</w:t>
      </w:r>
      <w:r>
        <w:rPr>
          <w:rFonts w:eastAsia="Arial"/>
          <w:bCs/>
          <w:lang w:eastAsia="ar-SA"/>
        </w:rPr>
        <w:t xml:space="preserve"> 6 кла</w:t>
      </w:r>
      <w:r w:rsidR="00382241">
        <w:rPr>
          <w:rFonts w:eastAsia="Arial"/>
          <w:bCs/>
          <w:lang w:eastAsia="ar-SA"/>
        </w:rPr>
        <w:t>ссы перешли на обучение по ФГОС начального общего и основного общего образования</w:t>
      </w:r>
      <w:r w:rsidR="00663EC4" w:rsidRPr="00663EC4">
        <w:rPr>
          <w:rFonts w:eastAsia="Arial"/>
          <w:bCs/>
          <w:lang w:eastAsia="ar-SA"/>
        </w:rPr>
        <w:t xml:space="preserve"> (3016</w:t>
      </w:r>
      <w:r w:rsidR="00663EC4">
        <w:rPr>
          <w:rFonts w:eastAsia="Arial"/>
          <w:bCs/>
          <w:lang w:eastAsia="ar-SA"/>
        </w:rPr>
        <w:t xml:space="preserve"> человек)</w:t>
      </w:r>
      <w:r w:rsidR="00382241">
        <w:rPr>
          <w:rFonts w:eastAsia="Arial"/>
          <w:bCs/>
          <w:lang w:eastAsia="ar-SA"/>
        </w:rPr>
        <w:t>.</w:t>
      </w:r>
    </w:p>
    <w:p w:rsidR="00BA71B0" w:rsidRPr="00BC7D79" w:rsidRDefault="00382241" w:rsidP="00BA71B0">
      <w:pPr>
        <w:ind w:firstLine="708"/>
      </w:pPr>
      <w:r>
        <w:rPr>
          <w:rFonts w:eastAsia="Arial"/>
          <w:bCs/>
          <w:lang w:eastAsia="ar-SA"/>
        </w:rPr>
        <w:t>В 2016-2017 учебном году в пилотном режиме осуществлялась апробация  ФГОС в 7 и 8 классах</w:t>
      </w:r>
      <w:r w:rsidR="00663EC4">
        <w:rPr>
          <w:rFonts w:eastAsia="Arial"/>
          <w:bCs/>
          <w:lang w:eastAsia="ar-SA"/>
        </w:rPr>
        <w:t xml:space="preserve">  на базе республиканской </w:t>
      </w:r>
      <w:r w:rsidR="00D13BEB">
        <w:rPr>
          <w:rFonts w:eastAsia="Arial"/>
          <w:bCs/>
          <w:lang w:eastAsia="ar-SA"/>
        </w:rPr>
        <w:t xml:space="preserve">пилотной </w:t>
      </w:r>
      <w:r w:rsidR="00663EC4">
        <w:rPr>
          <w:rFonts w:eastAsia="Arial"/>
          <w:bCs/>
          <w:lang w:eastAsia="ar-SA"/>
        </w:rPr>
        <w:t>площадки МБОУ СОШ 2 г. Сосногорска и двух муниципальных</w:t>
      </w:r>
      <w:r w:rsidR="00D13BEB">
        <w:rPr>
          <w:rFonts w:eastAsia="Arial"/>
          <w:bCs/>
          <w:lang w:eastAsia="ar-SA"/>
        </w:rPr>
        <w:t xml:space="preserve">площадок МБОУ СОШ № 3 г. Сосногорска и Гимназии г. Сосногорска. В апробации </w:t>
      </w:r>
      <w:r w:rsidR="00D13BEB">
        <w:rPr>
          <w:rFonts w:eastAsia="Arial"/>
          <w:bCs/>
          <w:lang w:eastAsia="ar-SA"/>
        </w:rPr>
        <w:lastRenderedPageBreak/>
        <w:t>участвовали 208 обучающихся 7-8 классов.</w:t>
      </w:r>
      <w:r w:rsidR="00BA71B0">
        <w:t xml:space="preserve">В целом в 2016-2017 учебном году  по ФГОС в муниципальном районе «Сосногорск»  обучались 67,1% детей от общего количества учащихся. </w:t>
      </w:r>
    </w:p>
    <w:p w:rsidR="004E0BC8" w:rsidRDefault="00DE0AFA" w:rsidP="00DE0AFA">
      <w:pPr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С</w:t>
      </w:r>
      <w:r w:rsidR="004E0BC8">
        <w:rPr>
          <w:rFonts w:eastAsia="Arial"/>
          <w:bCs/>
          <w:lang w:eastAsia="ar-SA"/>
        </w:rPr>
        <w:t xml:space="preserve"> 1 сентября 2017 года все обучающиеся 7 классов должны перейти на обучение по ФГОС. </w:t>
      </w:r>
    </w:p>
    <w:p w:rsidR="004E0BC8" w:rsidRPr="00D4615E" w:rsidRDefault="00382241" w:rsidP="004E0BC8">
      <w:pPr>
        <w:rPr>
          <w:rFonts w:eastAsia="Arial"/>
          <w:bCs/>
          <w:lang w:eastAsia="ar-SA"/>
        </w:rPr>
      </w:pPr>
      <w:r w:rsidRPr="00D4615E">
        <w:rPr>
          <w:rFonts w:eastAsia="Arial"/>
          <w:bCs/>
          <w:lang w:eastAsia="ar-SA"/>
        </w:rPr>
        <w:t xml:space="preserve">В </w:t>
      </w:r>
      <w:r w:rsidR="00D4615E" w:rsidRPr="00D4615E">
        <w:rPr>
          <w:rFonts w:eastAsia="Arial"/>
          <w:bCs/>
          <w:lang w:eastAsia="ar-SA"/>
        </w:rPr>
        <w:t>пилотном режиме с 1 сентября 2017 года начнется апробация ФГОС среднего общего образования в 10 классах МБОУ СОШ № 2 г. Сосногорска.</w:t>
      </w:r>
    </w:p>
    <w:p w:rsidR="00A160DC" w:rsidRDefault="00A160DC" w:rsidP="00A160DC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Хочу подчеркнуть, что педагогическим  сообществом </w:t>
      </w:r>
      <w:r w:rsidRPr="00D96870">
        <w:rPr>
          <w:rFonts w:eastAsia="Arial"/>
          <w:b/>
          <w:bCs/>
        </w:rPr>
        <w:t>проделана огромная работа по реализации ФГОС в образовательных организациях</w:t>
      </w:r>
      <w:r>
        <w:rPr>
          <w:rFonts w:eastAsia="Arial"/>
          <w:b/>
          <w:bCs/>
        </w:rPr>
        <w:t>:</w:t>
      </w:r>
    </w:p>
    <w:p w:rsidR="00A160DC" w:rsidRDefault="00A160DC" w:rsidP="00A160DC">
      <w:pPr>
        <w:pStyle w:val="a4"/>
        <w:ind w:left="0"/>
        <w:rPr>
          <w:rFonts w:eastAsia="Arial"/>
          <w:bCs/>
        </w:rPr>
      </w:pPr>
      <w:r>
        <w:rPr>
          <w:rFonts w:eastAsia="Arial"/>
          <w:b/>
          <w:bCs/>
        </w:rPr>
        <w:t xml:space="preserve">- </w:t>
      </w:r>
      <w:r w:rsidRPr="000F029F">
        <w:rPr>
          <w:rFonts w:eastAsia="Arial"/>
          <w:bCs/>
        </w:rPr>
        <w:t xml:space="preserve"> сформирована нормативно-правовая документация, необходимая для осуществл</w:t>
      </w:r>
      <w:r>
        <w:rPr>
          <w:rFonts w:eastAsia="Arial"/>
          <w:bCs/>
        </w:rPr>
        <w:t>ения работы по новым стандартам</w:t>
      </w:r>
      <w:r w:rsidR="00666972">
        <w:rPr>
          <w:rFonts w:eastAsia="Arial"/>
          <w:bCs/>
        </w:rPr>
        <w:t>;</w:t>
      </w:r>
    </w:p>
    <w:p w:rsidR="00A160DC" w:rsidRPr="000F029F" w:rsidRDefault="00A160DC" w:rsidP="00A160DC">
      <w:pPr>
        <w:pStyle w:val="a4"/>
        <w:ind w:left="0"/>
        <w:rPr>
          <w:rFonts w:eastAsia="Arial"/>
          <w:b/>
          <w:bCs/>
        </w:rPr>
      </w:pPr>
      <w:r>
        <w:rPr>
          <w:rFonts w:eastAsia="Arial"/>
          <w:bCs/>
        </w:rPr>
        <w:t>-н</w:t>
      </w:r>
      <w:r w:rsidRPr="000F029F">
        <w:rPr>
          <w:rFonts w:eastAsia="Arial"/>
          <w:bCs/>
        </w:rPr>
        <w:t>а основе Примерной основной образовательной программы  во всех школах района были разработаны   осно</w:t>
      </w:r>
      <w:r w:rsidR="00666972">
        <w:rPr>
          <w:rFonts w:eastAsia="Arial"/>
          <w:bCs/>
        </w:rPr>
        <w:t>вные  образовательные программы;</w:t>
      </w:r>
    </w:p>
    <w:p w:rsidR="00A160DC" w:rsidRDefault="00A160DC" w:rsidP="00A160DC">
      <w:pPr>
        <w:pStyle w:val="a4"/>
        <w:ind w:left="0"/>
        <w:rPr>
          <w:rFonts w:eastAsia="Arial"/>
          <w:bCs/>
        </w:rPr>
      </w:pPr>
      <w:r>
        <w:t xml:space="preserve">-  </w:t>
      </w:r>
      <w:r>
        <w:rPr>
          <w:rFonts w:eastAsia="Arial"/>
          <w:bCs/>
        </w:rPr>
        <w:t>в</w:t>
      </w:r>
      <w:r w:rsidRPr="000F029F">
        <w:rPr>
          <w:rFonts w:eastAsia="Arial"/>
          <w:bCs/>
        </w:rPr>
        <w:t xml:space="preserve">се педагоги, работающие по новым стандартам,  прошли обучение </w:t>
      </w:r>
      <w:r>
        <w:rPr>
          <w:rFonts w:eastAsia="Arial"/>
          <w:bCs/>
        </w:rPr>
        <w:t>по методике</w:t>
      </w:r>
      <w:r w:rsidRPr="000F029F">
        <w:rPr>
          <w:rFonts w:eastAsia="Arial"/>
          <w:bCs/>
        </w:rPr>
        <w:t xml:space="preserve"> препода</w:t>
      </w:r>
      <w:r>
        <w:rPr>
          <w:rFonts w:eastAsia="Arial"/>
          <w:bCs/>
        </w:rPr>
        <w:t>вания в условиях внедрения ФГОС;</w:t>
      </w:r>
    </w:p>
    <w:p w:rsidR="00A160DC" w:rsidRDefault="00A160DC" w:rsidP="00A160DC">
      <w:pPr>
        <w:pStyle w:val="a4"/>
        <w:ind w:left="0"/>
      </w:pPr>
      <w:r>
        <w:rPr>
          <w:rFonts w:eastAsia="Arial"/>
          <w:bCs/>
        </w:rPr>
        <w:t>-</w:t>
      </w:r>
      <w:r w:rsidR="001418B9">
        <w:t>в</w:t>
      </w:r>
      <w:r w:rsidRPr="000F029F">
        <w:t xml:space="preserve">се </w:t>
      </w:r>
      <w:r w:rsidR="00F762DA">
        <w:t>об</w:t>
      </w:r>
      <w:r w:rsidRPr="000F029F">
        <w:t>уча</w:t>
      </w:r>
      <w:r w:rsidR="00F762DA">
        <w:t>ю</w:t>
      </w:r>
      <w:r w:rsidRPr="000F029F">
        <w:t>щиеся  по новым федеральным государстве</w:t>
      </w:r>
      <w:r w:rsidR="00F762DA">
        <w:t>нным образовательным стандартам</w:t>
      </w:r>
      <w:r w:rsidRPr="000F029F">
        <w:t xml:space="preserve"> об</w:t>
      </w:r>
      <w:r w:rsidR="001418B9">
        <w:t>еспечены бесплатными учебниками.</w:t>
      </w:r>
    </w:p>
    <w:p w:rsidR="00301C79" w:rsidRPr="004253AA" w:rsidRDefault="00666972" w:rsidP="00301C79">
      <w:pPr>
        <w:pStyle w:val="a4"/>
        <w:ind w:left="0"/>
        <w:rPr>
          <w:rFonts w:eastAsia="Arial"/>
          <w:bCs/>
        </w:rPr>
      </w:pPr>
      <w:r>
        <w:rPr>
          <w:rFonts w:eastAsia="Arial"/>
          <w:bCs/>
        </w:rPr>
        <w:t xml:space="preserve">- проведена большая работа по модернизации инфраструктуры школ, закуплено новое современное оборудование. Итог этой работы - оснащенность 100% кабинетов начальных классов мультимедийным оборудованием, завершается оснащение кабинетов основной школы автоматизированными рабочими местами, растет доля школ, соответствующих современным требованиям </w:t>
      </w:r>
      <w:r w:rsidRPr="004253AA">
        <w:rPr>
          <w:rFonts w:eastAsia="Arial"/>
          <w:bCs/>
        </w:rPr>
        <w:t xml:space="preserve">обучения (2013 -2014 уч. г - </w:t>
      </w:r>
      <w:r w:rsidR="004253AA" w:rsidRPr="004253AA">
        <w:rPr>
          <w:rFonts w:eastAsia="Arial"/>
          <w:bCs/>
        </w:rPr>
        <w:t>70</w:t>
      </w:r>
      <w:r w:rsidRPr="004253AA">
        <w:rPr>
          <w:rFonts w:eastAsia="Arial"/>
          <w:bCs/>
        </w:rPr>
        <w:t>%, 2014-2015 уч.г -</w:t>
      </w:r>
      <w:r w:rsidR="004253AA" w:rsidRPr="004253AA">
        <w:rPr>
          <w:rFonts w:eastAsia="Arial"/>
          <w:bCs/>
        </w:rPr>
        <w:t>75</w:t>
      </w:r>
      <w:r w:rsidRPr="004253AA">
        <w:rPr>
          <w:rFonts w:eastAsia="Arial"/>
          <w:bCs/>
        </w:rPr>
        <w:t xml:space="preserve"> %, 2015-2016 уч.г. -</w:t>
      </w:r>
      <w:r w:rsidR="004253AA" w:rsidRPr="004253AA">
        <w:rPr>
          <w:rFonts w:eastAsia="Arial"/>
          <w:bCs/>
        </w:rPr>
        <w:t>80,0</w:t>
      </w:r>
      <w:r w:rsidRPr="004253AA">
        <w:rPr>
          <w:rFonts w:eastAsia="Arial"/>
          <w:bCs/>
        </w:rPr>
        <w:t xml:space="preserve"> %, 2016 – 2017 уч.г. </w:t>
      </w:r>
      <w:r w:rsidR="004253AA" w:rsidRPr="004253AA">
        <w:rPr>
          <w:rFonts w:eastAsia="Arial"/>
          <w:bCs/>
        </w:rPr>
        <w:t>–85,3</w:t>
      </w:r>
      <w:r w:rsidRPr="004253AA">
        <w:rPr>
          <w:rFonts w:eastAsia="Arial"/>
          <w:bCs/>
        </w:rPr>
        <w:t>%) диаграмма</w:t>
      </w:r>
    </w:p>
    <w:p w:rsidR="001418B9" w:rsidRDefault="001418B9" w:rsidP="00A160DC">
      <w:pPr>
        <w:pStyle w:val="a4"/>
        <w:ind w:left="0"/>
      </w:pPr>
      <w:r>
        <w:t xml:space="preserve">В перспективных планах продолжить оснащение школ современным оборудованием, провести </w:t>
      </w:r>
      <w:r w:rsidR="008D6CC6">
        <w:t xml:space="preserve">полную </w:t>
      </w:r>
      <w:r>
        <w:t>замену школьной мебели.</w:t>
      </w:r>
    </w:p>
    <w:p w:rsidR="002A1659" w:rsidRDefault="00301C79" w:rsidP="006E27A5">
      <w:pPr>
        <w:tabs>
          <w:tab w:val="left" w:pos="142"/>
          <w:tab w:val="left" w:pos="720"/>
          <w:tab w:val="left" w:pos="900"/>
          <w:tab w:val="left" w:pos="1276"/>
          <w:tab w:val="left" w:pos="9072"/>
        </w:tabs>
        <w:spacing w:line="240" w:lineRule="auto"/>
        <w:ind w:left="-539" w:right="-187" w:firstLine="902"/>
        <w:rPr>
          <w:bCs/>
          <w:kern w:val="2"/>
        </w:rPr>
      </w:pPr>
      <w:r>
        <w:t>Говоря сегодня о внедрении федеральных государственных стандартов в муниципальных образовательных организациях нельзя не остановится на организации внеурочной деятельности</w:t>
      </w:r>
    </w:p>
    <w:p w:rsidR="002A1659" w:rsidRPr="002F1272" w:rsidRDefault="00154C77" w:rsidP="006E27A5">
      <w:pPr>
        <w:tabs>
          <w:tab w:val="left" w:pos="142"/>
          <w:tab w:val="left" w:pos="1276"/>
          <w:tab w:val="left" w:pos="4500"/>
          <w:tab w:val="left" w:pos="9072"/>
          <w:tab w:val="left" w:pos="9180"/>
          <w:tab w:val="left" w:pos="9360"/>
        </w:tabs>
        <w:spacing w:line="240" w:lineRule="auto"/>
        <w:ind w:left="-539" w:right="-187" w:firstLine="902"/>
      </w:pPr>
      <w:r>
        <w:t>В ходе внедрения федеральных образовательных стандартов в школах района в</w:t>
      </w:r>
      <w:r w:rsidR="002A1659" w:rsidRPr="00D10A4D">
        <w:t>неурочная деятельность</w:t>
      </w:r>
      <w:r>
        <w:t xml:space="preserve">стала </w:t>
      </w:r>
      <w:r w:rsidR="002A1659" w:rsidRPr="00A82E13">
        <w:t xml:space="preserve"> неотъемлемой частью образовательного процесса и организуется по направлениям развития личности (спортивно-оздоровительное, духовно-нравственное, социальное, общеинтеллектуальное, общекультурное</w:t>
      </w:r>
      <w:r>
        <w:t xml:space="preserve"> слайд)</w:t>
      </w:r>
      <w:r w:rsidR="002A1659" w:rsidRPr="00A82E13">
        <w:t>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</w:t>
      </w:r>
      <w:r w:rsidR="002A1659">
        <w:t>ственно-</w:t>
      </w:r>
      <w:r w:rsidR="002A1659" w:rsidRPr="00A82E13">
        <w:t>полезные  практики и т. д.</w:t>
      </w:r>
      <w:r>
        <w:t xml:space="preserve"> В 2017 году проведен фестиваль лучших практик организации внеурочной деятельно</w:t>
      </w:r>
      <w:r w:rsidR="006E27A5">
        <w:t>сти. Заслуж</w:t>
      </w:r>
      <w:r>
        <w:t xml:space="preserve">ивает внимания и трансляции на уровне района </w:t>
      </w:r>
      <w:r w:rsidRPr="002F1272">
        <w:t>практики организации внеурочной деятельности в</w:t>
      </w:r>
      <w:r w:rsidR="002F1272" w:rsidRPr="002F1272">
        <w:t xml:space="preserve"> Гимназии при Главе МР </w:t>
      </w:r>
      <w:r w:rsidR="002F1272" w:rsidRPr="002F1272">
        <w:lastRenderedPageBreak/>
        <w:t xml:space="preserve">«Сосногорск» , МБОУ «Начальная школа – детский сад» п. Керки, Кадетская школа, </w:t>
      </w:r>
      <w:r w:rsidRPr="002F1272">
        <w:t xml:space="preserve"> МБОУ СОШ № 2 г. Сосногорска, </w:t>
      </w:r>
      <w:r w:rsidR="002F1272" w:rsidRPr="002F1272">
        <w:t xml:space="preserve"> МБОУ СОШ № 2 пгт. Нижний Одес.</w:t>
      </w:r>
      <w:r w:rsidRPr="002F1272">
        <w:t>(слайд)</w:t>
      </w:r>
    </w:p>
    <w:p w:rsidR="006750E8" w:rsidRDefault="00154C77" w:rsidP="006E27A5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line="240" w:lineRule="auto"/>
        <w:ind w:left="-539" w:right="-187" w:firstLine="902"/>
        <w:rPr>
          <w:u w:val="single"/>
        </w:rPr>
      </w:pPr>
      <w:r>
        <w:t xml:space="preserve">Положительно, что в нашем районе в </w:t>
      </w:r>
      <w:r w:rsidR="00D75B4F" w:rsidRPr="0025692E">
        <w:t xml:space="preserve"> период каникул для продолжен</w:t>
      </w:r>
      <w:r>
        <w:t>ия внеурочной деятельности  используются  возможности организации</w:t>
      </w:r>
      <w:r w:rsidR="00D75B4F" w:rsidRPr="0025692E">
        <w:t xml:space="preserve"> отдыха детей</w:t>
      </w:r>
      <w:r>
        <w:t xml:space="preserve"> и их оздоровления: тематические лагерные</w:t>
      </w:r>
      <w:r w:rsidR="00D75B4F" w:rsidRPr="0025692E">
        <w:t xml:space="preserve"> смен</w:t>
      </w:r>
      <w:r>
        <w:t>ы идосуговые мероприятия</w:t>
      </w:r>
      <w:r w:rsidR="00D75B4F" w:rsidRPr="0025692E">
        <w:t xml:space="preserve"> на базе общеобразовательных учреждений и учреждений до</w:t>
      </w:r>
      <w:r>
        <w:t>полнительного образования детей, проводятся экскурсии, конкурсные мероприятия, занятия в клубах и объединениях детей по интересам.</w:t>
      </w:r>
    </w:p>
    <w:p w:rsidR="00AD101B" w:rsidRPr="004253AA" w:rsidRDefault="006750E8" w:rsidP="00AD101B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line="240" w:lineRule="auto"/>
        <w:ind w:left="-539" w:right="-187" w:firstLine="902"/>
        <w:rPr>
          <w:color w:val="000000" w:themeColor="text1"/>
        </w:rPr>
      </w:pPr>
      <w:r w:rsidRPr="006750E8">
        <w:t xml:space="preserve">Однако не всегда внеурочная деятельность  носит системный характер, </w:t>
      </w:r>
      <w:r>
        <w:t xml:space="preserve">часто </w:t>
      </w:r>
      <w:r w:rsidRPr="006750E8">
        <w:t xml:space="preserve">сводится  </w:t>
      </w:r>
      <w:r w:rsidR="00A40A54" w:rsidRPr="006750E8">
        <w:t xml:space="preserve">к набору мероприятий, </w:t>
      </w:r>
      <w:r w:rsidRPr="006750E8">
        <w:t xml:space="preserve">и не обеспечивает в полной мере </w:t>
      </w:r>
      <w:r w:rsidR="00A40A54" w:rsidRPr="006750E8">
        <w:t xml:space="preserve"> достижение планируемых результатов</w:t>
      </w:r>
      <w:r w:rsidRPr="006750E8">
        <w:t>, прежде всего личностны и метопредметных результатов</w:t>
      </w:r>
      <w:r w:rsidRPr="004253AA">
        <w:t xml:space="preserve">. </w:t>
      </w:r>
      <w:r w:rsidRPr="004253AA">
        <w:rPr>
          <w:color w:val="000000" w:themeColor="text1"/>
        </w:rPr>
        <w:t xml:space="preserve">Об этом говорят и результаты республиканского мониторинга. </w:t>
      </w:r>
      <w:r w:rsidR="00A756A4" w:rsidRPr="004253AA">
        <w:rPr>
          <w:color w:val="000000" w:themeColor="text1"/>
        </w:rPr>
        <w:t>Только  половина</w:t>
      </w:r>
      <w:r w:rsidR="00474A71" w:rsidRPr="004253AA">
        <w:rPr>
          <w:color w:val="000000" w:themeColor="text1"/>
        </w:rPr>
        <w:t xml:space="preserve"> обучающихся МР «Сосногорск» имеют высокий и базовый уровень сформированности нравственных понятий, таких как «добро», «щедрость», «честность», «справедливость», «трудолюбие» и др.</w:t>
      </w:r>
      <w:r w:rsidR="00A756A4" w:rsidRPr="004253AA">
        <w:rPr>
          <w:color w:val="000000" w:themeColor="text1"/>
        </w:rPr>
        <w:t xml:space="preserve"> Также были выявлены следующие тенденции: уровень нравственной воспитанности младших школьников выше, чем уровень нравственной воспитанности учащихся средней школы</w:t>
      </w:r>
    </w:p>
    <w:p w:rsidR="002A20DE" w:rsidRDefault="00AD101B" w:rsidP="004253AA">
      <w:pPr>
        <w:pStyle w:val="a4"/>
        <w:ind w:left="0"/>
        <w:jc w:val="left"/>
      </w:pPr>
      <w:r>
        <w:t>В</w:t>
      </w:r>
      <w:r w:rsidR="002A20DE">
        <w:t xml:space="preserve"> образовательных организациях необходимо продолжить работу по отработке оптимальных моделей организации образовательного процесса по достижению планируемых результатов, организации внеурочной деятельности, созданию условий для реализации индивидуального подхода к обучению, по развитию социального партнерства.</w:t>
      </w:r>
    </w:p>
    <w:p w:rsidR="00301C79" w:rsidRPr="00301C79" w:rsidRDefault="00301C79" w:rsidP="00A160DC">
      <w:pPr>
        <w:pStyle w:val="a4"/>
        <w:ind w:left="0"/>
        <w:rPr>
          <w:rFonts w:eastAsia="Arial"/>
          <w:b/>
          <w:bCs/>
        </w:rPr>
      </w:pPr>
      <w:r w:rsidRPr="00301C79">
        <w:rPr>
          <w:b/>
        </w:rPr>
        <w:t>Муниципальная система оценки качества образования</w:t>
      </w:r>
    </w:p>
    <w:p w:rsidR="00990B59" w:rsidRDefault="00A160DC" w:rsidP="008D6CC6">
      <w:pPr>
        <w:pStyle w:val="a4"/>
        <w:ind w:left="0"/>
        <w:rPr>
          <w:shd w:val="clear" w:color="auto" w:fill="FBFCFC"/>
        </w:rPr>
      </w:pPr>
      <w:r w:rsidRPr="000F029F">
        <w:rPr>
          <w:shd w:val="clear" w:color="auto" w:fill="FBFCFC"/>
        </w:rPr>
        <w:t xml:space="preserve">Одним из показателей эффективности введения ФГОС являются результаты мониторингов. </w:t>
      </w:r>
    </w:p>
    <w:p w:rsidR="009A5640" w:rsidRPr="00D27641" w:rsidRDefault="009A5640" w:rsidP="009A5640">
      <w:pPr>
        <w:spacing w:line="276" w:lineRule="auto"/>
      </w:pPr>
      <w:r w:rsidRPr="00D27641">
        <w:t xml:space="preserve">В апреле-мае 2017 года в образовательных организациях муниципального района «Сосногорск» были проведены Всероссийские проверочные работы в 4,5,11 классах.  </w:t>
      </w:r>
    </w:p>
    <w:p w:rsidR="009A5640" w:rsidRPr="00D27641" w:rsidRDefault="009A5640" w:rsidP="009A5640">
      <w:pPr>
        <w:spacing w:line="276" w:lineRule="auto"/>
        <w:ind w:firstLine="426"/>
        <w:contextualSpacing/>
      </w:pPr>
      <w:r w:rsidRPr="00D27641">
        <w:t>В</w:t>
      </w:r>
      <w:r w:rsidRPr="00D27641">
        <w:rPr>
          <w:b/>
        </w:rPr>
        <w:t xml:space="preserve"> ВПР по русскому языку</w:t>
      </w:r>
      <w:r w:rsidRPr="00D27641">
        <w:t xml:space="preserve"> приняли участие 461 учащийся (92,2%) 4 классов. Средний балл по муниципальному району «Сосногорск» составляет 3,9.  Успеваемость по результатам ВПР в 4 классах по муниципальному району «Сосногорск» выше, чем успеваемость по республике и РФ.</w:t>
      </w:r>
      <w:r w:rsidR="00216CF4">
        <w:t xml:space="preserve"> Однако  к</w:t>
      </w:r>
      <w:r w:rsidRPr="00D27641">
        <w:t>ачество знаний и средний балл ниже, чем среднестатистические по республике Коми и по России.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2126"/>
        <w:gridCol w:w="1843"/>
        <w:gridCol w:w="1701"/>
      </w:tblGrid>
      <w:tr w:rsidR="009A5640" w:rsidRPr="00D27641" w:rsidTr="003F0829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</w:p>
        </w:tc>
        <w:tc>
          <w:tcPr>
            <w:tcW w:w="2268" w:type="dxa"/>
          </w:tcPr>
          <w:p w:rsidR="009A5640" w:rsidRPr="00D27641" w:rsidRDefault="009A5640" w:rsidP="003F0829">
            <w:pPr>
              <w:tabs>
                <w:tab w:val="left" w:pos="-142"/>
              </w:tabs>
              <w:ind w:firstLine="0"/>
              <w:contextualSpacing/>
            </w:pPr>
            <w:r w:rsidRPr="00D27641">
              <w:t>Количество участников</w:t>
            </w:r>
          </w:p>
        </w:tc>
        <w:tc>
          <w:tcPr>
            <w:tcW w:w="2126" w:type="dxa"/>
          </w:tcPr>
          <w:p w:rsidR="009A5640" w:rsidRPr="00D27641" w:rsidRDefault="009A5640" w:rsidP="003F0829">
            <w:pPr>
              <w:tabs>
                <w:tab w:val="left" w:pos="-142"/>
              </w:tabs>
              <w:ind w:firstLine="0"/>
              <w:contextualSpacing/>
            </w:pPr>
            <w:r w:rsidRPr="00D27641">
              <w:t>Успеваемость</w:t>
            </w:r>
          </w:p>
        </w:tc>
        <w:tc>
          <w:tcPr>
            <w:tcW w:w="1843" w:type="dxa"/>
          </w:tcPr>
          <w:p w:rsidR="009A5640" w:rsidRPr="00D27641" w:rsidRDefault="009A5640" w:rsidP="003F0829">
            <w:pPr>
              <w:tabs>
                <w:tab w:val="left" w:pos="-142"/>
              </w:tabs>
              <w:ind w:firstLine="0"/>
              <w:contextualSpacing/>
            </w:pPr>
            <w:r w:rsidRPr="00D27641">
              <w:t>Качество</w:t>
            </w:r>
          </w:p>
        </w:tc>
        <w:tc>
          <w:tcPr>
            <w:tcW w:w="1701" w:type="dxa"/>
          </w:tcPr>
          <w:p w:rsidR="009A5640" w:rsidRPr="00D27641" w:rsidRDefault="009A5640" w:rsidP="003F0829">
            <w:pPr>
              <w:tabs>
                <w:tab w:val="left" w:pos="-142"/>
              </w:tabs>
              <w:ind w:firstLine="0"/>
              <w:contextualSpacing/>
            </w:pPr>
            <w:r w:rsidRPr="00D27641">
              <w:t>Средний балл</w:t>
            </w:r>
          </w:p>
        </w:tc>
      </w:tr>
      <w:tr w:rsidR="009A5640" w:rsidRPr="00D27641" w:rsidTr="003F0829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РФ</w:t>
            </w:r>
          </w:p>
        </w:tc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1343844</w:t>
            </w:r>
          </w:p>
        </w:tc>
        <w:tc>
          <w:tcPr>
            <w:tcW w:w="212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96,2%</w:t>
            </w:r>
          </w:p>
        </w:tc>
        <w:tc>
          <w:tcPr>
            <w:tcW w:w="1843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74,5%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</w:t>
            </w:r>
          </w:p>
        </w:tc>
      </w:tr>
      <w:tr w:rsidR="009A5640" w:rsidRPr="00D27641" w:rsidTr="003F0829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РК</w:t>
            </w:r>
          </w:p>
        </w:tc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8460</w:t>
            </w:r>
          </w:p>
        </w:tc>
        <w:tc>
          <w:tcPr>
            <w:tcW w:w="212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96,6%</w:t>
            </w:r>
          </w:p>
        </w:tc>
        <w:tc>
          <w:tcPr>
            <w:tcW w:w="1843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75,5%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</w:t>
            </w:r>
          </w:p>
        </w:tc>
      </w:tr>
      <w:tr w:rsidR="009A5640" w:rsidRPr="00D27641" w:rsidTr="003F0829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МР «Сосногорск»</w:t>
            </w:r>
          </w:p>
        </w:tc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461</w:t>
            </w:r>
          </w:p>
        </w:tc>
        <w:tc>
          <w:tcPr>
            <w:tcW w:w="212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97,4%</w:t>
            </w:r>
          </w:p>
        </w:tc>
        <w:tc>
          <w:tcPr>
            <w:tcW w:w="1843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67,2%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3,9</w:t>
            </w:r>
          </w:p>
        </w:tc>
      </w:tr>
    </w:tbl>
    <w:p w:rsidR="009A5640" w:rsidRPr="00D27641" w:rsidRDefault="009A5640" w:rsidP="009A5640">
      <w:pPr>
        <w:spacing w:line="276" w:lineRule="auto"/>
        <w:contextualSpacing/>
      </w:pPr>
    </w:p>
    <w:p w:rsidR="009A5640" w:rsidRDefault="009A5640" w:rsidP="009A5640">
      <w:pPr>
        <w:spacing w:line="276" w:lineRule="auto"/>
        <w:ind w:firstLine="426"/>
        <w:contextualSpacing/>
        <w:rPr>
          <w:bCs/>
        </w:rPr>
      </w:pPr>
      <w:r w:rsidRPr="00D27641">
        <w:t xml:space="preserve">В  </w:t>
      </w:r>
      <w:r w:rsidRPr="00D27641">
        <w:rPr>
          <w:b/>
        </w:rPr>
        <w:t xml:space="preserve"> ВПР по математике</w:t>
      </w:r>
      <w:r w:rsidRPr="00D27641">
        <w:t xml:space="preserve">   приняли участие 485 учащихся 4 классов (97%). Средний балл по муниципальному району «Сосногорск» составляет 4,1.  </w:t>
      </w:r>
      <w:r w:rsidRPr="00D27641">
        <w:rPr>
          <w:bCs/>
        </w:rPr>
        <w:t>Успеваемость у учащихся муниципального района «Сосногорск», выполнявших ВПР по математике выше, чем успеваемость по республике и РФ.</w:t>
      </w:r>
      <w:r w:rsidR="00216CF4">
        <w:rPr>
          <w:bCs/>
        </w:rPr>
        <w:t xml:space="preserve"> Несмотря на высокие показатели  к</w:t>
      </w:r>
      <w:r w:rsidRPr="00D27641">
        <w:rPr>
          <w:bCs/>
        </w:rPr>
        <w:t xml:space="preserve">ачество знаний и средний балл по МР «Сосногорск» – ниже, чем по республике и РФ. </w:t>
      </w:r>
      <w:r w:rsidR="00216CF4">
        <w:rPr>
          <w:bCs/>
        </w:rPr>
        <w:t>Следует отметить, что п</w:t>
      </w:r>
      <w:r w:rsidRPr="00D27641">
        <w:rPr>
          <w:bCs/>
        </w:rPr>
        <w:t>о сравнению с прошлым годом увеличилась успеваемость на 2,4 %, качество знаний уменьшилось на 4,6%, средний балл</w:t>
      </w:r>
      <w:r w:rsidR="003F0829">
        <w:rPr>
          <w:bCs/>
        </w:rPr>
        <w:t xml:space="preserve"> </w:t>
      </w:r>
      <w:r w:rsidRPr="00D27641">
        <w:rPr>
          <w:bCs/>
        </w:rPr>
        <w:t>- на 0,1</w:t>
      </w:r>
    </w:p>
    <w:p w:rsidR="009A5640" w:rsidRPr="00D27641" w:rsidRDefault="009A5640" w:rsidP="009A5640">
      <w:pPr>
        <w:spacing w:line="276" w:lineRule="auto"/>
        <w:ind w:firstLine="426"/>
        <w:contextualSpacing/>
        <w:rPr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1418"/>
        <w:gridCol w:w="1275"/>
        <w:gridCol w:w="1276"/>
        <w:gridCol w:w="1276"/>
        <w:gridCol w:w="1276"/>
      </w:tblGrid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</w:p>
        </w:tc>
        <w:tc>
          <w:tcPr>
            <w:tcW w:w="2694" w:type="dxa"/>
            <w:gridSpan w:val="2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Успеваемость</w:t>
            </w:r>
          </w:p>
        </w:tc>
        <w:tc>
          <w:tcPr>
            <w:tcW w:w="2551" w:type="dxa"/>
            <w:gridSpan w:val="2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Качество</w:t>
            </w:r>
          </w:p>
        </w:tc>
        <w:tc>
          <w:tcPr>
            <w:tcW w:w="2552" w:type="dxa"/>
            <w:gridSpan w:val="2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Средний балл</w:t>
            </w:r>
          </w:p>
        </w:tc>
      </w:tr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2015-2016</w:t>
            </w:r>
          </w:p>
        </w:tc>
        <w:tc>
          <w:tcPr>
            <w:tcW w:w="141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2016-2017</w:t>
            </w:r>
          </w:p>
        </w:tc>
        <w:tc>
          <w:tcPr>
            <w:tcW w:w="127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2015-2016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2016-2017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2015-2016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2016-2017</w:t>
            </w:r>
          </w:p>
        </w:tc>
      </w:tr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РФ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97,3 </w:t>
            </w:r>
          </w:p>
        </w:tc>
        <w:tc>
          <w:tcPr>
            <w:tcW w:w="141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97,8%</w:t>
            </w:r>
          </w:p>
        </w:tc>
        <w:tc>
          <w:tcPr>
            <w:tcW w:w="1275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82,6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78,6%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4,4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4,2</w:t>
            </w:r>
          </w:p>
        </w:tc>
      </w:tr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РК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96,6 </w:t>
            </w:r>
          </w:p>
        </w:tc>
        <w:tc>
          <w:tcPr>
            <w:tcW w:w="141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98,3%</w:t>
            </w:r>
          </w:p>
        </w:tc>
        <w:tc>
          <w:tcPr>
            <w:tcW w:w="1275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79,3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81,8%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4,3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4,3</w:t>
            </w:r>
          </w:p>
        </w:tc>
      </w:tr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МР «Сосногорск»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96,6 </w:t>
            </w:r>
          </w:p>
        </w:tc>
        <w:tc>
          <w:tcPr>
            <w:tcW w:w="141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99%</w:t>
            </w:r>
          </w:p>
        </w:tc>
        <w:tc>
          <w:tcPr>
            <w:tcW w:w="1275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78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73,4%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4,2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4,1</w:t>
            </w:r>
          </w:p>
        </w:tc>
      </w:tr>
    </w:tbl>
    <w:p w:rsidR="009A5640" w:rsidRPr="00D27641" w:rsidRDefault="009A5640" w:rsidP="009A5640">
      <w:pPr>
        <w:spacing w:line="276" w:lineRule="auto"/>
        <w:contextualSpacing/>
        <w:rPr>
          <w:bCs/>
        </w:rPr>
      </w:pPr>
    </w:p>
    <w:p w:rsidR="009A5640" w:rsidRPr="00D27641" w:rsidRDefault="009A5640" w:rsidP="009A5640">
      <w:pPr>
        <w:pStyle w:val="a4"/>
        <w:spacing w:line="276" w:lineRule="auto"/>
        <w:ind w:left="0" w:firstLine="426"/>
      </w:pPr>
      <w:r w:rsidRPr="00D27641">
        <w:t xml:space="preserve">В 2017 году в </w:t>
      </w:r>
      <w:r w:rsidRPr="00D27641">
        <w:rPr>
          <w:b/>
        </w:rPr>
        <w:t xml:space="preserve">ВПР по окружающему миру  </w:t>
      </w:r>
      <w:r w:rsidRPr="00D27641">
        <w:t xml:space="preserve"> приняли участие 479 учащихся (96%) 4 классов.</w:t>
      </w:r>
      <w:r w:rsidR="006775B3">
        <w:t xml:space="preserve"> Отрадно, что все учащиеся 4 классов справились с работой. </w:t>
      </w:r>
      <w:r w:rsidRPr="00D27641">
        <w:t xml:space="preserve"> Средний балл по муниципальному району «Сосногорск» составляет 3,8.  </w:t>
      </w:r>
      <w:r w:rsidR="006775B3">
        <w:t xml:space="preserve"> Не смотря на достаточно высокие показатели к</w:t>
      </w:r>
      <w:r w:rsidRPr="00D27641">
        <w:t>ачество знаний и средний балл ниже, чем среднестатистические по республике Коми и по России.</w:t>
      </w:r>
    </w:p>
    <w:p w:rsidR="009A5640" w:rsidRPr="00D27641" w:rsidRDefault="009A5640" w:rsidP="009A5640">
      <w:pPr>
        <w:spacing w:line="276" w:lineRule="auto"/>
        <w:contextualSpacing/>
        <w:rPr>
          <w:b/>
          <w:highlight w:val="yell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1418"/>
        <w:gridCol w:w="1275"/>
        <w:gridCol w:w="1276"/>
        <w:gridCol w:w="1276"/>
        <w:gridCol w:w="1276"/>
      </w:tblGrid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</w:p>
        </w:tc>
        <w:tc>
          <w:tcPr>
            <w:tcW w:w="2694" w:type="dxa"/>
            <w:gridSpan w:val="2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Успеваемость</w:t>
            </w:r>
          </w:p>
        </w:tc>
        <w:tc>
          <w:tcPr>
            <w:tcW w:w="2551" w:type="dxa"/>
            <w:gridSpan w:val="2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Качество</w:t>
            </w:r>
          </w:p>
        </w:tc>
        <w:tc>
          <w:tcPr>
            <w:tcW w:w="2552" w:type="dxa"/>
            <w:gridSpan w:val="2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Средний балл</w:t>
            </w:r>
          </w:p>
        </w:tc>
      </w:tr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2015-2016</w:t>
            </w:r>
          </w:p>
        </w:tc>
        <w:tc>
          <w:tcPr>
            <w:tcW w:w="141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2016-2017</w:t>
            </w:r>
          </w:p>
        </w:tc>
        <w:tc>
          <w:tcPr>
            <w:tcW w:w="127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2015-2016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2016-2017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2015-2016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2016-2017</w:t>
            </w:r>
          </w:p>
        </w:tc>
      </w:tr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РФ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99 </w:t>
            </w:r>
          </w:p>
        </w:tc>
        <w:tc>
          <w:tcPr>
            <w:tcW w:w="141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99,1%</w:t>
            </w:r>
          </w:p>
        </w:tc>
        <w:tc>
          <w:tcPr>
            <w:tcW w:w="1275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>81,9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74,9%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4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</w:t>
            </w:r>
          </w:p>
        </w:tc>
      </w:tr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РК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98,7 </w:t>
            </w:r>
          </w:p>
        </w:tc>
        <w:tc>
          <w:tcPr>
            <w:tcW w:w="141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99,43%</w:t>
            </w:r>
          </w:p>
        </w:tc>
        <w:tc>
          <w:tcPr>
            <w:tcW w:w="1275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78,2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76,33%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3,9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</w:t>
            </w:r>
          </w:p>
        </w:tc>
      </w:tr>
      <w:tr w:rsidR="009A5640" w:rsidRPr="00D27641" w:rsidTr="0022407F">
        <w:tc>
          <w:tcPr>
            <w:tcW w:w="226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МР «Сосногорск»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99,6 </w:t>
            </w:r>
          </w:p>
        </w:tc>
        <w:tc>
          <w:tcPr>
            <w:tcW w:w="141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100%</w:t>
            </w:r>
          </w:p>
        </w:tc>
        <w:tc>
          <w:tcPr>
            <w:tcW w:w="1275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 xml:space="preserve">77,7 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64,5%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pStyle w:val="ad"/>
              <w:spacing w:before="0" w:beforeAutospacing="0" w:after="0" w:afterAutospacing="0" w:line="276" w:lineRule="auto"/>
              <w:contextualSpacing/>
              <w:jc w:val="center"/>
            </w:pPr>
            <w:r w:rsidRPr="00D27641">
              <w:rPr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276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3,8</w:t>
            </w:r>
          </w:p>
        </w:tc>
      </w:tr>
    </w:tbl>
    <w:p w:rsidR="009A5640" w:rsidRDefault="009A5640" w:rsidP="009A5640">
      <w:pPr>
        <w:spacing w:line="276" w:lineRule="auto"/>
        <w:contextualSpacing/>
        <w:rPr>
          <w:b/>
          <w:highlight w:val="yellow"/>
        </w:rPr>
      </w:pPr>
    </w:p>
    <w:p w:rsidR="0022407F" w:rsidRPr="0022407F" w:rsidRDefault="0022407F" w:rsidP="009A5640">
      <w:pPr>
        <w:spacing w:line="276" w:lineRule="auto"/>
        <w:contextualSpacing/>
        <w:rPr>
          <w:b/>
        </w:rPr>
      </w:pPr>
      <w:r w:rsidRPr="0022407F">
        <w:rPr>
          <w:b/>
        </w:rPr>
        <w:t xml:space="preserve">Не смотря на неплохие в целом результаты ВПР,  следует отметить что 3% выпускников начальной школы не смогут качественно продолжить обучение в 5 классе.  </w:t>
      </w:r>
    </w:p>
    <w:p w:rsidR="009A5640" w:rsidRPr="00D27641" w:rsidRDefault="009A5640" w:rsidP="009A5640">
      <w:pPr>
        <w:spacing w:line="276" w:lineRule="auto"/>
        <w:contextualSpacing/>
      </w:pPr>
      <w:r w:rsidRPr="00D27641">
        <w:t xml:space="preserve">     В 2017 году впервые были </w:t>
      </w:r>
      <w:r w:rsidRPr="00D27641">
        <w:rPr>
          <w:b/>
        </w:rPr>
        <w:t>проведены ВПР в 5 классах</w:t>
      </w:r>
      <w:r w:rsidRPr="00D27641">
        <w:t xml:space="preserve"> по математике, рус</w:t>
      </w:r>
      <w:r w:rsidR="00BB3D2C">
        <w:t>скому языку, истории и биологии, кот</w:t>
      </w:r>
      <w:r w:rsidR="00F55F5D">
        <w:t>орые позволили провести сравнительный анализ результатов</w:t>
      </w:r>
      <w:r w:rsidR="00BB3D2C">
        <w:t xml:space="preserve"> обучающихся 5 классов с их результатами по итогам обучения в начальной школе.</w:t>
      </w:r>
    </w:p>
    <w:p w:rsidR="009A5640" w:rsidRPr="00D27641" w:rsidRDefault="009A5640" w:rsidP="009A5640">
      <w:pPr>
        <w:spacing w:line="276" w:lineRule="auto"/>
        <w:contextualSpacing/>
        <w:rPr>
          <w:b/>
        </w:rPr>
      </w:pPr>
      <w:r w:rsidRPr="00D27641">
        <w:rPr>
          <w:b/>
        </w:rPr>
        <w:t>Математика</w:t>
      </w:r>
    </w:p>
    <w:p w:rsidR="009A5640" w:rsidRPr="00D27641" w:rsidRDefault="009A5640" w:rsidP="009A5640">
      <w:pPr>
        <w:pStyle w:val="a4"/>
        <w:spacing w:line="276" w:lineRule="auto"/>
        <w:ind w:left="0" w:firstLine="426"/>
      </w:pPr>
      <w:r w:rsidRPr="00D27641">
        <w:t>В   ВПР по математике  приняли участие 434 учащихся 5 классов  (90,2%). Средний балл по муниципальному району «Сосногорск» составляет 3,6.  Успеваемость по муниципальному району «Сосногорск» выше, чем успеваемость по республике и РФ. Качество знаний и средний балл ниже, чем среднестатистические по республике Коми и по России.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1691"/>
        <w:gridCol w:w="1988"/>
        <w:gridCol w:w="1789"/>
        <w:gridCol w:w="1779"/>
      </w:tblGrid>
      <w:tr w:rsidR="009A5640" w:rsidRPr="00D27641" w:rsidTr="0022407F">
        <w:tc>
          <w:tcPr>
            <w:tcW w:w="2836" w:type="dxa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D27641">
              <w:rPr>
                <w:b/>
              </w:rPr>
              <w:t>Кол-во участников</w:t>
            </w:r>
          </w:p>
        </w:tc>
        <w:tc>
          <w:tcPr>
            <w:tcW w:w="1855" w:type="dxa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D27641">
              <w:rPr>
                <w:b/>
              </w:rPr>
              <w:t>Успеваемость</w:t>
            </w:r>
          </w:p>
        </w:tc>
        <w:tc>
          <w:tcPr>
            <w:tcW w:w="1855" w:type="dxa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D27641">
              <w:rPr>
                <w:b/>
              </w:rPr>
              <w:t>Качество</w:t>
            </w:r>
          </w:p>
        </w:tc>
        <w:tc>
          <w:tcPr>
            <w:tcW w:w="1855" w:type="dxa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D27641">
              <w:rPr>
                <w:b/>
              </w:rPr>
              <w:t>Средний балл</w:t>
            </w:r>
          </w:p>
        </w:tc>
      </w:tr>
      <w:tr w:rsidR="009A5640" w:rsidRPr="00D27641" w:rsidTr="0022407F">
        <w:tc>
          <w:tcPr>
            <w:tcW w:w="2836" w:type="dxa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rPr>
                <w:b/>
              </w:rPr>
            </w:pPr>
            <w:r w:rsidRPr="00D27641">
              <w:rPr>
                <w:b/>
              </w:rPr>
              <w:t>РФ</w:t>
            </w:r>
          </w:p>
        </w:tc>
        <w:tc>
          <w:tcPr>
            <w:tcW w:w="1559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1099277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89,4%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57,7%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3,7</w:t>
            </w:r>
          </w:p>
        </w:tc>
      </w:tr>
      <w:tr w:rsidR="009A5640" w:rsidRPr="00D27641" w:rsidTr="0022407F">
        <w:tc>
          <w:tcPr>
            <w:tcW w:w="2836" w:type="dxa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rPr>
                <w:b/>
              </w:rPr>
            </w:pPr>
            <w:r w:rsidRPr="00D27641">
              <w:rPr>
                <w:b/>
              </w:rPr>
              <w:t>Республика Коми</w:t>
            </w:r>
          </w:p>
        </w:tc>
        <w:tc>
          <w:tcPr>
            <w:tcW w:w="1559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8356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89,5%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57,1%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3,7</w:t>
            </w:r>
          </w:p>
        </w:tc>
      </w:tr>
      <w:tr w:rsidR="009A5640" w:rsidRPr="00D27641" w:rsidTr="0022407F">
        <w:tc>
          <w:tcPr>
            <w:tcW w:w="2836" w:type="dxa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rPr>
                <w:b/>
              </w:rPr>
            </w:pPr>
            <w:r w:rsidRPr="00D27641">
              <w:rPr>
                <w:b/>
              </w:rPr>
              <w:t>МР «Сосногорск»</w:t>
            </w:r>
          </w:p>
        </w:tc>
        <w:tc>
          <w:tcPr>
            <w:tcW w:w="1559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434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92,6%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50,9%</w:t>
            </w:r>
          </w:p>
        </w:tc>
        <w:tc>
          <w:tcPr>
            <w:tcW w:w="1855" w:type="dxa"/>
            <w:vAlign w:val="center"/>
          </w:tcPr>
          <w:p w:rsidR="009A5640" w:rsidRPr="00D27641" w:rsidRDefault="009A5640" w:rsidP="0022407F">
            <w:pPr>
              <w:pStyle w:val="a4"/>
              <w:spacing w:line="276" w:lineRule="auto"/>
              <w:ind w:left="0"/>
              <w:jc w:val="center"/>
            </w:pPr>
            <w:r w:rsidRPr="00D27641">
              <w:t>3,6</w:t>
            </w:r>
          </w:p>
        </w:tc>
      </w:tr>
    </w:tbl>
    <w:p w:rsidR="009A5640" w:rsidRDefault="009A5640" w:rsidP="009A5640">
      <w:pPr>
        <w:pStyle w:val="a4"/>
        <w:spacing w:line="276" w:lineRule="auto"/>
        <w:rPr>
          <w:b/>
          <w:highlight w:val="lightGray"/>
        </w:rPr>
      </w:pPr>
    </w:p>
    <w:p w:rsidR="009A5640" w:rsidRPr="00D27641" w:rsidRDefault="009A5640" w:rsidP="009A5640">
      <w:pPr>
        <w:spacing w:line="276" w:lineRule="auto"/>
        <w:ind w:firstLine="426"/>
        <w:contextualSpacing/>
        <w:rPr>
          <w:bCs/>
        </w:rPr>
      </w:pPr>
      <w:r w:rsidRPr="00D27641">
        <w:t xml:space="preserve">В 2017 году в ВПР по русскому языку приняли участие 428 учащихся 5 классов (89%). Средний балл по муниципальному району «Сосногорск» составляет 3,6.  </w:t>
      </w:r>
      <w:r w:rsidRPr="00D27641">
        <w:rPr>
          <w:bCs/>
        </w:rPr>
        <w:t>Успеваемость, качество знаний и средний балл у учащихся муниципального района «Сосногорск», выполнявших ВПР по русскому языку выше, чем по республике и РФ</w:t>
      </w:r>
    </w:p>
    <w:p w:rsidR="009A5640" w:rsidRPr="00D27641" w:rsidRDefault="009A5640" w:rsidP="009A5640">
      <w:pPr>
        <w:spacing w:line="276" w:lineRule="auto"/>
        <w:ind w:firstLine="426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1908"/>
        <w:gridCol w:w="1885"/>
        <w:gridCol w:w="1652"/>
        <w:gridCol w:w="1894"/>
      </w:tblGrid>
      <w:tr w:rsidR="009A5640" w:rsidRPr="00D27641" w:rsidTr="0022407F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</w:p>
        </w:tc>
        <w:tc>
          <w:tcPr>
            <w:tcW w:w="1950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Количество участников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Успеваемость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Качество</w:t>
            </w:r>
          </w:p>
        </w:tc>
        <w:tc>
          <w:tcPr>
            <w:tcW w:w="198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Средний балл</w:t>
            </w:r>
          </w:p>
        </w:tc>
      </w:tr>
      <w:tr w:rsidR="009A5640" w:rsidRPr="00D27641" w:rsidTr="0022407F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РФ</w:t>
            </w:r>
          </w:p>
        </w:tc>
        <w:tc>
          <w:tcPr>
            <w:tcW w:w="1950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1101170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86,4%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45,2%</w:t>
            </w:r>
          </w:p>
        </w:tc>
        <w:tc>
          <w:tcPr>
            <w:tcW w:w="198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3,4</w:t>
            </w:r>
          </w:p>
        </w:tc>
      </w:tr>
      <w:tr w:rsidR="009A5640" w:rsidRPr="00D27641" w:rsidTr="0022407F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Республика Коми</w:t>
            </w:r>
          </w:p>
        </w:tc>
        <w:tc>
          <w:tcPr>
            <w:tcW w:w="1950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8369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85,1%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43,5%</w:t>
            </w:r>
          </w:p>
        </w:tc>
        <w:tc>
          <w:tcPr>
            <w:tcW w:w="198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3,4</w:t>
            </w:r>
          </w:p>
        </w:tc>
      </w:tr>
      <w:tr w:rsidR="009A5640" w:rsidRPr="00D27641" w:rsidTr="0022407F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МР «Сосногорск»</w:t>
            </w:r>
          </w:p>
        </w:tc>
        <w:tc>
          <w:tcPr>
            <w:tcW w:w="1950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428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91,4%</w:t>
            </w:r>
          </w:p>
        </w:tc>
        <w:tc>
          <w:tcPr>
            <w:tcW w:w="170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50,7%</w:t>
            </w:r>
          </w:p>
        </w:tc>
        <w:tc>
          <w:tcPr>
            <w:tcW w:w="198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3,6</w:t>
            </w:r>
          </w:p>
        </w:tc>
      </w:tr>
    </w:tbl>
    <w:p w:rsidR="009A5640" w:rsidRPr="00D27641" w:rsidRDefault="009A5640" w:rsidP="009A5640">
      <w:pPr>
        <w:spacing w:line="276" w:lineRule="auto"/>
        <w:contextualSpacing/>
        <w:rPr>
          <w:b/>
          <w:bCs/>
        </w:rPr>
      </w:pPr>
      <w:r w:rsidRPr="00D27641">
        <w:rPr>
          <w:b/>
          <w:bCs/>
        </w:rPr>
        <w:t>Биология</w:t>
      </w:r>
    </w:p>
    <w:p w:rsidR="009A5640" w:rsidRPr="00D27641" w:rsidRDefault="009A5640" w:rsidP="009A5640">
      <w:pPr>
        <w:pStyle w:val="a4"/>
        <w:spacing w:line="276" w:lineRule="auto"/>
        <w:ind w:left="0" w:firstLine="426"/>
      </w:pPr>
      <w:r w:rsidRPr="00D27641">
        <w:t xml:space="preserve">В 2017 году в ВПР по биологии приняли участие 434 учащихся (90,2%). Средний балл по муниципальному району «Сосногорск» составляет 3,8.  Успеваемость, качество знаний и средний балл по муниципальному району «Сосногорск» выше, чем по республике и РФ. </w:t>
      </w:r>
    </w:p>
    <w:p w:rsidR="009A5640" w:rsidRPr="00D27641" w:rsidRDefault="009A5640" w:rsidP="009A5640">
      <w:pPr>
        <w:spacing w:line="276" w:lineRule="auto"/>
        <w:ind w:firstLine="426"/>
        <w:contextualSpacing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1670"/>
        <w:gridCol w:w="1885"/>
        <w:gridCol w:w="1311"/>
        <w:gridCol w:w="2120"/>
      </w:tblGrid>
      <w:tr w:rsidR="009A5640" w:rsidRPr="00D27641" w:rsidTr="0022407F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</w:p>
        </w:tc>
        <w:tc>
          <w:tcPr>
            <w:tcW w:w="168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Количество участников</w:t>
            </w:r>
          </w:p>
        </w:tc>
        <w:tc>
          <w:tcPr>
            <w:tcW w:w="168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Успеваемость</w:t>
            </w:r>
          </w:p>
        </w:tc>
        <w:tc>
          <w:tcPr>
            <w:tcW w:w="115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Качество</w:t>
            </w:r>
          </w:p>
        </w:tc>
        <w:tc>
          <w:tcPr>
            <w:tcW w:w="2414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Средний балл</w:t>
            </w:r>
          </w:p>
        </w:tc>
      </w:tr>
      <w:tr w:rsidR="009A5640" w:rsidRPr="00D27641" w:rsidTr="0022407F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РФ</w:t>
            </w:r>
          </w:p>
        </w:tc>
        <w:tc>
          <w:tcPr>
            <w:tcW w:w="168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929869</w:t>
            </w:r>
          </w:p>
        </w:tc>
        <w:tc>
          <w:tcPr>
            <w:tcW w:w="168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89,8%</w:t>
            </w:r>
          </w:p>
        </w:tc>
        <w:tc>
          <w:tcPr>
            <w:tcW w:w="115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60%</w:t>
            </w:r>
          </w:p>
        </w:tc>
        <w:tc>
          <w:tcPr>
            <w:tcW w:w="2414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3,6</w:t>
            </w:r>
          </w:p>
        </w:tc>
      </w:tr>
      <w:tr w:rsidR="009A5640" w:rsidRPr="00D27641" w:rsidTr="0022407F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Республика Коми</w:t>
            </w:r>
          </w:p>
        </w:tc>
        <w:tc>
          <w:tcPr>
            <w:tcW w:w="168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8319</w:t>
            </w:r>
          </w:p>
        </w:tc>
        <w:tc>
          <w:tcPr>
            <w:tcW w:w="168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88,1%</w:t>
            </w:r>
          </w:p>
        </w:tc>
        <w:tc>
          <w:tcPr>
            <w:tcW w:w="115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57,2%</w:t>
            </w:r>
          </w:p>
        </w:tc>
        <w:tc>
          <w:tcPr>
            <w:tcW w:w="2414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3,6</w:t>
            </w:r>
          </w:p>
        </w:tc>
      </w:tr>
      <w:tr w:rsidR="009A5640" w:rsidRPr="00D27641" w:rsidTr="0022407F">
        <w:tc>
          <w:tcPr>
            <w:tcW w:w="2269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МР «Сосногорск»</w:t>
            </w:r>
          </w:p>
        </w:tc>
        <w:tc>
          <w:tcPr>
            <w:tcW w:w="168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434</w:t>
            </w:r>
          </w:p>
        </w:tc>
        <w:tc>
          <w:tcPr>
            <w:tcW w:w="1688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91,9%</w:t>
            </w:r>
          </w:p>
        </w:tc>
        <w:tc>
          <w:tcPr>
            <w:tcW w:w="115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69,8%</w:t>
            </w:r>
          </w:p>
        </w:tc>
        <w:tc>
          <w:tcPr>
            <w:tcW w:w="2414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3,8</w:t>
            </w:r>
          </w:p>
        </w:tc>
      </w:tr>
    </w:tbl>
    <w:p w:rsidR="009A5640" w:rsidRPr="009A5640" w:rsidRDefault="009A5640" w:rsidP="009A5640">
      <w:pPr>
        <w:spacing w:line="276" w:lineRule="auto"/>
        <w:contextualSpacing/>
        <w:rPr>
          <w:bCs/>
          <w:highlight w:val="lightGray"/>
        </w:rPr>
      </w:pPr>
    </w:p>
    <w:p w:rsidR="009A5640" w:rsidRPr="00D27641" w:rsidRDefault="009A5640" w:rsidP="009A5640">
      <w:pPr>
        <w:pStyle w:val="a4"/>
        <w:spacing w:line="276" w:lineRule="auto"/>
        <w:ind w:left="0" w:firstLine="426"/>
        <w:rPr>
          <w:b/>
        </w:rPr>
      </w:pPr>
      <w:r w:rsidRPr="00D27641">
        <w:rPr>
          <w:b/>
        </w:rPr>
        <w:t>История</w:t>
      </w:r>
    </w:p>
    <w:p w:rsidR="00386485" w:rsidRPr="007A1E1A" w:rsidRDefault="009A5640" w:rsidP="007A1E1A">
      <w:pPr>
        <w:pStyle w:val="a4"/>
        <w:tabs>
          <w:tab w:val="left" w:pos="567"/>
        </w:tabs>
        <w:spacing w:line="276" w:lineRule="auto"/>
        <w:ind w:left="0" w:firstLine="426"/>
        <w:rPr>
          <w:bCs/>
        </w:rPr>
      </w:pPr>
      <w:r w:rsidRPr="00D27641">
        <w:t xml:space="preserve">В 2017 году в ВПР по истории приняли участие 430 учащихся (89,4%). Средний балл по муниципальному району «Сосногорск» составляет 3,8.  </w:t>
      </w:r>
      <w:r w:rsidRPr="00D27641">
        <w:rPr>
          <w:bCs/>
        </w:rPr>
        <w:t xml:space="preserve">Успеваемость, качество знаний и средний балл по муниципальному району «Сосногорск» выше, </w:t>
      </w:r>
      <w:r w:rsidR="007A1E1A">
        <w:rPr>
          <w:bCs/>
        </w:rPr>
        <w:t>чем по Республике Коми и по</w:t>
      </w:r>
    </w:p>
    <w:p w:rsidR="00386485" w:rsidRPr="00D27641" w:rsidRDefault="00386485" w:rsidP="009A5640">
      <w:pPr>
        <w:spacing w:line="276" w:lineRule="auto"/>
        <w:ind w:firstLine="426"/>
        <w:contextualSpacing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1673"/>
        <w:gridCol w:w="1885"/>
        <w:gridCol w:w="1311"/>
        <w:gridCol w:w="2057"/>
      </w:tblGrid>
      <w:tr w:rsidR="009A5640" w:rsidRPr="00D27641" w:rsidTr="00042A7E">
        <w:tc>
          <w:tcPr>
            <w:tcW w:w="2430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</w:p>
        </w:tc>
        <w:tc>
          <w:tcPr>
            <w:tcW w:w="1673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Количество участников</w:t>
            </w:r>
          </w:p>
        </w:tc>
        <w:tc>
          <w:tcPr>
            <w:tcW w:w="188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Успеваемость</w:t>
            </w:r>
          </w:p>
        </w:tc>
        <w:tc>
          <w:tcPr>
            <w:tcW w:w="131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Качество</w:t>
            </w:r>
          </w:p>
        </w:tc>
        <w:tc>
          <w:tcPr>
            <w:tcW w:w="2057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</w:pPr>
            <w:r w:rsidRPr="00D27641">
              <w:t>Средний балл</w:t>
            </w:r>
          </w:p>
        </w:tc>
      </w:tr>
      <w:tr w:rsidR="009A5640" w:rsidRPr="00D27641" w:rsidTr="00042A7E">
        <w:tc>
          <w:tcPr>
            <w:tcW w:w="2430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РФ</w:t>
            </w:r>
          </w:p>
        </w:tc>
        <w:tc>
          <w:tcPr>
            <w:tcW w:w="1673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954723</w:t>
            </w:r>
          </w:p>
        </w:tc>
        <w:tc>
          <w:tcPr>
            <w:tcW w:w="188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92,8%</w:t>
            </w:r>
          </w:p>
        </w:tc>
        <w:tc>
          <w:tcPr>
            <w:tcW w:w="131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62,4%</w:t>
            </w:r>
          </w:p>
        </w:tc>
        <w:tc>
          <w:tcPr>
            <w:tcW w:w="2057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3,3</w:t>
            </w:r>
          </w:p>
        </w:tc>
      </w:tr>
      <w:tr w:rsidR="009A5640" w:rsidRPr="00D27641" w:rsidTr="00042A7E">
        <w:tc>
          <w:tcPr>
            <w:tcW w:w="2430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Республика Коми</w:t>
            </w:r>
          </w:p>
        </w:tc>
        <w:tc>
          <w:tcPr>
            <w:tcW w:w="1673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8506</w:t>
            </w:r>
          </w:p>
        </w:tc>
        <w:tc>
          <w:tcPr>
            <w:tcW w:w="188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89,3%</w:t>
            </w:r>
          </w:p>
        </w:tc>
        <w:tc>
          <w:tcPr>
            <w:tcW w:w="131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54,8%</w:t>
            </w:r>
          </w:p>
        </w:tc>
        <w:tc>
          <w:tcPr>
            <w:tcW w:w="2057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3,6</w:t>
            </w:r>
          </w:p>
        </w:tc>
      </w:tr>
      <w:tr w:rsidR="009A5640" w:rsidRPr="00D27641" w:rsidTr="00042A7E">
        <w:tc>
          <w:tcPr>
            <w:tcW w:w="2430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rPr>
                <w:b/>
              </w:rPr>
            </w:pPr>
            <w:r w:rsidRPr="00D27641">
              <w:rPr>
                <w:b/>
              </w:rPr>
              <w:t>МР «Сосногорск»</w:t>
            </w:r>
          </w:p>
        </w:tc>
        <w:tc>
          <w:tcPr>
            <w:tcW w:w="1673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430</w:t>
            </w:r>
          </w:p>
        </w:tc>
        <w:tc>
          <w:tcPr>
            <w:tcW w:w="1885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96%</w:t>
            </w:r>
          </w:p>
        </w:tc>
        <w:tc>
          <w:tcPr>
            <w:tcW w:w="1311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67,2%</w:t>
            </w:r>
          </w:p>
        </w:tc>
        <w:tc>
          <w:tcPr>
            <w:tcW w:w="2057" w:type="dxa"/>
          </w:tcPr>
          <w:p w:rsidR="009A5640" w:rsidRPr="00D27641" w:rsidRDefault="009A5640" w:rsidP="0022407F">
            <w:pPr>
              <w:tabs>
                <w:tab w:val="left" w:pos="-142"/>
              </w:tabs>
              <w:spacing w:line="276" w:lineRule="auto"/>
              <w:contextualSpacing/>
              <w:jc w:val="center"/>
            </w:pPr>
            <w:r w:rsidRPr="00D27641">
              <w:t>3,8</w:t>
            </w:r>
          </w:p>
        </w:tc>
      </w:tr>
    </w:tbl>
    <w:p w:rsidR="00042A7E" w:rsidRPr="00D27641" w:rsidRDefault="00042A7E" w:rsidP="00042A7E">
      <w:pPr>
        <w:pStyle w:val="a4"/>
        <w:spacing w:line="276" w:lineRule="auto"/>
        <w:ind w:left="0"/>
        <w:rPr>
          <w:b/>
        </w:rPr>
      </w:pPr>
      <w:r w:rsidRPr="00042A7E">
        <w:t>Сравнительный анализ результатов обучающихся 5классов   с результатами за предыдущий год показывает стабильные результаты по русскому языку и биологии (окружающему миру</w:t>
      </w:r>
      <w:r w:rsidR="002255E8">
        <w:t>)</w:t>
      </w:r>
      <w:r w:rsidRPr="00042A7E">
        <w:t xml:space="preserve"> и  отрицательную динамику</w:t>
      </w:r>
      <w:r>
        <w:rPr>
          <w:shd w:val="clear" w:color="auto" w:fill="FBFCFC"/>
        </w:rPr>
        <w:t xml:space="preserve"> результатов сдачи ВПР  по математике: средний балл понизился на 0,6 балла, уровень </w:t>
      </w:r>
      <w:r w:rsidRPr="00C53745">
        <w:rPr>
          <w:shd w:val="clear" w:color="auto" w:fill="FBFCFC"/>
        </w:rPr>
        <w:t xml:space="preserve">обученности на </w:t>
      </w:r>
      <w:r w:rsidR="002255E8" w:rsidRPr="00C53745">
        <w:rPr>
          <w:shd w:val="clear" w:color="auto" w:fill="FBFCFC"/>
        </w:rPr>
        <w:t xml:space="preserve"> 4 </w:t>
      </w:r>
      <w:r w:rsidRPr="00C53745">
        <w:rPr>
          <w:shd w:val="clear" w:color="auto" w:fill="FBFCFC"/>
        </w:rPr>
        <w:t>%.</w:t>
      </w:r>
    </w:p>
    <w:p w:rsidR="009A5640" w:rsidRPr="00D27641" w:rsidRDefault="009A5640" w:rsidP="009A5640">
      <w:pPr>
        <w:spacing w:line="276" w:lineRule="auto"/>
        <w:contextualSpacing/>
      </w:pPr>
    </w:p>
    <w:p w:rsidR="009A5640" w:rsidRPr="00D27641" w:rsidRDefault="009A5640" w:rsidP="009A5640">
      <w:pPr>
        <w:pStyle w:val="a4"/>
        <w:spacing w:line="276" w:lineRule="auto"/>
        <w:ind w:left="0" w:firstLine="426"/>
        <w:rPr>
          <w:b/>
        </w:rPr>
      </w:pPr>
      <w:r w:rsidRPr="00D27641">
        <w:rPr>
          <w:b/>
        </w:rPr>
        <w:t>Впервые</w:t>
      </w:r>
      <w:r w:rsidR="00386485">
        <w:rPr>
          <w:b/>
        </w:rPr>
        <w:t xml:space="preserve"> в 2017 году  прошли ВПР  в  11 классах</w:t>
      </w:r>
      <w:r w:rsidRPr="00D27641">
        <w:rPr>
          <w:b/>
        </w:rPr>
        <w:t xml:space="preserve"> по географии, физике, биологии, химии и истории для учащихся, не планирующих сда</w:t>
      </w:r>
      <w:r w:rsidR="00386485">
        <w:rPr>
          <w:b/>
        </w:rPr>
        <w:t>ва</w:t>
      </w:r>
      <w:r w:rsidRPr="00D27641">
        <w:rPr>
          <w:b/>
        </w:rPr>
        <w:t>ть данные предметы на ГИА</w:t>
      </w:r>
      <w:r w:rsidR="00386485">
        <w:rPr>
          <w:b/>
        </w:rPr>
        <w:t>.</w:t>
      </w:r>
    </w:p>
    <w:p w:rsidR="002255E8" w:rsidRPr="00C53745" w:rsidRDefault="009A5640" w:rsidP="002255E8">
      <w:pPr>
        <w:pStyle w:val="a4"/>
        <w:ind w:left="0" w:firstLine="426"/>
        <w:rPr>
          <w:sz w:val="32"/>
          <w:szCs w:val="32"/>
        </w:rPr>
      </w:pPr>
      <w:r w:rsidRPr="00D27641">
        <w:rPr>
          <w:b/>
        </w:rPr>
        <w:t>В 2017 году в ВПР по географии</w:t>
      </w:r>
      <w:r w:rsidRPr="00D27641">
        <w:t xml:space="preserve"> приняли участие 132 учащихся.    Максимальное количество баллов за всю работу (22 балла) набрали 2 учащихся муниципального района «Сосногорск»</w:t>
      </w:r>
      <w:r w:rsidR="002255E8" w:rsidRPr="00C53745">
        <w:t>Э</w:t>
      </w:r>
      <w:r w:rsidR="00386485" w:rsidRPr="00C53745">
        <w:t>то учащиеся</w:t>
      </w:r>
      <w:r w:rsidR="002255E8" w:rsidRPr="00C53745">
        <w:rPr>
          <w:sz w:val="24"/>
          <w:szCs w:val="24"/>
        </w:rPr>
        <w:t xml:space="preserve">МБОУ «СОШ </w:t>
      </w:r>
      <w:r w:rsidR="002255E8" w:rsidRPr="00C53745">
        <w:rPr>
          <w:sz w:val="32"/>
          <w:szCs w:val="32"/>
        </w:rPr>
        <w:t>№1» г. Сосногорска , МБОУ «СОШ №2» пгт.Нижний Одес.</w:t>
      </w:r>
    </w:p>
    <w:p w:rsidR="009A5640" w:rsidRPr="00D27641" w:rsidRDefault="009A5640" w:rsidP="002255E8">
      <w:pPr>
        <w:pStyle w:val="a4"/>
        <w:spacing w:line="276" w:lineRule="auto"/>
        <w:ind w:left="0" w:firstLine="0"/>
      </w:pPr>
      <w:r w:rsidRPr="00D27641">
        <w:t>Средний балл выполнения работы по району составил   14,8</w:t>
      </w:r>
      <w:r w:rsidR="003454CB">
        <w:t xml:space="preserve"> (67,3% от максимально возможного)</w:t>
      </w:r>
      <w:r w:rsidRPr="00D27641">
        <w:t>.</w:t>
      </w:r>
    </w:p>
    <w:p w:rsidR="009A5640" w:rsidRPr="00D27641" w:rsidRDefault="009A5640" w:rsidP="009A5640">
      <w:pPr>
        <w:pStyle w:val="a4"/>
        <w:spacing w:line="276" w:lineRule="auto"/>
        <w:ind w:left="0" w:firstLine="426"/>
      </w:pPr>
      <w:r w:rsidRPr="00D27641">
        <w:rPr>
          <w:b/>
        </w:rPr>
        <w:t>В ВПР по физике</w:t>
      </w:r>
      <w:r w:rsidRPr="00D27641">
        <w:t xml:space="preserve"> приняли участие 173 учащихся. Максимальное количество баллов за всю работу (26 баллов) не набрал ни один  учащийся муниципального района «Сосногорск». Максимальный балл муниципального района «Сосногорск» </w:t>
      </w:r>
      <w:r w:rsidRPr="00C53745">
        <w:rPr>
          <w:sz w:val="32"/>
          <w:szCs w:val="32"/>
        </w:rPr>
        <w:t>- 25 баллов</w:t>
      </w:r>
      <w:r w:rsidR="00386485" w:rsidRPr="00C53745">
        <w:rPr>
          <w:sz w:val="32"/>
          <w:szCs w:val="32"/>
        </w:rPr>
        <w:t xml:space="preserve"> набрали ученики </w:t>
      </w:r>
      <w:r w:rsidR="002255E8" w:rsidRPr="00C53745">
        <w:rPr>
          <w:sz w:val="32"/>
          <w:szCs w:val="32"/>
        </w:rPr>
        <w:t>МБОУ «СОШ №3 с УИОП» г.Сосногорска</w:t>
      </w:r>
      <w:r w:rsidR="002255E8" w:rsidRPr="00C53745">
        <w:rPr>
          <w:sz w:val="32"/>
          <w:szCs w:val="32"/>
          <w:highlight w:val="yellow"/>
        </w:rPr>
        <w:t>)</w:t>
      </w:r>
      <w:r w:rsidRPr="00D27641">
        <w:t xml:space="preserve">  Средний балл выполнения работы по району составил  17,6</w:t>
      </w:r>
      <w:r w:rsidR="00386485">
        <w:t xml:space="preserve"> (</w:t>
      </w:r>
      <w:r w:rsidR="003454CB">
        <w:t>67,7%</w:t>
      </w:r>
      <w:r w:rsidRPr="00D27641">
        <w:t>.</w:t>
      </w:r>
      <w:r w:rsidR="003454CB">
        <w:t>от максимально возможного).</w:t>
      </w:r>
    </w:p>
    <w:p w:rsidR="002255E8" w:rsidRPr="00726344" w:rsidRDefault="009A5640" w:rsidP="002255E8">
      <w:pPr>
        <w:pStyle w:val="a4"/>
        <w:ind w:left="0" w:firstLine="426"/>
      </w:pPr>
      <w:r w:rsidRPr="00D27641">
        <w:t xml:space="preserve">    В </w:t>
      </w:r>
      <w:r w:rsidRPr="00D27641">
        <w:rPr>
          <w:b/>
        </w:rPr>
        <w:t>ВПР по химии</w:t>
      </w:r>
      <w:r w:rsidRPr="00D27641">
        <w:t xml:space="preserve"> приняли участие 179 учащихся.  Максимальное количество баллов за всю работу (33 балла) набрали 5 учащихся муниципального района «Сосногорс</w:t>
      </w:r>
      <w:r w:rsidRPr="00C53745">
        <w:t>к»</w:t>
      </w:r>
      <w:r w:rsidR="003454CB" w:rsidRPr="00C53745">
        <w:t xml:space="preserve">- </w:t>
      </w:r>
      <w:r w:rsidR="002255E8" w:rsidRPr="00726344">
        <w:t>из МБОУ «СОШ №1» - 3 чел., и по 1 человеку из МБОУ «СОШ №3 с УИОП» г.Сосногорска и МБОУ «СОШ №2» г.Сосногорска.</w:t>
      </w:r>
    </w:p>
    <w:p w:rsidR="009A5640" w:rsidRPr="00D27641" w:rsidRDefault="003454CB" w:rsidP="003454CB">
      <w:pPr>
        <w:pStyle w:val="a4"/>
        <w:spacing w:line="240" w:lineRule="auto"/>
        <w:ind w:left="0" w:firstLine="425"/>
      </w:pPr>
      <w:r>
        <w:t xml:space="preserve"> .</w:t>
      </w:r>
      <w:r w:rsidR="009A5640" w:rsidRPr="00D27641">
        <w:t xml:space="preserve">  Средний балл выполнения работы по району составил  24,2</w:t>
      </w:r>
      <w:r>
        <w:t>(73 от максимально возможного).</w:t>
      </w:r>
    </w:p>
    <w:p w:rsidR="009A5640" w:rsidRPr="00D27641" w:rsidRDefault="009A5640" w:rsidP="009A5640">
      <w:pPr>
        <w:pStyle w:val="a4"/>
        <w:spacing w:line="276" w:lineRule="auto"/>
        <w:ind w:left="0" w:firstLine="426"/>
      </w:pPr>
      <w:r w:rsidRPr="00D27641">
        <w:rPr>
          <w:b/>
        </w:rPr>
        <w:t>В   ВПР по биологии</w:t>
      </w:r>
      <w:r w:rsidRPr="00D27641">
        <w:t xml:space="preserve"> приняли участие 188 учащихся. Максимальное количество баллов за всю работу (30 баллов) набрали 8 учащихся мун</w:t>
      </w:r>
      <w:r w:rsidR="008F3BCD">
        <w:t>иципального района «Сосногорск</w:t>
      </w:r>
      <w:r w:rsidR="008F3BCD" w:rsidRPr="008F3BCD">
        <w:rPr>
          <w:color w:val="FF0000"/>
        </w:rPr>
        <w:t xml:space="preserve">» </w:t>
      </w:r>
      <w:r w:rsidR="002255E8" w:rsidRPr="00C53745">
        <w:t>по 1 человеку изМБОУ «СОШ №5» и МАОУ «Гимназия при Главе МР «Сосногорска»,  и 6 человек из МБОУ «СОШ №2» пгт.Нижний Одес.</w:t>
      </w:r>
      <w:r w:rsidRPr="00D27641">
        <w:t>Средний балл выполнения работы по району составил  24,3</w:t>
      </w:r>
      <w:r w:rsidR="008F3BCD">
        <w:t xml:space="preserve"> (81% от максимально возможного)</w:t>
      </w:r>
      <w:r w:rsidRPr="00D27641">
        <w:t>.</w:t>
      </w:r>
    </w:p>
    <w:p w:rsidR="009A5640" w:rsidRPr="00D27641" w:rsidRDefault="009A5640" w:rsidP="009A5640">
      <w:pPr>
        <w:pStyle w:val="a4"/>
        <w:spacing w:line="276" w:lineRule="auto"/>
        <w:ind w:left="0"/>
      </w:pPr>
      <w:r w:rsidRPr="00D27641">
        <w:t xml:space="preserve">   В   </w:t>
      </w:r>
      <w:r w:rsidRPr="00D27641">
        <w:rPr>
          <w:b/>
        </w:rPr>
        <w:t>ВПР по истории</w:t>
      </w:r>
      <w:r w:rsidRPr="00D27641">
        <w:t xml:space="preserve"> приняли участие 189 учащихся. Максимальное количество баллов за всю работу (21 балл) набрали 33 учащихся муниципального района «Сосногорск». Средний балл выполнения работы по району составил  18,3</w:t>
      </w:r>
      <w:r w:rsidR="0022407F">
        <w:t xml:space="preserve"> (87% от максимально возможного)</w:t>
      </w:r>
      <w:r w:rsidRPr="00D27641">
        <w:t>.</w:t>
      </w:r>
      <w:r w:rsidR="0022407F">
        <w:t xml:space="preserve"> Это лучшие результаты по ВПР по району.</w:t>
      </w:r>
    </w:p>
    <w:p w:rsidR="009A5640" w:rsidRDefault="00050B4B" w:rsidP="00050B4B">
      <w:pPr>
        <w:pStyle w:val="a4"/>
        <w:spacing w:after="200" w:line="276" w:lineRule="auto"/>
        <w:ind w:left="0"/>
        <w:jc w:val="left"/>
      </w:pPr>
      <w:r>
        <w:t xml:space="preserve">Говоря сегодня об оценке качества образования, нельзя не остановиться на результатах  государственной итоговой аттестации выпускников 2017 года. </w:t>
      </w:r>
    </w:p>
    <w:p w:rsidR="00073BD8" w:rsidRPr="007A1E1A" w:rsidRDefault="007A1E1A" w:rsidP="00073BD8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BD8" w:rsidRPr="007A1E1A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в 2016/2017 учебном году в </w:t>
      </w:r>
      <w:r w:rsidR="00073BD8" w:rsidRPr="007A1E1A">
        <w:rPr>
          <w:rFonts w:ascii="Times New Roman" w:hAnsi="Times New Roman" w:cs="Times New Roman"/>
          <w:i/>
          <w:sz w:val="28"/>
          <w:szCs w:val="28"/>
        </w:rPr>
        <w:t>9 классах</w:t>
      </w:r>
      <w:r w:rsidR="00073BD8" w:rsidRPr="007A1E1A">
        <w:rPr>
          <w:rFonts w:ascii="Times New Roman" w:hAnsi="Times New Roman" w:cs="Times New Roman"/>
          <w:sz w:val="28"/>
          <w:szCs w:val="28"/>
        </w:rPr>
        <w:t xml:space="preserve"> обучалось 445 человек, по результатам учебного года к  участию в государственной итоговой аттестации из них допущено 442 обучающихся, освоивших программы основного общего образования:</w:t>
      </w:r>
    </w:p>
    <w:p w:rsidR="00073BD8" w:rsidRPr="007A1E1A" w:rsidRDefault="00073BD8" w:rsidP="00073BD8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E1A">
        <w:rPr>
          <w:rFonts w:ascii="Times New Roman" w:hAnsi="Times New Roman" w:cs="Times New Roman"/>
          <w:sz w:val="28"/>
          <w:szCs w:val="28"/>
        </w:rPr>
        <w:t>- 431 обучающийся сдавал</w:t>
      </w:r>
      <w:r w:rsidR="007A1E1A">
        <w:rPr>
          <w:rFonts w:ascii="Times New Roman" w:hAnsi="Times New Roman" w:cs="Times New Roman"/>
          <w:sz w:val="28"/>
          <w:szCs w:val="28"/>
        </w:rPr>
        <w:t>и</w:t>
      </w:r>
      <w:r w:rsidRPr="007A1E1A">
        <w:rPr>
          <w:rFonts w:ascii="Times New Roman" w:hAnsi="Times New Roman" w:cs="Times New Roman"/>
          <w:sz w:val="28"/>
          <w:szCs w:val="28"/>
        </w:rPr>
        <w:t xml:space="preserve"> экзамены в форме основного государственного экзамена. </w:t>
      </w:r>
    </w:p>
    <w:p w:rsidR="00073BD8" w:rsidRDefault="00073BD8" w:rsidP="00073BD8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E1A">
        <w:rPr>
          <w:rFonts w:ascii="Times New Roman" w:hAnsi="Times New Roman" w:cs="Times New Roman"/>
          <w:sz w:val="28"/>
          <w:szCs w:val="28"/>
        </w:rPr>
        <w:t>- 11 обучающихся, имеющих статус детей с ограниченными возможностями здоровья или детей – инвалидов, сдавали ГИА в форме государ</w:t>
      </w:r>
      <w:r w:rsidR="00A93C0B">
        <w:rPr>
          <w:rFonts w:ascii="Times New Roman" w:hAnsi="Times New Roman" w:cs="Times New Roman"/>
          <w:sz w:val="28"/>
          <w:szCs w:val="28"/>
        </w:rPr>
        <w:t xml:space="preserve">ственного выпускного экзамена. </w:t>
      </w:r>
    </w:p>
    <w:p w:rsidR="00A93C0B" w:rsidRPr="007A1E1A" w:rsidRDefault="00A93C0B" w:rsidP="00073BD8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аттестата об основном общем образовании впервые необходимо было получить удовлетворительные отметки по 4 предметам – русскому языку, математике, двум предметам по выбору.</w:t>
      </w:r>
    </w:p>
    <w:p w:rsidR="00073BD8" w:rsidRPr="00617E9F" w:rsidRDefault="00073BD8" w:rsidP="00073BD8">
      <w:pPr>
        <w:rPr>
          <w:sz w:val="30"/>
          <w:szCs w:val="30"/>
        </w:rPr>
      </w:pPr>
      <w:r w:rsidRPr="00617E9F">
        <w:rPr>
          <w:sz w:val="30"/>
          <w:szCs w:val="30"/>
        </w:rPr>
        <w:t>По итогам основного и дополнительного периода в летний период проведения государственной итоговой аттестации в 2</w:t>
      </w:r>
      <w:r w:rsidR="007A1E1A">
        <w:rPr>
          <w:sz w:val="30"/>
          <w:szCs w:val="30"/>
        </w:rPr>
        <w:t>017</w:t>
      </w:r>
      <w:r w:rsidR="00902476">
        <w:rPr>
          <w:sz w:val="30"/>
          <w:szCs w:val="30"/>
        </w:rPr>
        <w:t xml:space="preserve"> году не получили аттестат</w:t>
      </w:r>
      <w:r w:rsidR="007D0D1A" w:rsidRPr="00B403F8">
        <w:rPr>
          <w:sz w:val="30"/>
          <w:szCs w:val="30"/>
        </w:rPr>
        <w:t>24</w:t>
      </w:r>
      <w:r w:rsidR="007D0D1A">
        <w:rPr>
          <w:sz w:val="30"/>
          <w:szCs w:val="30"/>
        </w:rPr>
        <w:t xml:space="preserve"> обучающих</w:t>
      </w:r>
      <w:r w:rsidR="00340656">
        <w:rPr>
          <w:sz w:val="30"/>
          <w:szCs w:val="30"/>
        </w:rPr>
        <w:t xml:space="preserve">ся </w:t>
      </w:r>
      <w:r w:rsidR="007D0D1A">
        <w:rPr>
          <w:sz w:val="30"/>
          <w:szCs w:val="30"/>
        </w:rPr>
        <w:t xml:space="preserve"> 5,4</w:t>
      </w:r>
      <w:r w:rsidRPr="00617E9F">
        <w:rPr>
          <w:sz w:val="30"/>
          <w:szCs w:val="30"/>
        </w:rPr>
        <w:t>%</w:t>
      </w:r>
      <w:r w:rsidR="00902476">
        <w:rPr>
          <w:sz w:val="30"/>
          <w:szCs w:val="30"/>
        </w:rPr>
        <w:t>, что ниже республиканского показателя</w:t>
      </w:r>
      <w:r w:rsidRPr="00617E9F">
        <w:rPr>
          <w:sz w:val="30"/>
          <w:szCs w:val="30"/>
        </w:rPr>
        <w:t xml:space="preserve">): </w:t>
      </w:r>
    </w:p>
    <w:p w:rsidR="00073BD8" w:rsidRDefault="00073BD8" w:rsidP="00073BD8">
      <w:pPr>
        <w:rPr>
          <w:sz w:val="30"/>
          <w:szCs w:val="30"/>
        </w:rPr>
      </w:pPr>
      <w:r w:rsidRPr="00617E9F">
        <w:rPr>
          <w:sz w:val="30"/>
          <w:szCs w:val="30"/>
        </w:rPr>
        <w:t>-2 обучающихся, удаленные с экзамена за н</w:t>
      </w:r>
      <w:r w:rsidR="009A1782">
        <w:rPr>
          <w:sz w:val="30"/>
          <w:szCs w:val="30"/>
        </w:rPr>
        <w:t>арушение Порядка проведения ГИА;</w:t>
      </w:r>
    </w:p>
    <w:p w:rsidR="009A1782" w:rsidRPr="00617E9F" w:rsidRDefault="009A1782" w:rsidP="00073BD8">
      <w:pPr>
        <w:rPr>
          <w:sz w:val="30"/>
          <w:szCs w:val="30"/>
        </w:rPr>
      </w:pPr>
      <w:r>
        <w:rPr>
          <w:sz w:val="30"/>
          <w:szCs w:val="30"/>
        </w:rPr>
        <w:t>-1 обучающийся заключен под стражу;</w:t>
      </w:r>
    </w:p>
    <w:p w:rsidR="00073BD8" w:rsidRDefault="00073BD8" w:rsidP="00073BD8">
      <w:pPr>
        <w:rPr>
          <w:sz w:val="30"/>
          <w:szCs w:val="30"/>
        </w:rPr>
      </w:pPr>
      <w:r w:rsidRPr="00617E9F">
        <w:rPr>
          <w:sz w:val="30"/>
          <w:szCs w:val="30"/>
        </w:rPr>
        <w:t>-18 обучающихся, получившие неудовлетворительные отметки по одному предметам и более.</w:t>
      </w:r>
    </w:p>
    <w:p w:rsidR="007D0D1A" w:rsidRDefault="007D0D1A" w:rsidP="00073BD8">
      <w:pPr>
        <w:rPr>
          <w:sz w:val="30"/>
          <w:szCs w:val="30"/>
        </w:rPr>
      </w:pPr>
      <w:r>
        <w:rPr>
          <w:sz w:val="30"/>
          <w:szCs w:val="30"/>
        </w:rPr>
        <w:t>Сравнительный анализ показывает отрицательную динамику уровня успеваемости выпускников 9 классов: в 2015 году не получили аттестаты 6 человек, в 2016 году – 14 человек, 2017 – 24 человека.(диаграмму)</w:t>
      </w:r>
    </w:p>
    <w:p w:rsidR="009A1782" w:rsidRPr="00F45DF1" w:rsidRDefault="00A93C0B" w:rsidP="00073BD8">
      <w:pPr>
        <w:rPr>
          <w:b/>
          <w:color w:val="FF0000"/>
          <w:sz w:val="30"/>
          <w:szCs w:val="30"/>
        </w:rPr>
      </w:pPr>
      <w:r w:rsidRPr="00F45DF1">
        <w:rPr>
          <w:b/>
          <w:sz w:val="30"/>
          <w:szCs w:val="30"/>
        </w:rPr>
        <w:t xml:space="preserve">Результаты сдачи государственной итоговой аттестации в 9 классах в форме ОГЭ </w:t>
      </w:r>
    </w:p>
    <w:p w:rsidR="00227CC8" w:rsidRDefault="00A93C0B" w:rsidP="00227CC8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E1A">
        <w:rPr>
          <w:rFonts w:ascii="Times New Roman" w:hAnsi="Times New Roman" w:cs="Times New Roman"/>
          <w:sz w:val="28"/>
          <w:szCs w:val="28"/>
        </w:rPr>
        <w:t xml:space="preserve">      Сравнительный анализ средней отметки показал, что по русскому языку и математике показатели незначительно ниже 2016 года, по остальным предметам – выше.</w:t>
      </w:r>
      <w:r w:rsidR="00C61AC5">
        <w:rPr>
          <w:rFonts w:ascii="Times New Roman" w:hAnsi="Times New Roman" w:cs="Times New Roman"/>
          <w:sz w:val="28"/>
          <w:szCs w:val="28"/>
        </w:rPr>
        <w:t xml:space="preserve"> Самый высокий уровень обученности учащиеся показали по предметам литература (100%), информатика и Икт (100%), физике (98,8%), русскому языку (98,1%). Низкий уровень обученности по предметам история (92%), биология (95,7%). Самый высокий средний балл по предметам русский язык и литература (4,0). Самый низкий средний балл по биологии (3,3), по</w:t>
      </w:r>
      <w:r w:rsidR="00227CC8">
        <w:rPr>
          <w:rFonts w:ascii="Times New Roman" w:hAnsi="Times New Roman" w:cs="Times New Roman"/>
          <w:sz w:val="28"/>
          <w:szCs w:val="28"/>
        </w:rPr>
        <w:t xml:space="preserve"> обществознанию и истории (3,4)</w:t>
      </w:r>
    </w:p>
    <w:p w:rsidR="00073BD8" w:rsidRPr="00227CC8" w:rsidRDefault="00227CC8" w:rsidP="00227CC8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656" w:rsidRPr="00227CC8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показывают </w:t>
      </w:r>
      <w:r w:rsidR="00073BD8" w:rsidRPr="00227CC8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качественное преподавание предметов</w:t>
      </w:r>
      <w:r w:rsidR="00340656" w:rsidRPr="00227CC8">
        <w:rPr>
          <w:rFonts w:ascii="Times New Roman" w:eastAsia="Times New Roman" w:hAnsi="Times New Roman" w:cs="Times New Roman"/>
          <w:sz w:val="28"/>
          <w:szCs w:val="28"/>
        </w:rPr>
        <w:t>, недостаточную организацию индивидуальной работы с обучающимися.</w:t>
      </w:r>
      <w:r w:rsidR="009A1782" w:rsidRPr="00227CC8">
        <w:rPr>
          <w:rFonts w:ascii="Times New Roman" w:eastAsia="Times New Roman" w:hAnsi="Times New Roman" w:cs="Times New Roman"/>
          <w:sz w:val="28"/>
          <w:szCs w:val="28"/>
        </w:rPr>
        <w:t xml:space="preserve">Не получение аттестата – это прежде всего мера ответственности образовательной организации, а не ученика. </w:t>
      </w:r>
      <w:r w:rsidR="00340656" w:rsidRPr="00227CC8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и педагоги образовательных организаций не в полной мере осознают ответственность за предоставление качественного образования каждому ученику. </w:t>
      </w:r>
    </w:p>
    <w:p w:rsidR="00073BD8" w:rsidRPr="00D134D9" w:rsidRDefault="00073BD8" w:rsidP="00227CC8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D9">
        <w:rPr>
          <w:rFonts w:ascii="Times New Roman" w:hAnsi="Times New Roman" w:cs="Times New Roman"/>
          <w:sz w:val="28"/>
          <w:szCs w:val="28"/>
        </w:rPr>
        <w:t xml:space="preserve">            В 2017 году 11 класс окончили 197 обучающихся общеобразовательных организаций муниципального района «Сосногорск», которые в полном составе допущены к государственной итоговой аттестации в форме ЕГЭ.     </w:t>
      </w:r>
    </w:p>
    <w:p w:rsidR="00D134D9" w:rsidRDefault="00073BD8" w:rsidP="00073BD8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4D9">
        <w:rPr>
          <w:rFonts w:ascii="Times New Roman" w:hAnsi="Times New Roman" w:cs="Times New Roman"/>
          <w:sz w:val="28"/>
          <w:szCs w:val="28"/>
        </w:rPr>
        <w:t xml:space="preserve">          Сравнительный анализ результатов ЕГЭ за 2016 и 2017 годы показал, что в этом году, почти по всем предметам, вырос средний балл </w:t>
      </w:r>
      <w:r w:rsidRPr="00D134D9">
        <w:rPr>
          <w:rFonts w:ascii="Times New Roman" w:hAnsi="Times New Roman" w:cs="Times New Roman"/>
          <w:b/>
          <w:sz w:val="28"/>
          <w:szCs w:val="28"/>
        </w:rPr>
        <w:t xml:space="preserve">единого государственного экзамена. </w:t>
      </w:r>
      <w:r w:rsidRPr="00D134D9">
        <w:rPr>
          <w:rFonts w:ascii="Times New Roman" w:hAnsi="Times New Roman" w:cs="Times New Roman"/>
          <w:sz w:val="28"/>
          <w:szCs w:val="28"/>
        </w:rPr>
        <w:t xml:space="preserve">Но в то же времястопроцентный уровень освоения основных общеобразовательных программ среднего общего образования выпускникипоказали </w:t>
      </w:r>
      <w:r w:rsidRPr="00D134D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D134D9">
        <w:rPr>
          <w:rFonts w:ascii="Times New Roman" w:hAnsi="Times New Roman" w:cs="Times New Roman"/>
          <w:sz w:val="28"/>
          <w:szCs w:val="28"/>
        </w:rPr>
        <w:t xml:space="preserve">  по обязательному предмету «русский язык», по предметам по выбору «английский язык», «информатика и ИКТ, «география».</w:t>
      </w:r>
    </w:p>
    <w:p w:rsidR="00C96B5D" w:rsidRDefault="00D134D9" w:rsidP="00073BD8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по результатам экзаменов 8 выпускников (4%) получили</w:t>
      </w:r>
      <w:r w:rsidR="00C636CC">
        <w:rPr>
          <w:rFonts w:ascii="Times New Roman" w:hAnsi="Times New Roman" w:cs="Times New Roman"/>
          <w:sz w:val="28"/>
          <w:szCs w:val="28"/>
        </w:rPr>
        <w:t xml:space="preserve"> тестовые баллы в интервале 90-</w:t>
      </w:r>
      <w:r>
        <w:rPr>
          <w:rFonts w:ascii="Times New Roman" w:hAnsi="Times New Roman" w:cs="Times New Roman"/>
          <w:sz w:val="28"/>
          <w:szCs w:val="28"/>
        </w:rPr>
        <w:t>100 баллов</w:t>
      </w:r>
      <w:r w:rsidR="00C636CC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 русский язык и история.</w:t>
      </w:r>
    </w:p>
    <w:p w:rsidR="00073BD8" w:rsidRPr="00C96B5D" w:rsidRDefault="00C96B5D" w:rsidP="00073BD8">
      <w:pPr>
        <w:pStyle w:val="a9"/>
        <w:tabs>
          <w:tab w:val="left" w:pos="6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 2017 году 24 обучающихся </w:t>
      </w:r>
      <w:r w:rsidR="00073BD8" w:rsidRPr="00C96B5D">
        <w:rPr>
          <w:rFonts w:ascii="Times New Roman" w:hAnsi="Times New Roman" w:cs="Times New Roman"/>
          <w:sz w:val="30"/>
          <w:szCs w:val="30"/>
        </w:rPr>
        <w:t xml:space="preserve"> награждены медалями: 14 выпускников получили золотые медали «За особые успехи в учении», 10 выпускников награждены серебряной медалью.</w:t>
      </w:r>
    </w:p>
    <w:p w:rsidR="00C96B5D" w:rsidRPr="00617E9F" w:rsidRDefault="00C96B5D" w:rsidP="00073BD8">
      <w:pPr>
        <w:pStyle w:val="a9"/>
        <w:tabs>
          <w:tab w:val="left" w:pos="669"/>
        </w:tabs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 тем в</w:t>
      </w:r>
      <w:r w:rsidRPr="00D134D9">
        <w:rPr>
          <w:rFonts w:ascii="Times New Roman" w:hAnsi="Times New Roman" w:cs="Times New Roman"/>
          <w:sz w:val="28"/>
          <w:szCs w:val="28"/>
        </w:rPr>
        <w:t xml:space="preserve"> 2017 году</w:t>
      </w:r>
      <w:r>
        <w:rPr>
          <w:rFonts w:ascii="Times New Roman" w:hAnsi="Times New Roman" w:cs="Times New Roman"/>
          <w:sz w:val="28"/>
          <w:szCs w:val="28"/>
        </w:rPr>
        <w:t xml:space="preserve"> в первые за три года </w:t>
      </w:r>
      <w:r w:rsidRPr="00D134D9">
        <w:rPr>
          <w:rFonts w:ascii="Times New Roman" w:hAnsi="Times New Roman" w:cs="Times New Roman"/>
          <w:sz w:val="28"/>
          <w:szCs w:val="28"/>
        </w:rPr>
        <w:t xml:space="preserve"> по итогам пересдачи учебного предмета «математика (профильный уровень)» выпускница МАОУ «Гимназия при Главе МР «Сосногорск», не преодолев минимального порогового балла, не получила аттестат о среднем общем образовании</w:t>
      </w:r>
    </w:p>
    <w:p w:rsidR="00073BD8" w:rsidRPr="00926867" w:rsidRDefault="00C96B5D" w:rsidP="00C96B5D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926867">
        <w:rPr>
          <w:rFonts w:ascii="Times New Roman" w:hAnsi="Times New Roman" w:cs="Times New Roman"/>
          <w:sz w:val="30"/>
          <w:szCs w:val="30"/>
        </w:rPr>
        <w:t xml:space="preserve">        У</w:t>
      </w:r>
      <w:r w:rsidR="00073BD8" w:rsidRPr="00926867">
        <w:rPr>
          <w:rFonts w:ascii="Times New Roman" w:hAnsi="Times New Roman" w:cs="Times New Roman"/>
          <w:sz w:val="30"/>
          <w:szCs w:val="30"/>
        </w:rPr>
        <w:t xml:space="preserve">важаемые коллеги, говоря об отдельных достижениях и успехах прошедшего года, нам необходимо глубоко и объективно оценить положение дел с уровнем подготовки выпускников в каждом конкретном образовательном учреждении, обратить серьезное внимание на подготовку к государственной итоговой аттестации выпускников 9 и 11 классов». </w:t>
      </w:r>
      <w:r w:rsidR="00073BD8" w:rsidRPr="00926867">
        <w:rPr>
          <w:rFonts w:ascii="Times New Roman" w:eastAsia="Times New Roman" w:hAnsi="Times New Roman" w:cs="Times New Roman"/>
          <w:sz w:val="30"/>
          <w:szCs w:val="30"/>
        </w:rPr>
        <w:t>Итоги государственной аттестации должны стать предметом самого серьезного анализа собственной деятельности, деятельности учителя и организации работы с учениками основной и средней школы.</w:t>
      </w:r>
    </w:p>
    <w:p w:rsidR="00073BD8" w:rsidRPr="00617E9F" w:rsidRDefault="00073BD8" w:rsidP="00073BD8">
      <w:pPr>
        <w:rPr>
          <w:rFonts w:eastAsia="Times New Roman"/>
          <w:sz w:val="30"/>
          <w:szCs w:val="30"/>
        </w:rPr>
      </w:pPr>
      <w:r w:rsidRPr="00617E9F">
        <w:rPr>
          <w:rFonts w:eastAsia="Times New Roman"/>
          <w:sz w:val="30"/>
          <w:szCs w:val="30"/>
        </w:rPr>
        <w:t xml:space="preserve">     Качество образовательных достижений учащихся и воспитанников, также как и качество образовательного процесса, позволяет оценить и независимая оценка образовательных организаций. </w:t>
      </w:r>
    </w:p>
    <w:p w:rsidR="00073BD8" w:rsidRPr="00935A10" w:rsidRDefault="00073BD8" w:rsidP="00073BD8">
      <w:pPr>
        <w:rPr>
          <w:rFonts w:eastAsia="Times New Roman"/>
          <w:sz w:val="30"/>
          <w:szCs w:val="30"/>
        </w:rPr>
      </w:pPr>
      <w:r w:rsidRPr="00617E9F">
        <w:rPr>
          <w:rFonts w:eastAsia="Times New Roman"/>
          <w:sz w:val="30"/>
          <w:szCs w:val="30"/>
        </w:rPr>
        <w:t xml:space="preserve">   За три года независимая оценка качества работы проведена во всех образовательных организациях муниципального района «Сосногорск». Анкетирование за 3 года проведено среди 1912 респондентов в целях изучения общественного мнения о качестве оказания образовательных услуг.</w:t>
      </w:r>
    </w:p>
    <w:p w:rsidR="00724AF3" w:rsidRPr="00FA4628" w:rsidRDefault="00724AF3" w:rsidP="00073BD8">
      <w:pPr>
        <w:rPr>
          <w:rFonts w:eastAsia="Times New Roman"/>
          <w:sz w:val="30"/>
          <w:szCs w:val="30"/>
        </w:rPr>
      </w:pPr>
      <w:r w:rsidRPr="00FA4628">
        <w:rPr>
          <w:rFonts w:eastAsia="Times New Roman"/>
          <w:sz w:val="30"/>
          <w:szCs w:val="30"/>
        </w:rPr>
        <w:t>В 2017 году проведена независимая оценка деятельности 24 образовательных организаций: в  школах, в образовательных организациях дошкольного образования и в</w:t>
      </w:r>
      <w:r w:rsidR="008225DB" w:rsidRPr="00FA4628">
        <w:rPr>
          <w:rFonts w:eastAsia="Times New Roman"/>
          <w:sz w:val="30"/>
          <w:szCs w:val="30"/>
        </w:rPr>
        <w:t>Ц</w:t>
      </w:r>
      <w:r w:rsidR="00065198" w:rsidRPr="00FA4628">
        <w:rPr>
          <w:rFonts w:eastAsia="Times New Roman"/>
          <w:sz w:val="30"/>
          <w:szCs w:val="30"/>
        </w:rPr>
        <w:t>ентре дополнительного образования</w:t>
      </w:r>
      <w:r w:rsidR="008225DB" w:rsidRPr="00FA4628">
        <w:rPr>
          <w:rFonts w:eastAsia="Times New Roman"/>
          <w:sz w:val="30"/>
          <w:szCs w:val="30"/>
        </w:rPr>
        <w:t xml:space="preserve"> детей п. Нижний Одес</w:t>
      </w:r>
      <w:r w:rsidR="00717B94" w:rsidRPr="00FA4628">
        <w:rPr>
          <w:rFonts w:eastAsia="Times New Roman"/>
          <w:sz w:val="30"/>
          <w:szCs w:val="30"/>
        </w:rPr>
        <w:t>.</w:t>
      </w:r>
    </w:p>
    <w:p w:rsidR="00717B94" w:rsidRPr="00FA4628" w:rsidRDefault="00724AF3" w:rsidP="00073BD8">
      <w:pPr>
        <w:rPr>
          <w:rFonts w:eastAsia="Times New Roman"/>
          <w:sz w:val="30"/>
          <w:szCs w:val="30"/>
        </w:rPr>
      </w:pPr>
      <w:r w:rsidRPr="00FA4628">
        <w:rPr>
          <w:rFonts w:eastAsia="Times New Roman"/>
          <w:sz w:val="30"/>
          <w:szCs w:val="30"/>
        </w:rPr>
        <w:t xml:space="preserve">ПО итогам проведения независимой оценки составлен рейтинг образовательных организаций. </w:t>
      </w:r>
    </w:p>
    <w:p w:rsidR="00717B94" w:rsidRPr="00FA4628" w:rsidRDefault="00724AF3" w:rsidP="00073BD8">
      <w:pPr>
        <w:rPr>
          <w:rFonts w:eastAsia="Times New Roman"/>
          <w:sz w:val="30"/>
          <w:szCs w:val="30"/>
        </w:rPr>
      </w:pPr>
      <w:r w:rsidRPr="00FA4628">
        <w:rPr>
          <w:rFonts w:eastAsia="Times New Roman"/>
          <w:sz w:val="30"/>
          <w:szCs w:val="30"/>
        </w:rPr>
        <w:t>Среди школ 1 место заняла</w:t>
      </w:r>
      <w:r w:rsidR="00717B94" w:rsidRPr="00FA4628">
        <w:rPr>
          <w:rFonts w:eastAsia="Times New Roman"/>
          <w:sz w:val="30"/>
          <w:szCs w:val="30"/>
        </w:rPr>
        <w:t xml:space="preserve"> СОШ № 3 г. Сосногорска</w:t>
      </w:r>
      <w:r w:rsidRPr="00FA4628">
        <w:rPr>
          <w:rFonts w:eastAsia="Times New Roman"/>
          <w:sz w:val="30"/>
          <w:szCs w:val="30"/>
        </w:rPr>
        <w:t xml:space="preserve"> , 2 место-</w:t>
      </w:r>
      <w:r w:rsidR="00717B94" w:rsidRPr="00FA4628">
        <w:rPr>
          <w:rFonts w:eastAsia="Times New Roman"/>
          <w:sz w:val="30"/>
          <w:szCs w:val="30"/>
        </w:rPr>
        <w:t xml:space="preserve"> СОШ № 4 г. Сосногорска</w:t>
      </w:r>
      <w:r w:rsidRPr="00FA4628">
        <w:rPr>
          <w:rFonts w:eastAsia="Times New Roman"/>
          <w:sz w:val="30"/>
          <w:szCs w:val="30"/>
        </w:rPr>
        <w:t>, 3 место-</w:t>
      </w:r>
      <w:r w:rsidR="00717B94" w:rsidRPr="00FA4628">
        <w:rPr>
          <w:rFonts w:eastAsia="Times New Roman"/>
          <w:sz w:val="30"/>
          <w:szCs w:val="30"/>
        </w:rPr>
        <w:t>тСОШ № 2 г. Сосногорска.</w:t>
      </w:r>
    </w:p>
    <w:p w:rsidR="00717B94" w:rsidRPr="00FA4628" w:rsidRDefault="00717B94" w:rsidP="00717B94">
      <w:pPr>
        <w:rPr>
          <w:rFonts w:eastAsia="Times New Roman"/>
          <w:sz w:val="30"/>
          <w:szCs w:val="30"/>
        </w:rPr>
      </w:pPr>
      <w:r w:rsidRPr="00FA4628">
        <w:rPr>
          <w:rFonts w:eastAsia="Times New Roman"/>
          <w:sz w:val="30"/>
          <w:szCs w:val="30"/>
        </w:rPr>
        <w:t xml:space="preserve"> С</w:t>
      </w:r>
      <w:r w:rsidR="00724AF3" w:rsidRPr="00FA4628">
        <w:rPr>
          <w:rFonts w:eastAsia="Times New Roman"/>
          <w:sz w:val="30"/>
          <w:szCs w:val="30"/>
        </w:rPr>
        <w:t>реди дошкольных образовател</w:t>
      </w:r>
      <w:r w:rsidRPr="00FA4628">
        <w:rPr>
          <w:rFonts w:eastAsia="Times New Roman"/>
          <w:sz w:val="30"/>
          <w:szCs w:val="30"/>
        </w:rPr>
        <w:t xml:space="preserve">ьных организаций  1 место занял Детский сад № 8 г. Сосногорска, </w:t>
      </w:r>
      <w:r w:rsidR="00724AF3" w:rsidRPr="00FA4628">
        <w:rPr>
          <w:rFonts w:eastAsia="Times New Roman"/>
          <w:sz w:val="30"/>
          <w:szCs w:val="30"/>
        </w:rPr>
        <w:t xml:space="preserve"> , 2 место-</w:t>
      </w:r>
      <w:r w:rsidRPr="00FA4628">
        <w:rPr>
          <w:rFonts w:eastAsia="Times New Roman"/>
          <w:sz w:val="30"/>
          <w:szCs w:val="30"/>
        </w:rPr>
        <w:t xml:space="preserve"> Детский сад № 15 г. Сосногорска,</w:t>
      </w:r>
      <w:r w:rsidR="00724AF3" w:rsidRPr="00FA4628">
        <w:rPr>
          <w:rFonts w:eastAsia="Times New Roman"/>
          <w:sz w:val="30"/>
          <w:szCs w:val="30"/>
        </w:rPr>
        <w:t>, 3 место-</w:t>
      </w:r>
      <w:r w:rsidRPr="00FA4628">
        <w:rPr>
          <w:rFonts w:eastAsia="Times New Roman"/>
          <w:sz w:val="30"/>
          <w:szCs w:val="30"/>
        </w:rPr>
        <w:t xml:space="preserve"> Детский сад № 12 г. Сосногорска</w:t>
      </w:r>
      <w:r w:rsidR="00724AF3" w:rsidRPr="00FA4628">
        <w:rPr>
          <w:rFonts w:eastAsia="Times New Roman"/>
          <w:sz w:val="30"/>
          <w:szCs w:val="30"/>
        </w:rPr>
        <w:t>,</w:t>
      </w:r>
    </w:p>
    <w:p w:rsidR="00717B94" w:rsidRPr="00FA4628" w:rsidRDefault="00717B94" w:rsidP="00717B94">
      <w:pPr>
        <w:rPr>
          <w:rFonts w:eastAsia="Times New Roman"/>
          <w:sz w:val="30"/>
          <w:szCs w:val="30"/>
        </w:rPr>
      </w:pPr>
      <w:r w:rsidRPr="00FA4628">
        <w:rPr>
          <w:rFonts w:eastAsia="Times New Roman"/>
          <w:sz w:val="30"/>
          <w:szCs w:val="30"/>
        </w:rPr>
        <w:t xml:space="preserve">Центр дополнительного образования детей п. Нижний Одес набрал143,5  баллов из 160 возможных, что составляет </w:t>
      </w:r>
      <w:r w:rsidR="00FA4628" w:rsidRPr="00FA4628">
        <w:rPr>
          <w:rFonts w:eastAsia="Times New Roman"/>
          <w:sz w:val="30"/>
          <w:szCs w:val="30"/>
        </w:rPr>
        <w:t>89,7 % от максимального значения.</w:t>
      </w:r>
    </w:p>
    <w:p w:rsidR="00724AF3" w:rsidRPr="00FA4628" w:rsidRDefault="00724AF3" w:rsidP="00073BD8">
      <w:pPr>
        <w:rPr>
          <w:rFonts w:eastAsia="Times New Roman"/>
          <w:sz w:val="30"/>
          <w:szCs w:val="30"/>
        </w:rPr>
      </w:pPr>
      <w:r w:rsidRPr="00FA4628">
        <w:rPr>
          <w:rFonts w:eastAsia="Times New Roman"/>
          <w:sz w:val="30"/>
          <w:szCs w:val="30"/>
        </w:rPr>
        <w:t>Итоги независимой оценки рассмотрены на Общественном совете при администрации муниципального района «Сосногорск».</w:t>
      </w:r>
    </w:p>
    <w:p w:rsidR="00073BD8" w:rsidRPr="00617E9F" w:rsidRDefault="00073BD8" w:rsidP="00073BD8">
      <w:pPr>
        <w:rPr>
          <w:sz w:val="30"/>
          <w:szCs w:val="30"/>
        </w:rPr>
      </w:pPr>
      <w:r w:rsidRPr="00617E9F">
        <w:rPr>
          <w:sz w:val="30"/>
          <w:szCs w:val="30"/>
        </w:rPr>
        <w:t xml:space="preserve">        По итогам проведения независимой оценки будут сформированы рекомендации по повышению качества предоставляемых услуг, а образовательными организациями составлены планы по улучшению качества работы.</w:t>
      </w:r>
    </w:p>
    <w:p w:rsidR="00073BD8" w:rsidRPr="00617E9F" w:rsidRDefault="00073BD8" w:rsidP="00073BD8">
      <w:pPr>
        <w:rPr>
          <w:sz w:val="30"/>
          <w:szCs w:val="30"/>
        </w:rPr>
      </w:pPr>
      <w:r w:rsidRPr="00617E9F">
        <w:rPr>
          <w:sz w:val="30"/>
          <w:szCs w:val="30"/>
        </w:rPr>
        <w:t xml:space="preserve">   И еще одно звено независимой оценки - это </w:t>
      </w:r>
      <w:r w:rsidR="00724AF3">
        <w:rPr>
          <w:sz w:val="30"/>
          <w:szCs w:val="30"/>
        </w:rPr>
        <w:t>независимый опрос а</w:t>
      </w:r>
      <w:r w:rsidRPr="00617E9F">
        <w:rPr>
          <w:sz w:val="30"/>
          <w:szCs w:val="30"/>
        </w:rPr>
        <w:t xml:space="preserve"> жителей по выявлению уровня удовлетворенности качеств</w:t>
      </w:r>
      <w:r w:rsidR="00724AF3">
        <w:rPr>
          <w:sz w:val="30"/>
          <w:szCs w:val="30"/>
        </w:rPr>
        <w:t xml:space="preserve">ом образования. В 2016 году получены </w:t>
      </w:r>
      <w:r w:rsidRPr="00617E9F">
        <w:rPr>
          <w:sz w:val="30"/>
          <w:szCs w:val="30"/>
        </w:rPr>
        <w:t xml:space="preserve"> следующие результаты: </w:t>
      </w:r>
    </w:p>
    <w:p w:rsidR="00073BD8" w:rsidRPr="00617E9F" w:rsidRDefault="00073BD8" w:rsidP="00073BD8">
      <w:pPr>
        <w:rPr>
          <w:bCs/>
          <w:color w:val="000000"/>
          <w:sz w:val="30"/>
          <w:szCs w:val="30"/>
        </w:rPr>
      </w:pPr>
      <w:r w:rsidRPr="00617E9F">
        <w:rPr>
          <w:sz w:val="30"/>
          <w:szCs w:val="30"/>
        </w:rPr>
        <w:t xml:space="preserve">-Уровень удовлетворенности качеством дошкольного образования </w:t>
      </w:r>
      <w:r w:rsidRPr="00617E9F">
        <w:rPr>
          <w:bCs/>
          <w:color w:val="000000"/>
          <w:sz w:val="30"/>
          <w:szCs w:val="30"/>
        </w:rPr>
        <w:t xml:space="preserve">(к числу получателей услуги) составляет 89,7%. </w:t>
      </w:r>
    </w:p>
    <w:p w:rsidR="00073BD8" w:rsidRPr="00617E9F" w:rsidRDefault="00073BD8" w:rsidP="00073BD8">
      <w:pPr>
        <w:rPr>
          <w:bCs/>
          <w:color w:val="000000"/>
          <w:sz w:val="30"/>
          <w:szCs w:val="30"/>
        </w:rPr>
      </w:pPr>
      <w:r w:rsidRPr="00617E9F">
        <w:rPr>
          <w:bCs/>
          <w:color w:val="000000"/>
          <w:sz w:val="30"/>
          <w:szCs w:val="30"/>
        </w:rPr>
        <w:t>-</w:t>
      </w:r>
      <w:r w:rsidRPr="00617E9F">
        <w:rPr>
          <w:sz w:val="30"/>
          <w:szCs w:val="30"/>
        </w:rPr>
        <w:t xml:space="preserve">Уровень удовлетворенности населения качеством общего (школьного) образования </w:t>
      </w:r>
      <w:r w:rsidRPr="00617E9F">
        <w:rPr>
          <w:bCs/>
          <w:color w:val="000000"/>
          <w:sz w:val="30"/>
          <w:szCs w:val="30"/>
        </w:rPr>
        <w:t xml:space="preserve">(к числу получателей услуги) составляет 91%. </w:t>
      </w:r>
    </w:p>
    <w:p w:rsidR="00073BD8" w:rsidRDefault="00073BD8" w:rsidP="00073BD8">
      <w:pPr>
        <w:rPr>
          <w:bCs/>
          <w:color w:val="000000"/>
          <w:sz w:val="30"/>
          <w:szCs w:val="30"/>
        </w:rPr>
      </w:pPr>
      <w:r w:rsidRPr="00617E9F">
        <w:rPr>
          <w:bCs/>
          <w:color w:val="000000"/>
          <w:sz w:val="30"/>
          <w:szCs w:val="30"/>
        </w:rPr>
        <w:t>-</w:t>
      </w:r>
      <w:r w:rsidRPr="00617E9F">
        <w:rPr>
          <w:sz w:val="30"/>
          <w:szCs w:val="30"/>
        </w:rPr>
        <w:t xml:space="preserve">Уровень удовлетворенности населения качеством дополнительного образования </w:t>
      </w:r>
      <w:r w:rsidRPr="00617E9F">
        <w:rPr>
          <w:bCs/>
          <w:color w:val="000000"/>
          <w:sz w:val="30"/>
          <w:szCs w:val="30"/>
        </w:rPr>
        <w:t>(к числу получателей услуги) год составляет 91,3%.</w:t>
      </w:r>
    </w:p>
    <w:p w:rsidR="00073BD8" w:rsidRDefault="00073BD8" w:rsidP="00073BD8">
      <w:pPr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 части удовлетворенности населения качеством образования всех уровней наш район занимает третье место среди районов Республики.</w:t>
      </w:r>
    </w:p>
    <w:p w:rsidR="00050B4B" w:rsidRDefault="00724AF3" w:rsidP="00DA1EAF">
      <w:pPr>
        <w:pStyle w:val="a4"/>
        <w:spacing w:after="200" w:line="276" w:lineRule="auto"/>
        <w:ind w:left="0"/>
      </w:pPr>
      <w:r w:rsidRPr="00DA1EAF">
        <w:t xml:space="preserve">Однако, завершая разговор о результатах деятельности муниципальной системы образования </w:t>
      </w:r>
      <w:r w:rsidR="00DA1EAF" w:rsidRPr="00DA1EAF">
        <w:t>хочется отметить, что по-прежнему  актуальным остается становление в образовательных организациях идеологии поддерживающего оценивания, где результаты образования ученика оцениваются не столько для отметки в журнале, сколько для его собственного продвижения. Именно такая технология оценивания результатов учащихся позволит выстроить индивидуальную образовательную траекторию продвижения каждого ребенка в становлении учебных ум</w:t>
      </w:r>
      <w:r w:rsidR="00DA1EAF">
        <w:t>ений и ком</w:t>
      </w:r>
      <w:r w:rsidR="00DA1EAF" w:rsidRPr="00DA1EAF">
        <w:t>петенций.</w:t>
      </w:r>
    </w:p>
    <w:p w:rsidR="00B246DF" w:rsidRPr="000537BB" w:rsidRDefault="0006676E" w:rsidP="00DA1EAF">
      <w:pPr>
        <w:pStyle w:val="a4"/>
        <w:spacing w:after="200" w:line="276" w:lineRule="auto"/>
        <w:ind w:left="0"/>
      </w:pPr>
      <w:r>
        <w:t xml:space="preserve">Руководитель ФЕДЕРАЛЬНОЙ СЛУЖБЫ ПО НАДЗОРУ В СФЕРЕ </w:t>
      </w:r>
      <w:r w:rsidR="007A1333">
        <w:t xml:space="preserve">ОБРАЗОВАНИЯ И НАУКИ ОТМЕТИЛ: </w:t>
      </w:r>
      <w:r w:rsidRPr="000537BB">
        <w:t>«объективное проведение любых оценочных процедур –</w:t>
      </w:r>
      <w:r w:rsidR="003F0829">
        <w:t xml:space="preserve"> </w:t>
      </w:r>
      <w:r w:rsidRPr="000537BB">
        <w:t>ключевой фактор в повышении качества образования. Не надо бояться низких результатов, надо их анализировать и использовать в своей работе»</w:t>
      </w:r>
      <w:r w:rsidR="00B246DF" w:rsidRPr="000537BB">
        <w:t xml:space="preserve"> (</w:t>
      </w:r>
      <w:r w:rsidR="00B246DF" w:rsidRPr="000537BB">
        <w:rPr>
          <w:u w:val="single"/>
        </w:rPr>
        <w:t>вывести на экран</w:t>
      </w:r>
      <w:r w:rsidR="00B246DF" w:rsidRPr="000537BB">
        <w:t>)</w:t>
      </w:r>
      <w:r w:rsidRPr="000537BB">
        <w:t xml:space="preserve">. </w:t>
      </w:r>
    </w:p>
    <w:p w:rsidR="00DA1EAF" w:rsidRPr="00DA1EAF" w:rsidRDefault="0006676E" w:rsidP="00DA1EAF">
      <w:pPr>
        <w:pStyle w:val="a4"/>
        <w:spacing w:after="200" w:line="276" w:lineRule="auto"/>
        <w:ind w:left="0"/>
      </w:pPr>
      <w:r>
        <w:t>В начале нового учебного года в каждом педагогическом коллективе провести детальный анализ результатов оценочных процедур, разработать по результатам анализа «дорожные карты»  по повышению качества образования, организовать индивидуальную работу с обучающимися. Это поручение руководителям школ.</w:t>
      </w:r>
    </w:p>
    <w:p w:rsidR="00BC0A54" w:rsidRDefault="00BC0A54" w:rsidP="00BC0A54">
      <w:pPr>
        <w:pStyle w:val="Default"/>
        <w:jc w:val="center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Реализация Стратегии</w:t>
      </w:r>
      <w:r w:rsidRPr="007D008A">
        <w:rPr>
          <w:b/>
          <w:iCs/>
          <w:color w:val="auto"/>
          <w:sz w:val="28"/>
          <w:szCs w:val="28"/>
        </w:rPr>
        <w:t xml:space="preserve"> развития воспитания </w:t>
      </w:r>
    </w:p>
    <w:p w:rsidR="00BC0A54" w:rsidRPr="007D008A" w:rsidRDefault="00BC0A54" w:rsidP="00BC0A54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7D008A">
        <w:rPr>
          <w:b/>
          <w:iCs/>
          <w:color w:val="auto"/>
          <w:sz w:val="28"/>
          <w:szCs w:val="28"/>
        </w:rPr>
        <w:t>в муниципальном районе «Сосногорск»</w:t>
      </w:r>
    </w:p>
    <w:p w:rsidR="003A026F" w:rsidRPr="00B246DF" w:rsidRDefault="00B246DF" w:rsidP="003A026F">
      <w:pPr>
        <w:pStyle w:val="Default"/>
        <w:rPr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>
        <w:rPr>
          <w:iCs/>
          <w:color w:val="auto"/>
          <w:sz w:val="28"/>
          <w:szCs w:val="28"/>
        </w:rPr>
        <w:t>Федеральные государственные стандарты выдвинули на первый план задачи воспитания личности. Воспитание вернулось в школу как ее главная задача. По словам Президента России «… задача воспитания не менее значима, чем обучение»</w:t>
      </w:r>
    </w:p>
    <w:p w:rsidR="003A026F" w:rsidRDefault="003A026F" w:rsidP="003A026F">
      <w:pPr>
        <w:pStyle w:val="Default"/>
        <w:ind w:firstLine="641"/>
        <w:jc w:val="both"/>
        <w:rPr>
          <w:rFonts w:ascii="Times New Roman" w:hAnsi="Times New Roman"/>
          <w:sz w:val="28"/>
          <w:szCs w:val="28"/>
        </w:rPr>
      </w:pPr>
      <w:r w:rsidRPr="001D7A9F">
        <w:rPr>
          <w:rFonts w:ascii="Times New Roman" w:hAnsi="Times New Roman" w:cs="Times New Roman"/>
          <w:b/>
          <w:sz w:val="28"/>
          <w:szCs w:val="28"/>
        </w:rPr>
        <w:t>В 2015 году Правительством Российско</w:t>
      </w:r>
      <w:r w:rsidRPr="001D7A9F">
        <w:rPr>
          <w:rFonts w:ascii="Times New Roman" w:hAnsi="Times New Roman"/>
          <w:b/>
          <w:sz w:val="28"/>
          <w:szCs w:val="28"/>
        </w:rPr>
        <w:t>й Федерации</w:t>
      </w:r>
      <w:r w:rsidRPr="00283128">
        <w:rPr>
          <w:rFonts w:ascii="Times New Roman" w:hAnsi="Times New Roman"/>
          <w:sz w:val="28"/>
          <w:szCs w:val="28"/>
        </w:rPr>
        <w:t xml:space="preserve"> утвержден важнейший </w:t>
      </w:r>
      <w:r w:rsidRPr="00283128">
        <w:rPr>
          <w:rFonts w:ascii="Times New Roman" w:hAnsi="Times New Roman" w:cs="Times New Roman"/>
          <w:sz w:val="28"/>
          <w:szCs w:val="28"/>
        </w:rPr>
        <w:t>для развития системы образования документ - Стратегия развития воспитания в Российской Федерации до 2025 года</w:t>
      </w:r>
      <w:r w:rsidRPr="00283128">
        <w:rPr>
          <w:rFonts w:ascii="Times New Roman" w:hAnsi="Times New Roman"/>
          <w:sz w:val="28"/>
          <w:szCs w:val="28"/>
        </w:rPr>
        <w:t>.</w:t>
      </w:r>
    </w:p>
    <w:p w:rsidR="003A026F" w:rsidRDefault="003A026F" w:rsidP="003A026F">
      <w:pPr>
        <w:pStyle w:val="Default"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районе «Сосногорск», образовательных организациях разработаны планы по реализации основных задач и направлений, определенных Стратегией развития воспитания.</w:t>
      </w:r>
    </w:p>
    <w:p w:rsidR="003A026F" w:rsidRDefault="003A026F" w:rsidP="003A026F">
      <w:pPr>
        <w:spacing w:line="240" w:lineRule="auto"/>
      </w:pPr>
      <w:r w:rsidRPr="00EC17FE">
        <w:t>Большое внимание врайона уделяется поддержке семейного воспитания. При Управлении образования создан и успешно работает районный Совет родителей. Совместно с Советом проводятся лектории для родителей</w:t>
      </w:r>
      <w:r>
        <w:t>,</w:t>
      </w:r>
      <w:r w:rsidRPr="00EC17FE">
        <w:t xml:space="preserve"> консультирования родителей по правовым, экономическим, медицинским, психолого-педагогическим и ины</w:t>
      </w:r>
      <w:r>
        <w:t xml:space="preserve">м вопросам семейного воспитания,  </w:t>
      </w:r>
      <w:r w:rsidRPr="00EC17FE">
        <w:t>районные родительские собрания по различным вопросам воспитания, совместные мероприятия детей и родителей</w:t>
      </w:r>
    </w:p>
    <w:p w:rsidR="003A026F" w:rsidRDefault="003A026F" w:rsidP="003A026F">
      <w:pPr>
        <w:spacing w:line="240" w:lineRule="auto"/>
      </w:pPr>
      <w:r w:rsidRPr="00EC17FE">
        <w:t>В традициях района проведение спортивных соревнований «Папа, мама, я – спортивная семья»</w:t>
      </w:r>
      <w:r>
        <w:t>, праздников</w:t>
      </w:r>
      <w:r w:rsidRPr="00EC17FE">
        <w:t xml:space="preserve"> «Родовой знак», </w:t>
      </w:r>
      <w:r>
        <w:t xml:space="preserve">«Родословная моей семьи», </w:t>
      </w:r>
      <w:r w:rsidR="0041346D">
        <w:t>проведение семейных</w:t>
      </w:r>
      <w:r>
        <w:t xml:space="preserve">  туристических походов </w:t>
      </w:r>
      <w:r w:rsidRPr="00EC17FE">
        <w:t xml:space="preserve"> выходного дня «По просторам родного края», проведение Дней здоровья, акций по уборке и благоустройству территорий образовательных организаций, </w:t>
      </w:r>
      <w:r>
        <w:t>библиотек</w:t>
      </w:r>
      <w:r w:rsidRPr="00EC17FE">
        <w:t xml:space="preserve"> семейного чтения под открытым небом в семейном парке</w:t>
      </w:r>
      <w:r>
        <w:t xml:space="preserve"> «Югыд Лун» </w:t>
      </w:r>
      <w:r w:rsidRPr="00EC17FE">
        <w:t xml:space="preserve">и другие. </w:t>
      </w:r>
    </w:p>
    <w:p w:rsidR="003A026F" w:rsidRDefault="003A026F" w:rsidP="003A026F">
      <w:pPr>
        <w:spacing w:line="240" w:lineRule="auto"/>
      </w:pPr>
      <w:r>
        <w:t>Во всех образовательных организациях проводится работа по  обновлению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стандартов. Лучшие практики транслируется на муниципальных конференциях, конкурсах «Учитель года», «Воспитатель года», «Самый классный классный».</w:t>
      </w:r>
    </w:p>
    <w:p w:rsidR="0041346D" w:rsidRDefault="0041346D" w:rsidP="003A026F">
      <w:pPr>
        <w:spacing w:line="240" w:lineRule="auto"/>
        <w:rPr>
          <w:u w:val="single"/>
        </w:rPr>
      </w:pPr>
      <w:r>
        <w:t xml:space="preserve">Воспитательная работа с детьми и молодежью в районе строится </w:t>
      </w:r>
      <w:r w:rsidR="00696F81">
        <w:t>по 10</w:t>
      </w:r>
      <w:r>
        <w:t xml:space="preserve"> направлениям (</w:t>
      </w:r>
      <w:r w:rsidRPr="0041346D">
        <w:rPr>
          <w:u w:val="single"/>
        </w:rPr>
        <w:t>слайд)</w:t>
      </w:r>
      <w:r>
        <w:rPr>
          <w:u w:val="single"/>
        </w:rPr>
        <w:t>:</w:t>
      </w:r>
    </w:p>
    <w:p w:rsidR="001140AB" w:rsidRDefault="001140AB" w:rsidP="003A026F">
      <w:pPr>
        <w:spacing w:line="240" w:lineRule="auto"/>
        <w:rPr>
          <w:u w:val="single"/>
        </w:rPr>
      </w:pPr>
      <w:r>
        <w:rPr>
          <w:u w:val="single"/>
        </w:rPr>
        <w:t>-патриотическое воспитание детей и молодежи;</w:t>
      </w:r>
    </w:p>
    <w:p w:rsidR="00696F81" w:rsidRDefault="00696F81" w:rsidP="003A026F">
      <w:pPr>
        <w:spacing w:line="240" w:lineRule="auto"/>
        <w:rPr>
          <w:u w:val="single"/>
        </w:rPr>
      </w:pPr>
      <w:r>
        <w:rPr>
          <w:u w:val="single"/>
        </w:rPr>
        <w:t>-этнокультурное воспитание детей и молодежи;</w:t>
      </w:r>
    </w:p>
    <w:p w:rsidR="00696F81" w:rsidRDefault="00696F81" w:rsidP="003A026F">
      <w:pPr>
        <w:spacing w:line="240" w:lineRule="auto"/>
        <w:rPr>
          <w:u w:val="single"/>
        </w:rPr>
      </w:pPr>
      <w:r>
        <w:rPr>
          <w:u w:val="single"/>
        </w:rPr>
        <w:t>-экологическое воспитание детей и молодежи;</w:t>
      </w:r>
    </w:p>
    <w:p w:rsidR="001140AB" w:rsidRDefault="001140AB" w:rsidP="003A026F">
      <w:pPr>
        <w:spacing w:line="240" w:lineRule="auto"/>
        <w:rPr>
          <w:u w:val="single"/>
        </w:rPr>
      </w:pPr>
      <w:r>
        <w:rPr>
          <w:u w:val="single"/>
        </w:rPr>
        <w:t>-</w:t>
      </w:r>
      <w:r w:rsidR="001D2C09">
        <w:rPr>
          <w:u w:val="single"/>
        </w:rPr>
        <w:t>формирование здорового образа жизни;</w:t>
      </w:r>
    </w:p>
    <w:p w:rsidR="001D2C09" w:rsidRDefault="001D2C09" w:rsidP="003A026F">
      <w:pPr>
        <w:spacing w:line="240" w:lineRule="auto"/>
        <w:rPr>
          <w:u w:val="single"/>
        </w:rPr>
      </w:pPr>
      <w:r>
        <w:rPr>
          <w:u w:val="single"/>
        </w:rPr>
        <w:t>-развитие детского и молодежного движения;развитие волонтерского движения;</w:t>
      </w:r>
    </w:p>
    <w:p w:rsidR="00696F81" w:rsidRDefault="001D2C09" w:rsidP="003A026F">
      <w:pPr>
        <w:spacing w:line="240" w:lineRule="auto"/>
        <w:rPr>
          <w:u w:val="single"/>
        </w:rPr>
      </w:pPr>
      <w:r>
        <w:rPr>
          <w:u w:val="single"/>
        </w:rPr>
        <w:t xml:space="preserve">- развитие </w:t>
      </w:r>
      <w:r w:rsidR="00696F81">
        <w:rPr>
          <w:u w:val="single"/>
        </w:rPr>
        <w:t>творчества дет</w:t>
      </w:r>
      <w:r>
        <w:rPr>
          <w:u w:val="single"/>
        </w:rPr>
        <w:t xml:space="preserve">ей и молодежи, </w:t>
      </w:r>
    </w:p>
    <w:p w:rsidR="001D2C09" w:rsidRDefault="00696F81" w:rsidP="003A026F">
      <w:pPr>
        <w:spacing w:line="240" w:lineRule="auto"/>
        <w:rPr>
          <w:u w:val="single"/>
        </w:rPr>
      </w:pPr>
      <w:r>
        <w:rPr>
          <w:u w:val="single"/>
        </w:rPr>
        <w:t>- выявление и поддержка одоренных</w:t>
      </w:r>
      <w:r w:rsidR="001D2C09">
        <w:rPr>
          <w:u w:val="single"/>
        </w:rPr>
        <w:t xml:space="preserve"> детей и </w:t>
      </w:r>
      <w:r>
        <w:rPr>
          <w:u w:val="single"/>
        </w:rPr>
        <w:t xml:space="preserve">талантливой </w:t>
      </w:r>
      <w:r w:rsidR="001D2C09">
        <w:rPr>
          <w:u w:val="single"/>
        </w:rPr>
        <w:t>молодежи;</w:t>
      </w:r>
    </w:p>
    <w:p w:rsidR="001D2C09" w:rsidRDefault="001D2C09" w:rsidP="003A026F">
      <w:pPr>
        <w:spacing w:line="240" w:lineRule="auto"/>
        <w:rPr>
          <w:u w:val="single"/>
        </w:rPr>
      </w:pPr>
      <w:r>
        <w:rPr>
          <w:u w:val="single"/>
        </w:rPr>
        <w:t>-</w:t>
      </w:r>
      <w:r w:rsidR="00696F81">
        <w:rPr>
          <w:u w:val="single"/>
        </w:rPr>
        <w:t>профориентационная работа;</w:t>
      </w:r>
    </w:p>
    <w:p w:rsidR="00696F81" w:rsidRDefault="00696F81" w:rsidP="003A026F">
      <w:pPr>
        <w:spacing w:line="240" w:lineRule="auto"/>
        <w:rPr>
          <w:u w:val="single"/>
        </w:rPr>
      </w:pPr>
      <w:r>
        <w:rPr>
          <w:u w:val="single"/>
        </w:rPr>
        <w:t>-развитие предпринимательства</w:t>
      </w:r>
    </w:p>
    <w:p w:rsidR="00696F81" w:rsidRDefault="00696F81" w:rsidP="003A026F">
      <w:pPr>
        <w:spacing w:line="240" w:lineRule="auto"/>
        <w:rPr>
          <w:u w:val="single"/>
        </w:rPr>
      </w:pPr>
      <w:r>
        <w:rPr>
          <w:u w:val="single"/>
        </w:rPr>
        <w:t xml:space="preserve">- профилактика проявления негативных проявлений среди детей и молодежи. </w:t>
      </w:r>
    </w:p>
    <w:p w:rsidR="00696F81" w:rsidRDefault="00696F81" w:rsidP="003A026F">
      <w:pPr>
        <w:spacing w:line="240" w:lineRule="auto"/>
        <w:rPr>
          <w:u w:val="single"/>
        </w:rPr>
      </w:pPr>
      <w:r>
        <w:rPr>
          <w:u w:val="single"/>
        </w:rPr>
        <w:t>Все эти направления должны реализовываться во всех образовательных организациях.</w:t>
      </w:r>
    </w:p>
    <w:p w:rsidR="003A026F" w:rsidRDefault="003A026F" w:rsidP="003A026F">
      <w:pPr>
        <w:spacing w:line="276" w:lineRule="auto"/>
        <w:contextualSpacing/>
      </w:pPr>
      <w:r>
        <w:t xml:space="preserve">   В образовательных организациях</w:t>
      </w:r>
      <w:r>
        <w:rPr>
          <w:lang w:eastAsia="ru-RU"/>
        </w:rPr>
        <w:t xml:space="preserve"> муниципального района «Сосногорск» </w:t>
      </w:r>
      <w:r>
        <w:t xml:space="preserve"> совместно с администрацией муниципального района «Сосногорск», общественными организациями создана система патриотического воспитания детей и молодежи. </w:t>
      </w:r>
    </w:p>
    <w:p w:rsidR="003A026F" w:rsidRDefault="003A026F" w:rsidP="003A026F">
      <w:pPr>
        <w:spacing w:line="276" w:lineRule="auto"/>
        <w:contextualSpacing/>
      </w:pPr>
      <w:r>
        <w:t xml:space="preserve">Важное место в системе воспитательной деятельности занимают  муниципальные конкурсы,  акции, торжественные мероприятия, квесты.  </w:t>
      </w:r>
    </w:p>
    <w:p w:rsidR="003A026F" w:rsidRDefault="003A026F" w:rsidP="003A026F">
      <w:pPr>
        <w:spacing w:line="276" w:lineRule="auto"/>
        <w:contextualSpacing/>
        <w:rPr>
          <w:color w:val="0D0D0D"/>
          <w:lang w:eastAsia="ru-RU"/>
        </w:rPr>
      </w:pPr>
      <w:r>
        <w:t xml:space="preserve">   Центром патриотического воспитания подрастающего поколения в муниципальном районе «Сосногорск» является Кадетская школа. </w:t>
      </w:r>
      <w:r>
        <w:rPr>
          <w:color w:val="0D0D0D"/>
          <w:lang w:eastAsia="ru-RU"/>
        </w:rPr>
        <w:t xml:space="preserve">В школе разработана и  осуществляется программа военно-патриотического воспитания. На базе школы проводятся обязательные полевые сборы для кадетов,   военно-спортивные игры, акции, смотры. </w:t>
      </w:r>
    </w:p>
    <w:p w:rsidR="003A026F" w:rsidRDefault="003A026F" w:rsidP="003A026F">
      <w:pPr>
        <w:spacing w:line="276" w:lineRule="auto"/>
        <w:contextualSpacing/>
      </w:pPr>
      <w:r>
        <w:t xml:space="preserve">   Педагоги образовательных организаций совместно с педагогами Кадетской школы проводят муниципальные мероприятия для юношей и девушек: «Призывник», «Защита», «А ну-ка, парни!», «А ну-ка, девушки!», «Зарница».</w:t>
      </w:r>
    </w:p>
    <w:p w:rsidR="00696F81" w:rsidRDefault="00696F81" w:rsidP="003A026F">
      <w:pPr>
        <w:spacing w:line="276" w:lineRule="auto"/>
        <w:contextualSpacing/>
        <w:rPr>
          <w:color w:val="FF0000"/>
        </w:rPr>
      </w:pPr>
      <w:r>
        <w:t xml:space="preserve">В 2016-2017 учебном году проведено </w:t>
      </w:r>
      <w:r w:rsidR="00221937" w:rsidRPr="00F50828">
        <w:t xml:space="preserve">452 </w:t>
      </w:r>
      <w:r w:rsidRPr="00F50828">
        <w:t>м</w:t>
      </w:r>
      <w:r>
        <w:t>ероприяти</w:t>
      </w:r>
      <w:r w:rsidR="00221937">
        <w:t>я</w:t>
      </w:r>
      <w:r>
        <w:t xml:space="preserve"> патриотической направленности, в которых приняли участие более </w:t>
      </w:r>
      <w:r w:rsidR="002255E8" w:rsidRPr="00F50828">
        <w:t>5000</w:t>
      </w:r>
      <w:r>
        <w:t>детей и молодежи</w:t>
      </w:r>
      <w:r w:rsidRPr="00696F81">
        <w:rPr>
          <w:color w:val="FF0000"/>
        </w:rPr>
        <w:t xml:space="preserve">. </w:t>
      </w:r>
    </w:p>
    <w:p w:rsidR="00767C33" w:rsidRDefault="00767C33" w:rsidP="003A026F">
      <w:pPr>
        <w:spacing w:line="276" w:lineRule="auto"/>
        <w:contextualSpacing/>
      </w:pPr>
      <w:r w:rsidRPr="00767C33">
        <w:t>Традиционными стали такие акции  «Знамя Победы»,«Имя на граните», Вахта памяти, проведенная в 2017 году под девизом «72 минуты вместе с героями», «Волонтер» - помощь детей и молодежи ветеранам», «Георгиевская ленточка», «Поздравь ветерана» и другие.</w:t>
      </w:r>
    </w:p>
    <w:p w:rsidR="00767C33" w:rsidRPr="00767C33" w:rsidRDefault="00767C33" w:rsidP="003A026F">
      <w:pPr>
        <w:spacing w:line="276" w:lineRule="auto"/>
        <w:contextualSpacing/>
        <w:rPr>
          <w:color w:val="FF0000"/>
        </w:rPr>
      </w:pPr>
      <w:r>
        <w:t>В число лучших практик патриотического воспитания в  Республике Коми вошли   мероприятия «Парад юных войск!, фестиваль «Птица счастья»,</w:t>
      </w:r>
      <w:r w:rsidR="002D6766">
        <w:t xml:space="preserve"> «Ре</w:t>
      </w:r>
      <w:r w:rsidR="00A61ADB">
        <w:t>к</w:t>
      </w:r>
      <w:r w:rsidR="002D6766">
        <w:t>онструкция подвига героя Матросова».</w:t>
      </w:r>
    </w:p>
    <w:p w:rsidR="003A026F" w:rsidRDefault="003A026F" w:rsidP="003A026F">
      <w:pPr>
        <w:pStyle w:val="12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Неизменный интерес у жителей района вызывает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фестиваль «Радуга талантов»,</w:t>
      </w:r>
      <w:r>
        <w:rPr>
          <w:rFonts w:ascii="Times New Roman" w:hAnsi="Times New Roman" w:cs="Times New Roman"/>
          <w:sz w:val="28"/>
          <w:szCs w:val="28"/>
        </w:rPr>
        <w:t xml:space="preserve"> который стал  уже традиционным. Фестиваль проводится в целях  содействии  развитию и  поддержке талантливых детей и молодежи.</w:t>
      </w:r>
      <w:r w:rsidR="00A61ADB">
        <w:rPr>
          <w:rFonts w:ascii="Times New Roman" w:hAnsi="Times New Roman" w:cs="Times New Roman"/>
          <w:sz w:val="28"/>
          <w:szCs w:val="28"/>
        </w:rPr>
        <w:t>В 2017 году фестиваль был проведен в форме мастер-классов по декоративно-прикладному искусству.</w:t>
      </w:r>
      <w:r w:rsidR="00A61ADB" w:rsidRPr="00A61ADB">
        <w:rPr>
          <w:rFonts w:ascii="Times New Roman" w:hAnsi="Times New Roman" w:cs="Times New Roman"/>
          <w:color w:val="000000"/>
          <w:spacing w:val="11"/>
          <w:sz w:val="28"/>
          <w:szCs w:val="28"/>
        </w:rPr>
        <w:t>Основ</w:t>
      </w:r>
      <w:r w:rsidR="00A61ADB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ная   цель</w:t>
      </w:r>
      <w:r w:rsidR="00A61ADB" w:rsidRPr="00A61AD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фестиваля являлись</w:t>
      </w:r>
      <w:r w:rsidR="00A61AD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-</w:t>
      </w:r>
      <w:r w:rsidR="00A61ADB" w:rsidRPr="00A61AD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достижений педагогов, учащихся и воспитанников </w:t>
      </w:r>
      <w:r w:rsidR="00A61ADB" w:rsidRPr="00A61ADB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образовательных организаций в области декоративно-прикладного и технического творчества.</w:t>
      </w:r>
      <w:r w:rsidR="00A61ADB">
        <w:rPr>
          <w:rFonts w:ascii="Times New Roman" w:hAnsi="Times New Roman" w:cs="Times New Roman"/>
          <w:sz w:val="28"/>
          <w:szCs w:val="28"/>
        </w:rPr>
        <w:t xml:space="preserve"> В ходе фестиваля дети и жители города познакомились с лучшими работами, смогли принять участие в изготовлении изделий декоративно-прикладного искусства. Фестиваль был направлен не только эстетическое воспитание детей, но и имел практическую направленность.</w:t>
      </w:r>
    </w:p>
    <w:p w:rsidR="003A026F" w:rsidRDefault="003A026F" w:rsidP="003A026F">
      <w:pPr>
        <w:spacing w:line="276" w:lineRule="auto"/>
        <w:contextualSpacing/>
        <w:rPr>
          <w:rFonts w:eastAsia="Calibri"/>
        </w:rPr>
      </w:pPr>
      <w:r w:rsidRPr="00E83425">
        <w:t xml:space="preserve">Неотъемлемой частью патриотизма является  любовь к своей малой Родине.   </w:t>
      </w:r>
      <w:r w:rsidRPr="00E83425">
        <w:rPr>
          <w:rFonts w:eastAsia="Calibri"/>
        </w:rPr>
        <w:t>Этнокультурное воспитание личности я</w:t>
      </w:r>
      <w:r>
        <w:rPr>
          <w:rFonts w:eastAsia="Calibri"/>
        </w:rPr>
        <w:t xml:space="preserve">вляется одной из основных задач </w:t>
      </w:r>
      <w:r w:rsidRPr="00E83425">
        <w:rPr>
          <w:rFonts w:eastAsia="Calibri"/>
        </w:rPr>
        <w:t>современного образования</w:t>
      </w:r>
      <w:r>
        <w:rPr>
          <w:rFonts w:eastAsia="Calibri"/>
        </w:rPr>
        <w:t>.</w:t>
      </w:r>
      <w:r w:rsidRPr="00E83425">
        <w:rPr>
          <w:rFonts w:eastAsia="Calibri"/>
        </w:rPr>
        <w:t xml:space="preserve"> Образовательными  организациями муниципального района «Сосногорск» создаются  все необходимые  условия  для  приобщения  обучающихся   к  коми  языку, к культуре  и быту народа  коми.</w:t>
      </w:r>
    </w:p>
    <w:p w:rsidR="003A026F" w:rsidRPr="00A61ADB" w:rsidRDefault="003A026F" w:rsidP="00A61ADB">
      <w:pPr>
        <w:spacing w:line="276" w:lineRule="auto"/>
        <w:contextualSpacing/>
        <w:rPr>
          <w:rFonts w:eastAsia="Calibri"/>
        </w:rPr>
      </w:pPr>
      <w:r w:rsidRPr="00E83425">
        <w:t xml:space="preserve"> Воспитание любви к родному краю начинается с детского сада.</w:t>
      </w:r>
      <w:r>
        <w:tab/>
      </w:r>
      <w:r w:rsidRPr="00302B82">
        <w:rPr>
          <w:rFonts w:eastAsia="Calibri"/>
        </w:rPr>
        <w:t>Большую роль в  приобщении  воспитанников  к  любви  к  родному  краю   играет   ставший традиционным  экологический  слет «Юные друзья  природы Республики Коми»,  на котором дети с удовольствием рассказывают о природе Коми края, его животном и растительном мире.</w:t>
      </w:r>
    </w:p>
    <w:p w:rsidR="003A026F" w:rsidRDefault="003A026F" w:rsidP="003A026F">
      <w:pPr>
        <w:shd w:val="clear" w:color="auto" w:fill="FCFCFC"/>
        <w:spacing w:line="276" w:lineRule="auto"/>
        <w:contextualSpacing/>
      </w:pPr>
      <w:r>
        <w:t xml:space="preserve">   Логическим подведением итогов энто-культурного воспитания дошкольников является   муниципальный фестиваль детского творчества </w:t>
      </w:r>
      <w:r>
        <w:rPr>
          <w:b/>
        </w:rPr>
        <w:t xml:space="preserve">«Сосногорские бусинки», </w:t>
      </w:r>
      <w:r>
        <w:t>целью которого является воспитание  любви  к  малой  Родине – Республике Коми, Сосногорскому району.</w:t>
      </w:r>
    </w:p>
    <w:p w:rsidR="003A026F" w:rsidRDefault="003A026F" w:rsidP="003A026F">
      <w:pPr>
        <w:shd w:val="clear" w:color="auto" w:fill="FCFCFC"/>
        <w:spacing w:line="276" w:lineRule="auto"/>
        <w:contextualSpacing/>
      </w:pPr>
      <w:r>
        <w:t xml:space="preserve">  Мероприятие неизменно вызывает  положительный  интерес  у родителей,  воспитанников    и педагогов  образовательных организаций.</w:t>
      </w:r>
    </w:p>
    <w:p w:rsidR="003A026F" w:rsidRPr="00206F49" w:rsidRDefault="003A026F" w:rsidP="003A026F">
      <w:pPr>
        <w:pStyle w:val="a9"/>
        <w:tabs>
          <w:tab w:val="left" w:pos="66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49">
        <w:rPr>
          <w:rFonts w:ascii="Times New Roman" w:hAnsi="Times New Roman" w:cs="Times New Roman"/>
          <w:sz w:val="28"/>
          <w:szCs w:val="28"/>
        </w:rPr>
        <w:t xml:space="preserve">     Работа  по  воспитанию любви к родному краю, начатая в дошкольных образовательных организациях, продолжается в школах. </w:t>
      </w:r>
    </w:p>
    <w:p w:rsidR="003A026F" w:rsidRDefault="003A026F" w:rsidP="003A026F">
      <w:pPr>
        <w:spacing w:line="276" w:lineRule="auto"/>
        <w:contextualSpacing/>
      </w:pPr>
      <w:r>
        <w:t xml:space="preserve">   Традиционно в муниципальном районе «Сосногорск» для учащихся школ проводятся мероприятия этнокультурной направленности. </w:t>
      </w:r>
    </w:p>
    <w:p w:rsidR="003A026F" w:rsidRDefault="003A026F" w:rsidP="003A026F">
      <w:pPr>
        <w:spacing w:line="276" w:lineRule="auto"/>
        <w:contextualSpacing/>
      </w:pPr>
      <w:r>
        <w:t xml:space="preserve">Из них самыми значимыми являются: </w:t>
      </w:r>
    </w:p>
    <w:p w:rsidR="003A026F" w:rsidRDefault="003A026F" w:rsidP="003A026F">
      <w:pPr>
        <w:spacing w:line="276" w:lineRule="auto"/>
        <w:contextualSpacing/>
      </w:pPr>
      <w:r>
        <w:t xml:space="preserve">- муниципальный конкурс чтецов на коми языке </w:t>
      </w:r>
      <w:r>
        <w:rPr>
          <w:b/>
        </w:rPr>
        <w:t>«Менам чужан му»</w:t>
      </w:r>
      <w:r>
        <w:t xml:space="preserve">; </w:t>
      </w:r>
    </w:p>
    <w:p w:rsidR="003A026F" w:rsidRDefault="003A026F" w:rsidP="003A026F">
      <w:pPr>
        <w:spacing w:line="276" w:lineRule="auto"/>
        <w:contextualSpacing/>
      </w:pPr>
      <w:r>
        <w:t xml:space="preserve">- муниципальный конкурс переводчиков </w:t>
      </w:r>
      <w:r>
        <w:rPr>
          <w:b/>
        </w:rPr>
        <w:t xml:space="preserve">«РÖмпÖштан» </w:t>
      </w:r>
      <w:r>
        <w:t xml:space="preserve">(«Зеркало»);  </w:t>
      </w:r>
    </w:p>
    <w:p w:rsidR="003A026F" w:rsidRDefault="003A026F" w:rsidP="003A026F">
      <w:pPr>
        <w:spacing w:line="276" w:lineRule="auto"/>
        <w:contextualSpacing/>
        <w:rPr>
          <w:b/>
        </w:rPr>
      </w:pPr>
      <w:r>
        <w:t xml:space="preserve">- муниципальный конкурс </w:t>
      </w:r>
      <w:r>
        <w:rPr>
          <w:b/>
        </w:rPr>
        <w:t>«Охотничьи состязания</w:t>
      </w:r>
    </w:p>
    <w:p w:rsidR="003A026F" w:rsidRDefault="003A026F" w:rsidP="003A026F">
      <w:pPr>
        <w:spacing w:line="276" w:lineRule="auto"/>
        <w:contextualSpacing/>
      </w:pPr>
      <w:r>
        <w:t xml:space="preserve">- муниципальный семейный фестиваль </w:t>
      </w:r>
      <w:r>
        <w:rPr>
          <w:b/>
        </w:rPr>
        <w:t>«Рöдвуж пас» («Родовой знак»)</w:t>
      </w:r>
    </w:p>
    <w:p w:rsidR="003A026F" w:rsidRDefault="003A026F" w:rsidP="003A026F">
      <w:pPr>
        <w:spacing w:line="276" w:lineRule="auto"/>
        <w:contextualSpacing/>
      </w:pPr>
      <w:r>
        <w:t xml:space="preserve">- </w:t>
      </w:r>
      <w:r>
        <w:rPr>
          <w:b/>
        </w:rPr>
        <w:t>фестиваль по краеведению «ЛУД – ДУШИ УСЛАДА</w:t>
      </w:r>
    </w:p>
    <w:p w:rsidR="003A026F" w:rsidRDefault="003A026F" w:rsidP="003A026F">
      <w:pPr>
        <w:spacing w:line="276" w:lineRule="auto"/>
        <w:contextualSpacing/>
      </w:pPr>
      <w:r>
        <w:t xml:space="preserve">   В дни школьных каникул   для учеников проводится </w:t>
      </w:r>
      <w:r>
        <w:rPr>
          <w:b/>
        </w:rPr>
        <w:t>акция «Наш город- Сосногорск».</w:t>
      </w:r>
      <w:r>
        <w:t xml:space="preserve"> В рамках акции  организуются экскурсии по городу, посещение семейного парка «Югыд лун», </w:t>
      </w:r>
      <w:r w:rsidRPr="00E83425">
        <w:t xml:space="preserve">городского музея, школьных музеев,  ледового дворца «Звездный». </w:t>
      </w:r>
    </w:p>
    <w:p w:rsidR="003A026F" w:rsidRDefault="003A026F" w:rsidP="003A026F">
      <w:pPr>
        <w:shd w:val="clear" w:color="auto" w:fill="FFFFFF"/>
        <w:spacing w:before="226" w:line="276" w:lineRule="auto"/>
        <w:ind w:left="77"/>
        <w:contextualSpacing/>
        <w:rPr>
          <w:color w:val="000000"/>
          <w:spacing w:val="2"/>
        </w:rPr>
      </w:pPr>
      <w:r>
        <w:rPr>
          <w:color w:val="000000"/>
          <w:spacing w:val="6"/>
        </w:rPr>
        <w:t xml:space="preserve">области декоративно-прикладного и технического творчества. </w:t>
      </w:r>
    </w:p>
    <w:p w:rsidR="003A026F" w:rsidRDefault="003A026F" w:rsidP="003A026F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      Дополнительное образование детей играет немалую роль в этно-культурном воспитании  подрастающего поколения. В Доме детского творчества  реализуются программы туристско-краеведческой направленности  через организацию мероприятий:</w:t>
      </w:r>
    </w:p>
    <w:p w:rsidR="003A026F" w:rsidRDefault="003A026F" w:rsidP="003A026F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соревнования по туристскому многоборью</w:t>
      </w:r>
      <w:r w:rsidR="00B52BC5">
        <w:rPr>
          <w:rFonts w:eastAsia="Calibri"/>
          <w:b/>
        </w:rPr>
        <w:t>;</w:t>
      </w:r>
    </w:p>
    <w:p w:rsidR="00810B03" w:rsidRDefault="003A026F" w:rsidP="003A026F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полевые выходы по родному краю</w:t>
      </w:r>
      <w:r w:rsidR="00810B03">
        <w:rPr>
          <w:rFonts w:eastAsia="Calibri"/>
        </w:rPr>
        <w:t>;</w:t>
      </w:r>
    </w:p>
    <w:p w:rsidR="003A026F" w:rsidRDefault="003A026F" w:rsidP="003A026F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молодежные слеты туристов</w:t>
      </w:r>
      <w:r>
        <w:rPr>
          <w:rFonts w:eastAsia="Calibri"/>
        </w:rPr>
        <w:t xml:space="preserve"> (приобщение молодежи муниципального района к изучению природы родного края, бережливому отношению к ней);</w:t>
      </w:r>
    </w:p>
    <w:p w:rsidR="003A026F" w:rsidRDefault="003A026F" w:rsidP="003A026F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походы выходного дня для детей и родителей</w:t>
      </w:r>
      <w:r>
        <w:rPr>
          <w:rFonts w:eastAsia="Calibri"/>
        </w:rPr>
        <w:t xml:space="preserve">( пешеходные и велосипедные маршруты - организация  семейного полезного досуга, обеспечение совместной деятельности детей и родителей по изучению родного края и приобщению к здоровому образу жизни); </w:t>
      </w:r>
    </w:p>
    <w:p w:rsidR="003A026F" w:rsidRDefault="003A026F" w:rsidP="00810B03">
      <w:p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b/>
        </w:rPr>
        <w:t>организацию выездных экскурсий по городам Республики Коми и Российской Федерации</w:t>
      </w:r>
      <w:r>
        <w:rPr>
          <w:rFonts w:eastAsia="Calibri"/>
        </w:rPr>
        <w:t xml:space="preserve"> (северные города Архангельск, Великий Устюг, города Золотого кольца России</w:t>
      </w:r>
      <w:r w:rsidR="00810B03">
        <w:rPr>
          <w:rFonts w:eastAsia="Calibri"/>
        </w:rPr>
        <w:t>, города Москва и Санкт - Петербург).</w:t>
      </w:r>
    </w:p>
    <w:p w:rsidR="003A026F" w:rsidRPr="00810B03" w:rsidRDefault="003A026F" w:rsidP="00810B03">
      <w:pPr>
        <w:spacing w:line="276" w:lineRule="auto"/>
        <w:contextualSpacing/>
        <w:rPr>
          <w:b/>
        </w:rPr>
      </w:pPr>
      <w:r>
        <w:rPr>
          <w:rFonts w:eastAsia="Calibri"/>
        </w:rPr>
        <w:t xml:space="preserve">Ежегодно организуются  </w:t>
      </w:r>
      <w:r>
        <w:t xml:space="preserve">профильная этнокультурная  смена </w:t>
      </w:r>
      <w:r>
        <w:rPr>
          <w:b/>
        </w:rPr>
        <w:t>«По следам Перы и  Зарань»</w:t>
      </w:r>
      <w:r>
        <w:t xml:space="preserve"> на базе  МБУ «Центр Коми культуры</w:t>
      </w:r>
      <w:r>
        <w:rPr>
          <w:b/>
        </w:rPr>
        <w:t>, Экологическая смена «Экодом»</w:t>
      </w:r>
      <w:r>
        <w:t xml:space="preserve"> - на б</w:t>
      </w:r>
      <w:r w:rsidR="00810B03">
        <w:t>азе МБУДО «ДДТ» г. Сосногорска</w:t>
      </w:r>
    </w:p>
    <w:p w:rsidR="003A026F" w:rsidRPr="00810B03" w:rsidRDefault="003A026F" w:rsidP="003A026F">
      <w:pPr>
        <w:spacing w:line="276" w:lineRule="auto"/>
        <w:contextualSpacing/>
        <w:rPr>
          <w:b/>
          <w:color w:val="0D0D0D"/>
          <w:u w:val="single"/>
        </w:rPr>
      </w:pPr>
    </w:p>
    <w:p w:rsidR="00134475" w:rsidRPr="00955AA3" w:rsidRDefault="003A026F" w:rsidP="00955AA3">
      <w:pPr>
        <w:spacing w:line="276" w:lineRule="auto"/>
        <w:contextualSpacing/>
      </w:pPr>
      <w:r w:rsidRPr="00810B03">
        <w:rPr>
          <w:b/>
          <w:color w:val="0D0D0D"/>
          <w:u w:val="single"/>
        </w:rPr>
        <w:t>В целях активизации работы по военно-патриотическому воспитанию</w:t>
      </w:r>
      <w:r>
        <w:t xml:space="preserve">Управлением образования организовано взаимодействие с отделом культуры администрации муниципального района «Сосногорск», отделом по физической культуре и спортуадминистрации муниципального района «Сосногорск», Сосногорским районным советом ветеранов, </w:t>
      </w:r>
      <w:r>
        <w:rPr>
          <w:rFonts w:ascii="Lucida Grande" w:eastAsia="ヒラギノ角ゴ Pro W3" w:hAnsi="Lucida Grande"/>
          <w:bCs/>
        </w:rPr>
        <w:t>отделом военного комиссариата республики Коми по г.Сосногорску и Сосногорскому району, Сосногорским отделением Союза ветеранов Афганистана Республики Коми.</w:t>
      </w:r>
      <w:r w:rsidR="00134475">
        <w:rPr>
          <w:color w:val="000000"/>
          <w:shd w:val="clear" w:color="auto" w:fill="FFFFFF"/>
        </w:rPr>
        <w:t>В районе на базе Кадетской школы создан и успешно работает муниципальный центр допризывной подготовки граждан.</w:t>
      </w:r>
      <w:r w:rsidR="00D74627">
        <w:t xml:space="preserve">   Под руководством центра педагоги образовательных организаций проводят муниципальные мероприятия для юношей и девушек: «Призывник», «Защита», «А ну-ка, парни!», «А ну-ка, девушки!», «Зарница», военно – полевые сборы для учащихся.</w:t>
      </w:r>
    </w:p>
    <w:p w:rsidR="003A026F" w:rsidRPr="00F50828" w:rsidRDefault="003A026F" w:rsidP="003A026F">
      <w:pPr>
        <w:spacing w:line="276" w:lineRule="auto"/>
        <w:contextualSpacing/>
      </w:pPr>
      <w:r w:rsidRPr="00F50828">
        <w:t>В перспективных планах продолжить  реализацию основных задач и направлений, определенных Стратегией развития воспитания, уделив особое внимание повышению 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</w:r>
    </w:p>
    <w:p w:rsidR="00221937" w:rsidRPr="00534F17" w:rsidRDefault="00810B03" w:rsidP="00534F17">
      <w:pPr>
        <w:spacing w:line="276" w:lineRule="auto"/>
        <w:contextualSpacing/>
        <w:rPr>
          <w:color w:val="FF0000"/>
        </w:rPr>
      </w:pPr>
      <w:r>
        <w:t>Большое значение в образовательных организациях района уделяется развитию детского и молодежного движения. В районе созданы и успешно работает детская общественная организация «Созвездие сердец», которая объединяет все детские общественные организации образовательных организаций района</w:t>
      </w:r>
      <w:r w:rsidR="00534F17">
        <w:t>.</w:t>
      </w:r>
      <w:r w:rsidR="00221937" w:rsidRPr="00534F17">
        <w:rPr>
          <w:color w:val="000000"/>
          <w:shd w:val="clear" w:color="auto" w:fill="FFFFFF"/>
        </w:rPr>
        <w:t xml:space="preserve">Сегодня  ее численность составляет  1236 сосногорских школьников, учащихся 5-11 классов. </w:t>
      </w:r>
    </w:p>
    <w:p w:rsidR="00221937" w:rsidRPr="00534F17" w:rsidRDefault="00221937" w:rsidP="00221937">
      <w:pPr>
        <w:tabs>
          <w:tab w:val="left" w:pos="0"/>
          <w:tab w:val="left" w:pos="1440"/>
        </w:tabs>
        <w:ind w:firstLine="0"/>
        <w:contextualSpacing/>
        <w:rPr>
          <w:rFonts w:eastAsia="Calibri"/>
        </w:rPr>
      </w:pPr>
      <w:r w:rsidRPr="00534F17">
        <w:rPr>
          <w:color w:val="000000"/>
          <w:shd w:val="clear" w:color="auto" w:fill="FFFFFF"/>
        </w:rPr>
        <w:t>За время своего существования СРДО</w:t>
      </w:r>
      <w:r w:rsidR="00534F17" w:rsidRPr="00534F17">
        <w:rPr>
          <w:color w:val="000000"/>
          <w:shd w:val="clear" w:color="auto" w:fill="FFFFFF"/>
        </w:rPr>
        <w:t>О «Созвездие сердец» реализовало</w:t>
      </w:r>
      <w:r w:rsidRPr="00534F17">
        <w:rPr>
          <w:color w:val="000000"/>
          <w:shd w:val="clear" w:color="auto" w:fill="FFFFFF"/>
        </w:rPr>
        <w:t xml:space="preserve"> множество социально-значимых проектов по различным направлениям:  </w:t>
      </w:r>
      <w:r w:rsidRPr="00534F17">
        <w:t>духовно-нравственное, досуговое, спортивно-оздоровительное, гражданско-патриотическое, лидерское, социально-педагогическое, трудовое и творческое, вожатское, проектное, журналистское и волонтерское.</w:t>
      </w:r>
    </w:p>
    <w:p w:rsidR="00221937" w:rsidRPr="00534F17" w:rsidRDefault="00221937" w:rsidP="007B0AEC">
      <w:pPr>
        <w:ind w:firstLine="0"/>
        <w:contextualSpacing/>
        <w:rPr>
          <w:color w:val="000000"/>
          <w:shd w:val="clear" w:color="auto" w:fill="FFFFFF"/>
        </w:rPr>
      </w:pPr>
      <w:r w:rsidRPr="00534F17">
        <w:rPr>
          <w:color w:val="000000"/>
          <w:shd w:val="clear" w:color="auto" w:fill="FFFFFF"/>
        </w:rPr>
        <w:t xml:space="preserve"> В настоящее время «Созвездие сердец» реализует программы:</w:t>
      </w:r>
    </w:p>
    <w:p w:rsidR="00221937" w:rsidRPr="00534F17" w:rsidRDefault="00221937" w:rsidP="007B0AEC">
      <w:pPr>
        <w:ind w:firstLine="0"/>
        <w:contextualSpacing/>
        <w:rPr>
          <w:color w:val="000000"/>
          <w:shd w:val="clear" w:color="auto" w:fill="FFFFFF"/>
        </w:rPr>
      </w:pPr>
      <w:r w:rsidRPr="00534F17">
        <w:rPr>
          <w:color w:val="000000"/>
          <w:shd w:val="clear" w:color="auto" w:fill="FFFFFF"/>
        </w:rPr>
        <w:t>- «Юнпресс» (развитие журналистики)</w:t>
      </w:r>
    </w:p>
    <w:p w:rsidR="00221937" w:rsidRPr="00534F17" w:rsidRDefault="00221937" w:rsidP="007B0AEC">
      <w:pPr>
        <w:ind w:firstLine="0"/>
        <w:contextualSpacing/>
        <w:rPr>
          <w:color w:val="000000"/>
          <w:shd w:val="clear" w:color="auto" w:fill="FFFFFF"/>
        </w:rPr>
      </w:pPr>
      <w:r w:rsidRPr="00534F17">
        <w:rPr>
          <w:color w:val="000000"/>
          <w:shd w:val="clear" w:color="auto" w:fill="FFFFFF"/>
        </w:rPr>
        <w:t>-«Искорки» (вожатская деятельность в школе)</w:t>
      </w:r>
    </w:p>
    <w:p w:rsidR="00221937" w:rsidRPr="00534F17" w:rsidRDefault="00221937" w:rsidP="007B0AEC">
      <w:pPr>
        <w:ind w:firstLine="0"/>
        <w:contextualSpacing/>
        <w:rPr>
          <w:color w:val="000000"/>
          <w:shd w:val="clear" w:color="auto" w:fill="FFFFFF"/>
        </w:rPr>
      </w:pPr>
      <w:r w:rsidRPr="00534F17">
        <w:rPr>
          <w:color w:val="000000"/>
          <w:shd w:val="clear" w:color="auto" w:fill="FFFFFF"/>
        </w:rPr>
        <w:t>- «Лидер» ( развитие лидерских качеств детей и подростков)</w:t>
      </w:r>
    </w:p>
    <w:p w:rsidR="00221937" w:rsidRPr="00534F17" w:rsidRDefault="00221937" w:rsidP="007B0AEC">
      <w:pPr>
        <w:ind w:firstLine="0"/>
        <w:contextualSpacing/>
        <w:rPr>
          <w:color w:val="000000"/>
          <w:shd w:val="clear" w:color="auto" w:fill="FFFFFF"/>
        </w:rPr>
      </w:pPr>
      <w:r w:rsidRPr="00534F17">
        <w:rPr>
          <w:color w:val="000000"/>
          <w:shd w:val="clear" w:color="auto" w:fill="FFFFFF"/>
        </w:rPr>
        <w:t>-«Проект» (социальное проектирование и волонтерская деятельность).</w:t>
      </w:r>
    </w:p>
    <w:p w:rsidR="00221937" w:rsidRPr="00534F17" w:rsidRDefault="00534F17" w:rsidP="00221937">
      <w:pPr>
        <w:contextualSpacing/>
        <w:rPr>
          <w:color w:val="000000"/>
        </w:rPr>
      </w:pPr>
      <w:r w:rsidRPr="00534F17">
        <w:rPr>
          <w:color w:val="000000"/>
        </w:rPr>
        <w:t>Традиционно в</w:t>
      </w:r>
      <w:r w:rsidR="00221937" w:rsidRPr="00534F17">
        <w:rPr>
          <w:color w:val="000000"/>
        </w:rPr>
        <w:t xml:space="preserve"> рамках работы детских общественных объединений  в </w:t>
      </w:r>
      <w:r w:rsidRPr="00534F17">
        <w:rPr>
          <w:color w:val="000000"/>
        </w:rPr>
        <w:t>проводятся</w:t>
      </w:r>
      <w:r w:rsidR="00221937" w:rsidRPr="00534F17">
        <w:rPr>
          <w:color w:val="000000"/>
        </w:rPr>
        <w:t xml:space="preserve">  муниципальные  мероприятия: </w:t>
      </w:r>
    </w:p>
    <w:p w:rsidR="00221937" w:rsidRPr="00534F17" w:rsidRDefault="007B0AEC" w:rsidP="00474A71">
      <w:pPr>
        <w:ind w:firstLine="0"/>
        <w:contextualSpacing/>
        <w:rPr>
          <w:b/>
          <w:i/>
          <w:color w:val="000000"/>
        </w:rPr>
      </w:pPr>
      <w:r w:rsidRPr="00534F17">
        <w:t>-</w:t>
      </w:r>
      <w:r w:rsidR="00534F17" w:rsidRPr="00534F17">
        <w:t>Фестиваль  детских общественных организаций</w:t>
      </w:r>
      <w:r w:rsidR="00221937" w:rsidRPr="00534F17">
        <w:t>, кото</w:t>
      </w:r>
      <w:r w:rsidR="00534F17" w:rsidRPr="00534F17">
        <w:t>рый в 2017 году прошел в форме сбор-старта ;</w:t>
      </w:r>
    </w:p>
    <w:p w:rsidR="00221937" w:rsidRPr="00534F17" w:rsidRDefault="00221937" w:rsidP="00474A71">
      <w:pPr>
        <w:ind w:firstLine="0"/>
        <w:contextualSpacing/>
        <w:rPr>
          <w:color w:val="000000"/>
        </w:rPr>
      </w:pPr>
      <w:r w:rsidRPr="00534F17">
        <w:rPr>
          <w:color w:val="000000"/>
        </w:rPr>
        <w:t>- Духовно-нравственный марафон «Альтернатива» для учащихся 8-11 классов и</w:t>
      </w:r>
      <w:r w:rsidR="00534F17" w:rsidRPr="00534F17">
        <w:rPr>
          <w:color w:val="000000"/>
        </w:rPr>
        <w:t xml:space="preserve"> детей -</w:t>
      </w:r>
      <w:r w:rsidRPr="00534F17">
        <w:rPr>
          <w:color w:val="000000"/>
        </w:rPr>
        <w:t xml:space="preserve"> группы риска.  </w:t>
      </w:r>
    </w:p>
    <w:p w:rsidR="00221937" w:rsidRPr="00534F17" w:rsidRDefault="00221937" w:rsidP="00474A71">
      <w:pPr>
        <w:ind w:firstLine="0"/>
        <w:contextualSpacing/>
      </w:pPr>
      <w:r w:rsidRPr="00534F17">
        <w:t xml:space="preserve">- Конкурс социальных проектов «Я – гражданин России».  </w:t>
      </w:r>
    </w:p>
    <w:p w:rsidR="00221937" w:rsidRPr="00534F17" w:rsidRDefault="00221937" w:rsidP="007B0AEC">
      <w:pPr>
        <w:contextualSpacing/>
      </w:pPr>
      <w:r w:rsidRPr="00534F17">
        <w:t>- Муниципальный этап конкурса «Детство без границ»</w:t>
      </w:r>
      <w:r w:rsidR="00474A71" w:rsidRPr="00534F17">
        <w:t>и</w:t>
      </w:r>
      <w:r w:rsidR="007B0AEC" w:rsidRPr="00534F17">
        <w:t xml:space="preserve"> участие в Заключительных мероприятиях </w:t>
      </w:r>
      <w:r w:rsidR="007B0AEC" w:rsidRPr="00534F17">
        <w:rPr>
          <w:lang w:val="en-US"/>
        </w:rPr>
        <w:t>XIX</w:t>
      </w:r>
      <w:r w:rsidR="007B0AEC" w:rsidRPr="00534F17">
        <w:t xml:space="preserve"> Международного фестиваля «Детство без границ» (г.Москва»), на котором </w:t>
      </w:r>
      <w:r w:rsidR="007B0AEC" w:rsidRPr="00534F17">
        <w:rPr>
          <w:color w:val="000000"/>
        </w:rPr>
        <w:t xml:space="preserve">СРДОО «Созвездие сердец» представило свое </w:t>
      </w:r>
      <w:r w:rsidR="007B0AEC" w:rsidRPr="00534F17">
        <w:t xml:space="preserve"> творчество, презентации и исследовательскую работу.</w:t>
      </w:r>
    </w:p>
    <w:p w:rsidR="00221937" w:rsidRPr="00534F17" w:rsidRDefault="00474A71" w:rsidP="00474A71">
      <w:pPr>
        <w:contextualSpacing/>
      </w:pPr>
      <w:r w:rsidRPr="00534F17">
        <w:rPr>
          <w:color w:val="000000"/>
        </w:rPr>
        <w:t>-Фестиваль «Новое время»</w:t>
      </w:r>
      <w:r w:rsidR="00221937" w:rsidRPr="00534F17">
        <w:rPr>
          <w:color w:val="000000"/>
        </w:rPr>
        <w:t>.</w:t>
      </w:r>
    </w:p>
    <w:p w:rsidR="00221937" w:rsidRPr="00534F17" w:rsidRDefault="00534F17" w:rsidP="00221937">
      <w:pPr>
        <w:contextualSpacing/>
      </w:pPr>
      <w:r w:rsidRPr="00534F17">
        <w:t xml:space="preserve"> Ежегодно «Созвездие сердец участвует </w:t>
      </w:r>
      <w:r w:rsidR="00221937" w:rsidRPr="00534F17">
        <w:t xml:space="preserve">в Республиканском конкурсе «Лидер  21 века».   </w:t>
      </w:r>
      <w:r w:rsidRPr="00534F17">
        <w:t>В 2017 году  в</w:t>
      </w:r>
      <w:r w:rsidR="00221937" w:rsidRPr="00534F17">
        <w:t xml:space="preserve"> номинации «Руководитель  детского объединения»  -Васякина И.К. заняла 2 место. </w:t>
      </w:r>
      <w:r w:rsidRPr="00534F17">
        <w:t xml:space="preserve">И </w:t>
      </w:r>
      <w:r w:rsidR="00221937" w:rsidRPr="00534F17">
        <w:t>Рекомендована  для участия во Всероссийском этапе конкурса.</w:t>
      </w:r>
    </w:p>
    <w:p w:rsidR="00221937" w:rsidRPr="005B3B95" w:rsidRDefault="00221937" w:rsidP="00221937">
      <w:pPr>
        <w:contextualSpacing/>
        <w:rPr>
          <w:color w:val="000000"/>
        </w:rPr>
      </w:pPr>
      <w:r w:rsidRPr="00534F17">
        <w:rPr>
          <w:color w:val="000000"/>
        </w:rPr>
        <w:t xml:space="preserve">   Опыт почти 15-летней плодотворной работы детской общественной организации «Созвездие сердец» позволяет сделать вывод о ее значимости в развитии, воспитании и социальном становлении детей, подростков и молодежи Сосногорского района</w:t>
      </w:r>
      <w:r w:rsidRPr="00474A71">
        <w:rPr>
          <w:color w:val="000000"/>
          <w:highlight w:val="yellow"/>
        </w:rPr>
        <w:t>.</w:t>
      </w:r>
    </w:p>
    <w:p w:rsidR="00221937" w:rsidRDefault="00221937" w:rsidP="003A026F">
      <w:pPr>
        <w:spacing w:line="276" w:lineRule="auto"/>
        <w:contextualSpacing/>
        <w:rPr>
          <w:color w:val="FF0000"/>
        </w:rPr>
      </w:pPr>
    </w:p>
    <w:p w:rsidR="00D91887" w:rsidRDefault="0033416F" w:rsidP="00D91887">
      <w:pPr>
        <w:spacing w:line="276" w:lineRule="auto"/>
        <w:contextualSpacing/>
      </w:pPr>
      <w:r>
        <w:t xml:space="preserve">В соответствии с Указом Президента Российской Федерации от 29 октября 2015 года № 536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создана Общероссийская общественно-государственная детско-юношеская организация «Российское движение школьников» (далее – РДШ). </w:t>
      </w:r>
      <w:r w:rsidRPr="0033416F">
        <w:rPr>
          <w:rFonts w:eastAsia="Times New Roman"/>
          <w:lang w:eastAsia="fr-FR"/>
        </w:rPr>
        <w:t>Российское движение школьников (РДШ) —детско-юношеская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</w:t>
      </w:r>
      <w:r>
        <w:rPr>
          <w:rFonts w:eastAsia="Times New Roman"/>
          <w:lang w:eastAsia="fr-FR"/>
        </w:rPr>
        <w:t>оления и формированием личности.</w:t>
      </w:r>
      <w:r w:rsidR="00D91887">
        <w:t>Созданная общероссийская детско-юношеская организация в первую очередь консолидирует в себе уже существующие детские движения в школе, унифицирует их программы воспитания и позволяет вывести всю работу в целом на новый общероссийский уровень.</w:t>
      </w:r>
    </w:p>
    <w:p w:rsidR="0033416F" w:rsidRPr="0033416F" w:rsidRDefault="00134475" w:rsidP="0033416F">
      <w:pPr>
        <w:pStyle w:val="western"/>
        <w:spacing w:after="0" w:afterAutospacing="0"/>
        <w:ind w:firstLine="641"/>
        <w:jc w:val="both"/>
        <w:rPr>
          <w:sz w:val="28"/>
          <w:szCs w:val="28"/>
          <w:lang w:val="ru-RU"/>
        </w:rPr>
      </w:pPr>
      <w:r w:rsidRPr="0033416F">
        <w:rPr>
          <w:sz w:val="28"/>
          <w:szCs w:val="28"/>
          <w:lang w:val="ru-RU"/>
        </w:rPr>
        <w:t xml:space="preserve"> Кадетская школа</w:t>
      </w:r>
      <w:r w:rsidR="0033416F" w:rsidRPr="0033416F">
        <w:rPr>
          <w:sz w:val="28"/>
          <w:szCs w:val="28"/>
          <w:lang w:val="ru-RU"/>
        </w:rPr>
        <w:t xml:space="preserve"> г. Сосногорска с 1 сентября 2016 года  является </w:t>
      </w:r>
      <w:r w:rsidRPr="0033416F">
        <w:rPr>
          <w:sz w:val="28"/>
          <w:szCs w:val="28"/>
          <w:lang w:val="ru-RU"/>
        </w:rPr>
        <w:t xml:space="preserve"> Пилотной школой</w:t>
      </w:r>
      <w:r w:rsidR="0033416F" w:rsidRPr="0033416F">
        <w:rPr>
          <w:sz w:val="28"/>
          <w:szCs w:val="28"/>
          <w:lang w:val="ru-RU"/>
        </w:rPr>
        <w:t xml:space="preserve"> по созданию школьных организаций РДШ</w:t>
      </w:r>
      <w:r w:rsidRPr="0033416F">
        <w:rPr>
          <w:sz w:val="28"/>
          <w:szCs w:val="28"/>
          <w:lang w:val="ru-RU"/>
        </w:rPr>
        <w:t>, вошедшей во Всероссийский реестр Общероссийской общественно-государственной детско-юношеской организации "</w:t>
      </w:r>
      <w:r w:rsidR="0033416F" w:rsidRPr="0033416F">
        <w:rPr>
          <w:sz w:val="28"/>
          <w:szCs w:val="28"/>
          <w:lang w:val="ru-RU"/>
        </w:rPr>
        <w:t>Российское движение школьников".</w:t>
      </w:r>
    </w:p>
    <w:p w:rsidR="0033416F" w:rsidRDefault="0033416F" w:rsidP="0033416F">
      <w:pPr>
        <w:spacing w:line="276" w:lineRule="auto"/>
        <w:contextualSpacing/>
      </w:pPr>
      <w:r>
        <w:t>По итогам учебного года можно сказать, что Кадетская школа успешно справилась с поставленными перед ней задачами и активно включилась</w:t>
      </w:r>
      <w:r w:rsidR="00572EF1">
        <w:t xml:space="preserve"> в Российское движения школьнико</w:t>
      </w:r>
      <w:r>
        <w:t>в.</w:t>
      </w:r>
    </w:p>
    <w:p w:rsidR="0033416F" w:rsidRPr="00D91887" w:rsidRDefault="0033416F" w:rsidP="0033416F">
      <w:pPr>
        <w:spacing w:line="276" w:lineRule="auto"/>
        <w:contextualSpacing/>
        <w:rPr>
          <w:b/>
        </w:rPr>
      </w:pPr>
      <w:r w:rsidRPr="00D91887">
        <w:rPr>
          <w:b/>
        </w:rPr>
        <w:t>Основные направления деятельности РДШ:</w:t>
      </w:r>
    </w:p>
    <w:p w:rsidR="00572EF1" w:rsidRDefault="00572EF1" w:rsidP="0033416F">
      <w:pPr>
        <w:spacing w:line="276" w:lineRule="auto"/>
        <w:contextualSpacing/>
      </w:pPr>
    </w:p>
    <w:p w:rsidR="0033416F" w:rsidRPr="0033416F" w:rsidRDefault="002D39F1" w:rsidP="0033416F">
      <w:pPr>
        <w:spacing w:line="240" w:lineRule="auto"/>
        <w:ind w:firstLine="0"/>
        <w:jc w:val="left"/>
        <w:rPr>
          <w:rFonts w:eastAsia="Times New Roman"/>
          <w:color w:val="000000" w:themeColor="text1"/>
          <w:u w:val="single"/>
          <w:lang w:eastAsia="fr-FR"/>
        </w:rPr>
      </w:pPr>
      <w:r w:rsidRPr="0033416F">
        <w:rPr>
          <w:rFonts w:eastAsia="Times New Roman"/>
          <w:color w:val="000000" w:themeColor="text1"/>
          <w:lang w:val="fr-FR" w:eastAsia="fr-FR"/>
        </w:rPr>
        <w:fldChar w:fldCharType="begin"/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HYPERLINK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 xml:space="preserve"> "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https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>://%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>1%80%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>0%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B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>4%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>1%88.%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>1%80%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>1%84/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activity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>/</w:instrText>
      </w:r>
      <w:r w:rsidR="0033416F" w:rsidRPr="0033416F">
        <w:rPr>
          <w:rFonts w:eastAsia="Times New Roman"/>
          <w:color w:val="000000" w:themeColor="text1"/>
          <w:lang w:val="fr-FR" w:eastAsia="fr-FR"/>
        </w:rPr>
        <w:instrText>scope</w:instrText>
      </w:r>
      <w:r w:rsidR="0033416F" w:rsidRPr="0033416F">
        <w:rPr>
          <w:rFonts w:eastAsia="Times New Roman"/>
          <w:color w:val="000000" w:themeColor="text1"/>
          <w:lang w:eastAsia="fr-FR"/>
        </w:rPr>
        <w:instrText xml:space="preserve">/1" </w:instrText>
      </w:r>
      <w:r w:rsidRPr="0033416F">
        <w:rPr>
          <w:rFonts w:eastAsia="Times New Roman"/>
          <w:color w:val="000000" w:themeColor="text1"/>
          <w:lang w:val="fr-FR" w:eastAsia="fr-FR"/>
        </w:rPr>
        <w:fldChar w:fldCharType="separate"/>
      </w:r>
      <w:r w:rsidR="0033416F">
        <w:rPr>
          <w:rFonts w:eastAsia="Times New Roman"/>
          <w:color w:val="000000" w:themeColor="text1"/>
          <w:u w:val="single"/>
          <w:lang w:eastAsia="fr-FR"/>
        </w:rPr>
        <w:t>-</w:t>
      </w:r>
      <w:r w:rsidR="0033416F" w:rsidRPr="0033416F">
        <w:rPr>
          <w:rFonts w:eastAsia="Times New Roman"/>
          <w:b/>
          <w:bCs/>
          <w:color w:val="000000" w:themeColor="text1"/>
          <w:u w:val="single"/>
          <w:lang w:eastAsia="fr-FR"/>
        </w:rPr>
        <w:t>Личностное развитие</w:t>
      </w:r>
      <w:r w:rsidR="0033416F">
        <w:rPr>
          <w:rFonts w:eastAsia="Times New Roman"/>
          <w:color w:val="000000" w:themeColor="text1"/>
          <w:u w:val="single"/>
          <w:lang w:eastAsia="fr-FR"/>
        </w:rPr>
        <w:t xml:space="preserve"> (</w:t>
      </w:r>
      <w:r w:rsidR="0033416F" w:rsidRPr="0033416F">
        <w:rPr>
          <w:rFonts w:eastAsia="Times New Roman"/>
          <w:color w:val="000000" w:themeColor="text1"/>
          <w:u w:val="single"/>
          <w:lang w:eastAsia="fr-FR"/>
        </w:rPr>
        <w:t>Творческое развитие, популяризация здорового образа жизни и спорта, выбор будущей профессии</w:t>
      </w:r>
      <w:r w:rsidR="0033416F">
        <w:rPr>
          <w:rFonts w:eastAsia="Times New Roman"/>
          <w:color w:val="000000" w:themeColor="text1"/>
          <w:u w:val="single"/>
          <w:lang w:eastAsia="fr-FR"/>
        </w:rPr>
        <w:t>)</w:t>
      </w:r>
    </w:p>
    <w:p w:rsidR="00146E23" w:rsidRPr="0033416F" w:rsidRDefault="002D39F1" w:rsidP="0033416F">
      <w:pPr>
        <w:spacing w:line="276" w:lineRule="auto"/>
        <w:ind w:firstLine="0"/>
        <w:contextualSpacing/>
        <w:rPr>
          <w:color w:val="000000" w:themeColor="text1"/>
        </w:rPr>
      </w:pPr>
      <w:r w:rsidRPr="0033416F">
        <w:rPr>
          <w:rFonts w:eastAsia="Times New Roman"/>
          <w:color w:val="000000" w:themeColor="text1"/>
          <w:lang w:val="fr-FR" w:eastAsia="fr-FR"/>
        </w:rPr>
        <w:fldChar w:fldCharType="end"/>
      </w:r>
    </w:p>
    <w:p w:rsidR="00146E23" w:rsidRPr="0033416F" w:rsidRDefault="00572EF1" w:rsidP="0033416F">
      <w:pPr>
        <w:spacing w:line="240" w:lineRule="auto"/>
        <w:ind w:firstLine="0"/>
        <w:jc w:val="left"/>
        <w:rPr>
          <w:rFonts w:eastAsia="Times New Roman"/>
          <w:color w:val="000000" w:themeColor="text1"/>
          <w:u w:val="single"/>
          <w:lang w:eastAsia="fr-FR"/>
        </w:rPr>
      </w:pPr>
      <w:r>
        <w:rPr>
          <w:rFonts w:eastAsia="Times New Roman"/>
          <w:color w:val="000000" w:themeColor="text1"/>
          <w:lang w:eastAsia="fr-FR"/>
        </w:rPr>
        <w:t>-</w:t>
      </w:r>
      <w:r w:rsidR="002D39F1" w:rsidRPr="0033416F">
        <w:rPr>
          <w:rFonts w:eastAsia="Times New Roman"/>
          <w:color w:val="000000" w:themeColor="text1"/>
          <w:lang w:val="fr-FR" w:eastAsia="fr-FR"/>
        </w:rPr>
        <w:fldChar w:fldCharType="begin"/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HYPERLINK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 xml:space="preserve"> "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https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>://%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>1%80%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>0%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B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>4%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>1%88.%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>1%80%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D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>1%84/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activity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>/</w:instrText>
      </w:r>
      <w:r w:rsidR="00146E23" w:rsidRPr="0033416F">
        <w:rPr>
          <w:rFonts w:eastAsia="Times New Roman"/>
          <w:color w:val="000000" w:themeColor="text1"/>
          <w:lang w:val="fr-FR" w:eastAsia="fr-FR"/>
        </w:rPr>
        <w:instrText>scope</w:instrText>
      </w:r>
      <w:r w:rsidR="00146E23" w:rsidRPr="0033416F">
        <w:rPr>
          <w:rFonts w:eastAsia="Times New Roman"/>
          <w:color w:val="000000" w:themeColor="text1"/>
          <w:lang w:eastAsia="fr-FR"/>
        </w:rPr>
        <w:instrText xml:space="preserve">/2" </w:instrText>
      </w:r>
      <w:r w:rsidR="002D39F1" w:rsidRPr="0033416F">
        <w:rPr>
          <w:rFonts w:eastAsia="Times New Roman"/>
          <w:color w:val="000000" w:themeColor="text1"/>
          <w:lang w:val="fr-FR" w:eastAsia="fr-FR"/>
        </w:rPr>
        <w:fldChar w:fldCharType="separate"/>
      </w:r>
      <w:r w:rsidR="00146E23" w:rsidRPr="0033416F">
        <w:rPr>
          <w:rFonts w:eastAsia="Times New Roman"/>
          <w:b/>
          <w:bCs/>
          <w:color w:val="000000" w:themeColor="text1"/>
          <w:u w:val="single"/>
          <w:lang w:eastAsia="fr-FR"/>
        </w:rPr>
        <w:t>Военно-патриотическое направление</w:t>
      </w:r>
      <w:r w:rsidR="0033416F">
        <w:rPr>
          <w:rFonts w:eastAsia="Times New Roman"/>
          <w:color w:val="000000" w:themeColor="text1"/>
          <w:u w:val="single"/>
          <w:lang w:eastAsia="fr-FR"/>
        </w:rPr>
        <w:t xml:space="preserve"> (</w:t>
      </w:r>
      <w:r w:rsidR="00146E23" w:rsidRPr="0033416F">
        <w:rPr>
          <w:rFonts w:eastAsia="Times New Roman"/>
          <w:color w:val="000000" w:themeColor="text1"/>
          <w:u w:val="single"/>
          <w:lang w:eastAsia="fr-FR"/>
        </w:rPr>
        <w:t>Юные армейцы, юные спасатели, юные казаки, юные пограничники, юный спецназ Росгвардии, юные друзья полиции, юные инспектора движения</w:t>
      </w:r>
      <w:r w:rsidR="0033416F">
        <w:rPr>
          <w:rFonts w:eastAsia="Times New Roman"/>
          <w:color w:val="000000" w:themeColor="text1"/>
          <w:u w:val="single"/>
          <w:lang w:eastAsia="fr-FR"/>
        </w:rPr>
        <w:t>)</w:t>
      </w:r>
    </w:p>
    <w:p w:rsidR="00572EF1" w:rsidRDefault="002D39F1" w:rsidP="00572EF1">
      <w:pPr>
        <w:spacing w:line="240" w:lineRule="auto"/>
        <w:ind w:firstLine="0"/>
        <w:jc w:val="left"/>
      </w:pPr>
      <w:r w:rsidRPr="0033416F">
        <w:rPr>
          <w:rFonts w:eastAsia="Times New Roman"/>
          <w:color w:val="000000" w:themeColor="text1"/>
          <w:lang w:val="fr-FR" w:eastAsia="fr-FR"/>
        </w:rPr>
        <w:fldChar w:fldCharType="end"/>
      </w:r>
    </w:p>
    <w:p w:rsidR="00146E23" w:rsidRPr="00572EF1" w:rsidRDefault="002D39F1" w:rsidP="00572EF1">
      <w:pPr>
        <w:spacing w:line="240" w:lineRule="auto"/>
        <w:ind w:firstLine="0"/>
        <w:jc w:val="left"/>
        <w:rPr>
          <w:rFonts w:eastAsia="Times New Roman"/>
          <w:lang w:eastAsia="fr-FR"/>
        </w:rPr>
      </w:pPr>
      <w:r w:rsidRPr="00572EF1">
        <w:rPr>
          <w:rFonts w:eastAsia="Times New Roman"/>
          <w:lang w:val="fr-FR" w:eastAsia="fr-FR"/>
        </w:rPr>
        <w:fldChar w:fldCharType="begin"/>
      </w:r>
      <w:r w:rsidR="00146E23" w:rsidRPr="00572EF1">
        <w:rPr>
          <w:rFonts w:eastAsia="Times New Roman"/>
          <w:lang w:val="fr-FR" w:eastAsia="fr-FR"/>
        </w:rPr>
        <w:instrText>HYPERLINK</w:instrText>
      </w:r>
      <w:r w:rsidR="00146E23" w:rsidRPr="00572EF1">
        <w:rPr>
          <w:rFonts w:eastAsia="Times New Roman"/>
          <w:lang w:eastAsia="fr-FR"/>
        </w:rPr>
        <w:instrText xml:space="preserve"> "</w:instrText>
      </w:r>
      <w:r w:rsidR="00146E23" w:rsidRPr="00572EF1">
        <w:rPr>
          <w:rFonts w:eastAsia="Times New Roman"/>
          <w:lang w:val="fr-FR" w:eastAsia="fr-FR"/>
        </w:rPr>
        <w:instrText>https</w:instrText>
      </w:r>
      <w:r w:rsidR="00146E23" w:rsidRPr="00572EF1">
        <w:rPr>
          <w:rFonts w:eastAsia="Times New Roman"/>
          <w:lang w:eastAsia="fr-FR"/>
        </w:rPr>
        <w:instrText>://%</w:instrText>
      </w:r>
      <w:r w:rsidR="00146E23" w:rsidRPr="00572EF1">
        <w:rPr>
          <w:rFonts w:eastAsia="Times New Roman"/>
          <w:lang w:val="fr-FR" w:eastAsia="fr-FR"/>
        </w:rPr>
        <w:instrText>D</w:instrText>
      </w:r>
      <w:r w:rsidR="00146E23" w:rsidRPr="00572EF1">
        <w:rPr>
          <w:rFonts w:eastAsia="Times New Roman"/>
          <w:lang w:eastAsia="fr-FR"/>
        </w:rPr>
        <w:instrText>1%80%</w:instrText>
      </w:r>
      <w:r w:rsidR="00146E23" w:rsidRPr="00572EF1">
        <w:rPr>
          <w:rFonts w:eastAsia="Times New Roman"/>
          <w:lang w:val="fr-FR" w:eastAsia="fr-FR"/>
        </w:rPr>
        <w:instrText>D</w:instrText>
      </w:r>
      <w:r w:rsidR="00146E23" w:rsidRPr="00572EF1">
        <w:rPr>
          <w:rFonts w:eastAsia="Times New Roman"/>
          <w:lang w:eastAsia="fr-FR"/>
        </w:rPr>
        <w:instrText>0%</w:instrText>
      </w:r>
      <w:r w:rsidR="00146E23" w:rsidRPr="00572EF1">
        <w:rPr>
          <w:rFonts w:eastAsia="Times New Roman"/>
          <w:lang w:val="fr-FR" w:eastAsia="fr-FR"/>
        </w:rPr>
        <w:instrText>B</w:instrText>
      </w:r>
      <w:r w:rsidR="00146E23" w:rsidRPr="00572EF1">
        <w:rPr>
          <w:rFonts w:eastAsia="Times New Roman"/>
          <w:lang w:eastAsia="fr-FR"/>
        </w:rPr>
        <w:instrText>4%</w:instrText>
      </w:r>
      <w:r w:rsidR="00146E23" w:rsidRPr="00572EF1">
        <w:rPr>
          <w:rFonts w:eastAsia="Times New Roman"/>
          <w:lang w:val="fr-FR" w:eastAsia="fr-FR"/>
        </w:rPr>
        <w:instrText>D</w:instrText>
      </w:r>
      <w:r w:rsidR="00146E23" w:rsidRPr="00572EF1">
        <w:rPr>
          <w:rFonts w:eastAsia="Times New Roman"/>
          <w:lang w:eastAsia="fr-FR"/>
        </w:rPr>
        <w:instrText>1%88.%</w:instrText>
      </w:r>
      <w:r w:rsidR="00146E23" w:rsidRPr="00572EF1">
        <w:rPr>
          <w:rFonts w:eastAsia="Times New Roman"/>
          <w:lang w:val="fr-FR" w:eastAsia="fr-FR"/>
        </w:rPr>
        <w:instrText>D</w:instrText>
      </w:r>
      <w:r w:rsidR="00146E23" w:rsidRPr="00572EF1">
        <w:rPr>
          <w:rFonts w:eastAsia="Times New Roman"/>
          <w:lang w:eastAsia="fr-FR"/>
        </w:rPr>
        <w:instrText>1%80%</w:instrText>
      </w:r>
      <w:r w:rsidR="00146E23" w:rsidRPr="00572EF1">
        <w:rPr>
          <w:rFonts w:eastAsia="Times New Roman"/>
          <w:lang w:val="fr-FR" w:eastAsia="fr-FR"/>
        </w:rPr>
        <w:instrText>D</w:instrText>
      </w:r>
      <w:r w:rsidR="00146E23" w:rsidRPr="00572EF1">
        <w:rPr>
          <w:rFonts w:eastAsia="Times New Roman"/>
          <w:lang w:eastAsia="fr-FR"/>
        </w:rPr>
        <w:instrText>1%84/</w:instrText>
      </w:r>
      <w:r w:rsidR="00146E23" w:rsidRPr="00572EF1">
        <w:rPr>
          <w:rFonts w:eastAsia="Times New Roman"/>
          <w:lang w:val="fr-FR" w:eastAsia="fr-FR"/>
        </w:rPr>
        <w:instrText>activity</w:instrText>
      </w:r>
      <w:r w:rsidR="00146E23" w:rsidRPr="00572EF1">
        <w:rPr>
          <w:rFonts w:eastAsia="Times New Roman"/>
          <w:lang w:eastAsia="fr-FR"/>
        </w:rPr>
        <w:instrText>/</w:instrText>
      </w:r>
      <w:r w:rsidR="00146E23" w:rsidRPr="00572EF1">
        <w:rPr>
          <w:rFonts w:eastAsia="Times New Roman"/>
          <w:lang w:val="fr-FR" w:eastAsia="fr-FR"/>
        </w:rPr>
        <w:instrText>scope</w:instrText>
      </w:r>
      <w:r w:rsidR="00146E23" w:rsidRPr="00572EF1">
        <w:rPr>
          <w:rFonts w:eastAsia="Times New Roman"/>
          <w:lang w:eastAsia="fr-FR"/>
        </w:rPr>
        <w:instrText xml:space="preserve">/4" </w:instrText>
      </w:r>
      <w:r w:rsidRPr="00572EF1">
        <w:rPr>
          <w:rFonts w:eastAsia="Times New Roman"/>
          <w:lang w:val="fr-FR" w:eastAsia="fr-FR"/>
        </w:rPr>
        <w:fldChar w:fldCharType="separate"/>
      </w:r>
      <w:r w:rsidR="00146E23" w:rsidRPr="00572EF1">
        <w:rPr>
          <w:rFonts w:eastAsia="Times New Roman"/>
          <w:b/>
          <w:bCs/>
          <w:u w:val="single"/>
          <w:lang w:eastAsia="fr-FR"/>
        </w:rPr>
        <w:t>Информационно-медийное направление</w:t>
      </w:r>
      <w:r w:rsidR="00572EF1" w:rsidRPr="00572EF1">
        <w:rPr>
          <w:rFonts w:eastAsia="Times New Roman"/>
          <w:lang w:eastAsia="fr-FR"/>
        </w:rPr>
        <w:t xml:space="preserve"> (</w:t>
      </w:r>
      <w:r w:rsidR="00146E23" w:rsidRPr="00572EF1">
        <w:rPr>
          <w:rFonts w:eastAsia="Times New Roman"/>
          <w:u w:val="single"/>
          <w:lang w:eastAsia="fr-FR"/>
        </w:rPr>
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</w:t>
      </w:r>
      <w:r w:rsidR="00572EF1">
        <w:rPr>
          <w:rFonts w:eastAsia="Times New Roman"/>
          <w:u w:val="single"/>
          <w:lang w:eastAsia="fr-FR"/>
        </w:rPr>
        <w:t>)</w:t>
      </w:r>
    </w:p>
    <w:p w:rsidR="00955AA3" w:rsidRDefault="002D39F1" w:rsidP="00B344C2">
      <w:pPr>
        <w:spacing w:line="240" w:lineRule="auto"/>
        <w:ind w:firstLine="708"/>
        <w:jc w:val="left"/>
        <w:rPr>
          <w:rFonts w:eastAsia="Times New Roman"/>
          <w:lang w:eastAsia="fr-FR"/>
        </w:rPr>
      </w:pPr>
      <w:r w:rsidRPr="00572EF1">
        <w:rPr>
          <w:rFonts w:eastAsia="Times New Roman"/>
          <w:lang w:val="fr-FR" w:eastAsia="fr-FR"/>
        </w:rPr>
        <w:fldChar w:fldCharType="end"/>
      </w:r>
    </w:p>
    <w:p w:rsidR="00B344C2" w:rsidRDefault="00AD0247" w:rsidP="00B344C2">
      <w:pPr>
        <w:spacing w:line="240" w:lineRule="auto"/>
        <w:ind w:firstLine="708"/>
        <w:jc w:val="left"/>
      </w:pPr>
      <w:r>
        <w:t>Эти направления деятельности созвучны напр</w:t>
      </w:r>
      <w:r w:rsidR="00D91887">
        <w:t>а</w:t>
      </w:r>
      <w:r>
        <w:t>влениям</w:t>
      </w:r>
      <w:r w:rsidR="00D91887">
        <w:t>,</w:t>
      </w:r>
      <w:r>
        <w:t xml:space="preserve"> по ко</w:t>
      </w:r>
      <w:r w:rsidR="00D91887">
        <w:t>торым сейчас осуществляется орга</w:t>
      </w:r>
      <w:r>
        <w:t>низация воспитательной работы в районе</w:t>
      </w:r>
      <w:r w:rsidR="00D91887">
        <w:t>, и должны стать основой воспитательной работы в каждой образовательной организации в новом учебном году.</w:t>
      </w:r>
    </w:p>
    <w:p w:rsidR="00B344C2" w:rsidRPr="007046FD" w:rsidRDefault="00B344C2" w:rsidP="00B344C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046F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Поддержка одаренных детей и талантливой молодежи </w:t>
      </w:r>
    </w:p>
    <w:p w:rsidR="00B344C2" w:rsidRDefault="00B344C2" w:rsidP="00B344C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046F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 муниципальном районе «Сосногорск»</w:t>
      </w:r>
    </w:p>
    <w:p w:rsidR="00B344C2" w:rsidRPr="007046FD" w:rsidRDefault="00B344C2" w:rsidP="00B344C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B344C2" w:rsidRPr="0082567F" w:rsidRDefault="00B344C2" w:rsidP="00C844AD">
      <w:pPr>
        <w:spacing w:line="276" w:lineRule="auto"/>
        <w:ind w:firstLine="581"/>
        <w:contextualSpacing/>
      </w:pPr>
      <w:r w:rsidRPr="0082567F">
        <w:rPr>
          <w:shd w:val="clear" w:color="auto" w:fill="FFFFFF"/>
        </w:rPr>
        <w:t xml:space="preserve">Сохранение и развитие одарённости детей — важнейшая задача нашего общества. </w:t>
      </w:r>
      <w:r w:rsidRPr="0082567F">
        <w:t xml:space="preserve"> В муниципальном районе «Сосногорск» сформирована система выявления и развития одаренны</w:t>
      </w:r>
      <w:r w:rsidR="00C844AD">
        <w:t>х детей и талантливой молодежи:</w:t>
      </w:r>
    </w:p>
    <w:p w:rsidR="002B5211" w:rsidRDefault="00B344C2" w:rsidP="00B344C2">
      <w:pPr>
        <w:spacing w:line="276" w:lineRule="auto"/>
        <w:ind w:firstLine="0"/>
      </w:pPr>
      <w:r w:rsidRPr="0082567F">
        <w:t>-</w:t>
      </w:r>
      <w:r w:rsidR="002B5211">
        <w:t>развитие сети образовательных организаций, ориентированных на работу с одаренными детьми;</w:t>
      </w:r>
    </w:p>
    <w:p w:rsidR="00B344C2" w:rsidRDefault="002B5211" w:rsidP="00B344C2">
      <w:pPr>
        <w:spacing w:line="276" w:lineRule="auto"/>
        <w:ind w:firstLine="0"/>
      </w:pPr>
      <w:r>
        <w:t>- развитие олимпиадного  движения на школьном и муниципальном уровне;</w:t>
      </w:r>
    </w:p>
    <w:p w:rsidR="002B5211" w:rsidRPr="0082567F" w:rsidRDefault="002B5211" w:rsidP="00B344C2">
      <w:pPr>
        <w:spacing w:line="276" w:lineRule="auto"/>
        <w:ind w:firstLine="0"/>
      </w:pPr>
      <w:r>
        <w:t>- проведение интеллектуальных, творческих конкурсов, спортивных мероприятий для детей и молодежи;</w:t>
      </w:r>
    </w:p>
    <w:p w:rsidR="00F6304B" w:rsidRPr="0082567F" w:rsidRDefault="00B344C2" w:rsidP="00C844AD">
      <w:pPr>
        <w:spacing w:line="276" w:lineRule="auto"/>
        <w:ind w:firstLine="0"/>
      </w:pPr>
      <w:r w:rsidRPr="0082567F">
        <w:t>-</w:t>
      </w:r>
      <w:r w:rsidR="002B5211">
        <w:t xml:space="preserve"> поддержка и п</w:t>
      </w:r>
      <w:r w:rsidRPr="0082567F">
        <w:t>оощрение одаренных детей  и талантливой молодежи</w:t>
      </w:r>
      <w:r w:rsidR="00F6304B" w:rsidRPr="0082567F">
        <w:rPr>
          <w:rStyle w:val="FontStyle37"/>
          <w:sz w:val="28"/>
        </w:rPr>
        <w:t xml:space="preserve">.  </w:t>
      </w:r>
    </w:p>
    <w:p w:rsidR="00B344C2" w:rsidRPr="0082567F" w:rsidRDefault="00B344C2" w:rsidP="00B344C2">
      <w:pPr>
        <w:spacing w:line="276" w:lineRule="auto"/>
        <w:ind w:firstLine="581"/>
        <w:rPr>
          <w:iCs/>
        </w:rPr>
      </w:pPr>
      <w:r w:rsidRPr="0082567F">
        <w:rPr>
          <w:rFonts w:eastAsia="Arial"/>
          <w:bCs/>
          <w:lang w:eastAsia="ar-SA"/>
        </w:rPr>
        <w:t>В 2016-2017 учебном году было проведено  66 муниципальных мероприятий</w:t>
      </w:r>
      <w:r w:rsidR="002B5211">
        <w:rPr>
          <w:rFonts w:eastAsia="Arial"/>
          <w:bCs/>
          <w:lang w:eastAsia="ar-SA"/>
        </w:rPr>
        <w:t xml:space="preserve"> на выявление и поддержку   одаренных детей и молодежи</w:t>
      </w:r>
      <w:r w:rsidRPr="0082567F">
        <w:rPr>
          <w:rFonts w:eastAsia="Arial"/>
          <w:bCs/>
          <w:lang w:eastAsia="ar-SA"/>
        </w:rPr>
        <w:t>,</w:t>
      </w:r>
      <w:r w:rsidR="002B5211">
        <w:rPr>
          <w:rFonts w:eastAsia="Arial"/>
          <w:bCs/>
          <w:lang w:eastAsia="ar-SA"/>
        </w:rPr>
        <w:t xml:space="preserve">в которых приняли участие </w:t>
      </w:r>
      <w:r w:rsidRPr="0082567F">
        <w:rPr>
          <w:rFonts w:eastAsia="Arial"/>
          <w:bCs/>
          <w:lang w:eastAsia="ar-SA"/>
        </w:rPr>
        <w:t xml:space="preserve"> 4865 чел. </w:t>
      </w:r>
    </w:p>
    <w:p w:rsidR="00B344C2" w:rsidRPr="0082567F" w:rsidRDefault="00B344C2" w:rsidP="00B344C2">
      <w:pPr>
        <w:spacing w:line="276" w:lineRule="auto"/>
        <w:rPr>
          <w:rStyle w:val="FontStyle37"/>
          <w:i w:val="0"/>
          <w:sz w:val="28"/>
        </w:rPr>
      </w:pPr>
      <w:r w:rsidRPr="0082567F">
        <w:rPr>
          <w:rStyle w:val="FontStyle37"/>
          <w:sz w:val="28"/>
        </w:rPr>
        <w:t xml:space="preserve">Выстроен процесс выявления одаренных детей через конкурсы и олимпиады.  Однако   до сих пор не отработан механизм дальнейшего сопровождения одаренных детей учителем-предметником на уровне образовательной организации. И эта задача напрямую связана с изменением технологий, способов обучения и в конечном итоге с профессионализмом учителя. </w:t>
      </w:r>
    </w:p>
    <w:p w:rsidR="00B344C2" w:rsidRPr="0082567F" w:rsidRDefault="00B344C2" w:rsidP="00B344C2">
      <w:pPr>
        <w:spacing w:line="276" w:lineRule="auto"/>
        <w:contextualSpacing/>
      </w:pPr>
      <w:r w:rsidRPr="0082567F">
        <w:t xml:space="preserve">   Все более активно в работу с одаренными детьми внедряется исследовательская и проектная деятельность – на муниципальном уровне это традиционные учебно-исследовательская конференция «Эрудит» для младших школьников и муниципальная научно-практическая конференция «Открытие» для учащихся 6-11 классов, в которых выступили со своими исследовательскими работами  90 учащихся нашего района. Впервые к исследовательской деятельности на уровне района подключились дошкольные образовательные организации. В 2016 году  проведена  познавательно-исследовательская конференция «Я - исследователь, я открываю мир!» для дошкольников 5-6 лет. </w:t>
      </w:r>
    </w:p>
    <w:p w:rsidR="00B344C2" w:rsidRDefault="00F6304B" w:rsidP="00B344C2">
      <w:pPr>
        <w:spacing w:line="276" w:lineRule="auto"/>
        <w:contextualSpacing/>
      </w:pPr>
      <w:r>
        <w:t xml:space="preserve">Традиционно </w:t>
      </w:r>
      <w:r w:rsidR="006C6FD7">
        <w:t>с</w:t>
      </w:r>
      <w:r>
        <w:t xml:space="preserve"> целью поддержки и поощрения детей</w:t>
      </w:r>
      <w:r w:rsidR="006C6FD7">
        <w:t>,  подведения</w:t>
      </w:r>
      <w:r w:rsidR="00B344C2" w:rsidRPr="0082567F">
        <w:t xml:space="preserve"> итогов работы по выявлению одаренных детей и молодежи на муниципальном уровне </w:t>
      </w:r>
      <w:r w:rsidR="006C6FD7">
        <w:t xml:space="preserve"> проводятся </w:t>
      </w:r>
      <w:r w:rsidR="00B344C2" w:rsidRPr="0082567F">
        <w:t>мероприятия:</w:t>
      </w:r>
    </w:p>
    <w:p w:rsidR="006C6FD7" w:rsidRPr="0082567F" w:rsidRDefault="006C6FD7" w:rsidP="00B344C2">
      <w:pPr>
        <w:spacing w:line="276" w:lineRule="auto"/>
        <w:contextualSpacing/>
      </w:pPr>
      <w:r>
        <w:t>- Парад первоклассников;</w:t>
      </w:r>
    </w:p>
    <w:p w:rsidR="00B344C2" w:rsidRPr="0082567F" w:rsidRDefault="006C6FD7" w:rsidP="00B344C2">
      <w:pPr>
        <w:spacing w:line="276" w:lineRule="auto"/>
        <w:contextualSpacing/>
      </w:pPr>
      <w:r>
        <w:t xml:space="preserve"> - </w:t>
      </w:r>
      <w:r w:rsidR="00B344C2" w:rsidRPr="0082567F">
        <w:t xml:space="preserve"> Слет отличников «Золотой фонд района». По итогам 2016-2017 учебного года 250 учеников 1-10-х классов окончили год с отличием. </w:t>
      </w:r>
    </w:p>
    <w:p w:rsidR="006C6FD7" w:rsidRDefault="00B344C2" w:rsidP="00B344C2">
      <w:pPr>
        <w:spacing w:line="276" w:lineRule="auto"/>
        <w:contextualSpacing/>
      </w:pPr>
      <w:r w:rsidRPr="0082567F">
        <w:t xml:space="preserve">- Торжественная церемония награждения медалистов. </w:t>
      </w:r>
    </w:p>
    <w:p w:rsidR="006C6FD7" w:rsidRDefault="00B344C2" w:rsidP="00B344C2">
      <w:pPr>
        <w:spacing w:line="276" w:lineRule="auto"/>
        <w:contextualSpacing/>
        <w:rPr>
          <w:rFonts w:eastAsia="Calibri"/>
          <w:bCs/>
        </w:rPr>
      </w:pPr>
      <w:r w:rsidRPr="0082567F">
        <w:t xml:space="preserve">- Ежегодное </w:t>
      </w:r>
      <w:r w:rsidRPr="0082567F">
        <w:rPr>
          <w:rFonts w:eastAsia="Calibri"/>
          <w:bCs/>
        </w:rPr>
        <w:t>вручение стипендий</w:t>
      </w:r>
      <w:r w:rsidR="006C6FD7">
        <w:rPr>
          <w:rFonts w:eastAsia="Calibri"/>
          <w:bCs/>
        </w:rPr>
        <w:t xml:space="preserve"> руководителя администрации муниципального района «Сосногорск»</w:t>
      </w:r>
      <w:r w:rsidRPr="0082567F">
        <w:rPr>
          <w:rFonts w:eastAsia="Calibri"/>
          <w:bCs/>
        </w:rPr>
        <w:t xml:space="preserve"> обучающимся 9-11 классов, показавшим отличные результаты в учебе, и обучающимся,проявившим интеллектуальную, творческую, спортивную одаренность. </w:t>
      </w:r>
    </w:p>
    <w:p w:rsidR="00B344C2" w:rsidRPr="0082567F" w:rsidRDefault="00B344C2" w:rsidP="00B344C2">
      <w:pPr>
        <w:spacing w:line="276" w:lineRule="auto"/>
        <w:contextualSpacing/>
        <w:rPr>
          <w:rFonts w:eastAsia="Calibri"/>
          <w:bCs/>
        </w:rPr>
      </w:pPr>
      <w:r w:rsidRPr="0082567F">
        <w:t xml:space="preserve">По итогам 2016-2017 учебного года </w:t>
      </w:r>
      <w:r w:rsidR="006C6FD7">
        <w:t>216 человек получили стипендии (</w:t>
      </w:r>
      <w:r w:rsidRPr="0082567F">
        <w:rPr>
          <w:bCs/>
        </w:rPr>
        <w:t>122 учащимся образовательных организаций муниципального района «Сосногорск» были вручены стипендии</w:t>
      </w:r>
      <w:r w:rsidRPr="0082567F">
        <w:rPr>
          <w:rFonts w:eastAsia="Calibri"/>
          <w:bCs/>
        </w:rPr>
        <w:t>,за интеллектуальную, творческую, спортивную одаренность и 94 стипендии обучающимся, показавшим отличные результаты в учебе</w:t>
      </w:r>
      <w:r w:rsidR="006C6FD7">
        <w:rPr>
          <w:rFonts w:eastAsia="Calibri"/>
          <w:bCs/>
        </w:rPr>
        <w:t>)</w:t>
      </w:r>
      <w:r w:rsidRPr="0082567F">
        <w:rPr>
          <w:rFonts w:eastAsia="Calibri"/>
          <w:bCs/>
        </w:rPr>
        <w:t>.</w:t>
      </w:r>
    </w:p>
    <w:p w:rsidR="00B344C2" w:rsidRPr="0082567F" w:rsidRDefault="00315AF8" w:rsidP="00B344C2">
      <w:pPr>
        <w:spacing w:line="276" w:lineRule="auto"/>
        <w:contextualSpacing/>
      </w:pPr>
      <w:r>
        <w:t>Отрадно, что наши учащиеся активно участвуют во всероссийских и республиканских конкурсах и мероприятиях: в 2016-2017 учебном году</w:t>
      </w:r>
      <w:r w:rsidR="00B344C2" w:rsidRPr="0082567F">
        <w:rPr>
          <w:rFonts w:eastAsia="Calibri"/>
        </w:rPr>
        <w:t xml:space="preserve"> учащиеся нашего района приняли участие в 299 конкурсах республиканского, российского и международного уровней, количество участников составило 3968 человек, победителей и призеров-1146 чел.</w:t>
      </w:r>
      <w:r w:rsidR="00B344C2" w:rsidRPr="0082567F">
        <w:t xml:space="preserve">   Четвертый  год подряд учащиеся муниципального района «Сосногорск» награждаются дипломами лауреата именной премии лучших учащихся общеобразовательных школ в городах деятельности  ООО «ЛУКОЙЛ - Коми». В 2017 году 6 учеников были награждены данной премией.</w:t>
      </w:r>
    </w:p>
    <w:p w:rsidR="00AE0C57" w:rsidRDefault="00B344C2" w:rsidP="00B344C2">
      <w:pPr>
        <w:pStyle w:val="ad"/>
        <w:shd w:val="clear" w:color="auto" w:fill="FFFFFF"/>
        <w:spacing w:before="0" w:beforeAutospacing="0" w:after="0" w:afterAutospacing="0" w:line="276" w:lineRule="auto"/>
        <w:ind w:firstLine="30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82567F">
        <w:rPr>
          <w:sz w:val="28"/>
          <w:szCs w:val="28"/>
          <w:shd w:val="clear" w:color="auto" w:fill="FFFFFF"/>
        </w:rPr>
        <w:t xml:space="preserve">Итогом целенаправленной работы стало </w:t>
      </w:r>
      <w:r w:rsidR="00376BED">
        <w:rPr>
          <w:sz w:val="28"/>
          <w:szCs w:val="28"/>
          <w:shd w:val="clear" w:color="auto" w:fill="FFFFFF"/>
        </w:rPr>
        <w:t xml:space="preserve">включение муниципальных практик – это </w:t>
      </w:r>
      <w:r w:rsidRPr="0082567F">
        <w:rPr>
          <w:sz w:val="28"/>
          <w:szCs w:val="28"/>
          <w:shd w:val="clear" w:color="auto" w:fill="FFFFFF"/>
        </w:rPr>
        <w:t xml:space="preserve"> «Программа «Инженеры будущего» (СОШ №3 г. Сосногорска</w:t>
      </w:r>
      <w:r w:rsidR="00376BED">
        <w:rPr>
          <w:sz w:val="28"/>
          <w:szCs w:val="28"/>
          <w:shd w:val="clear" w:color="auto" w:fill="FFFFFF"/>
        </w:rPr>
        <w:t xml:space="preserve">, носш №1 ), </w:t>
      </w:r>
      <w:r w:rsidRPr="0082567F">
        <w:rPr>
          <w:sz w:val="28"/>
          <w:szCs w:val="28"/>
          <w:shd w:val="clear" w:color="auto" w:fill="FFFFFF"/>
        </w:rPr>
        <w:t xml:space="preserve"> «Клуб «Творческий поиск. Журналистика» (Гимназия при Главе МР «Сосногорск»)   в реестр лучших практик реализации региональных программ системы выявления и развития молодых таланто</w:t>
      </w:r>
      <w:r w:rsidR="00376BED">
        <w:rPr>
          <w:sz w:val="28"/>
          <w:szCs w:val="28"/>
          <w:shd w:val="clear" w:color="auto" w:fill="FFFFFF"/>
        </w:rPr>
        <w:t>в.</w:t>
      </w:r>
    </w:p>
    <w:p w:rsidR="00DB35A0" w:rsidRDefault="00AE0C57" w:rsidP="00DB35A0">
      <w:pPr>
        <w:pStyle w:val="ad"/>
        <w:shd w:val="clear" w:color="auto" w:fill="FFFFFF"/>
        <w:spacing w:before="0" w:beforeAutospacing="0" w:after="0" w:afterAutospacing="0" w:line="276" w:lineRule="auto"/>
        <w:ind w:firstLine="30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уровне района можно отметить положительный опыт по выявлению и  организации работы с одаренными детьми следующих  образовательных организаций: </w:t>
      </w:r>
      <w:r w:rsidR="00835CE8">
        <w:rPr>
          <w:sz w:val="28"/>
          <w:szCs w:val="28"/>
          <w:shd w:val="clear" w:color="auto" w:fill="FFFFFF"/>
        </w:rPr>
        <w:t>МБОУ СОШ № 3, МБОУ СОШ №2 г. Сосногорска, Гимназия, МБОУ СОШ № 1 п. Нижний Одес.</w:t>
      </w:r>
    </w:p>
    <w:p w:rsidR="00835CE8" w:rsidRPr="00DB35A0" w:rsidRDefault="00835CE8" w:rsidP="00DB35A0">
      <w:pPr>
        <w:pStyle w:val="ad"/>
        <w:shd w:val="clear" w:color="auto" w:fill="FFFFFF"/>
        <w:spacing w:before="0" w:beforeAutospacing="0" w:after="0" w:afterAutospacing="0" w:line="276" w:lineRule="auto"/>
        <w:ind w:firstLine="30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DB35A0">
        <w:rPr>
          <w:sz w:val="28"/>
          <w:szCs w:val="28"/>
          <w:shd w:val="clear" w:color="auto" w:fill="FFFFFF"/>
        </w:rPr>
        <w:t xml:space="preserve">Задача всей системы образования, как руководителей, так и педагогов </w:t>
      </w:r>
      <w:r w:rsidR="00DB35A0" w:rsidRPr="00DB35A0">
        <w:rPr>
          <w:sz w:val="28"/>
          <w:szCs w:val="28"/>
          <w:shd w:val="clear" w:color="auto" w:fill="FFFFFF"/>
        </w:rPr>
        <w:t>– помочь обнаружить интерес, поддержать мотивацию и дать возможности развития способности.</w:t>
      </w:r>
    </w:p>
    <w:p w:rsidR="00B74327" w:rsidRPr="00DB35A0" w:rsidRDefault="00B74327" w:rsidP="00B74327">
      <w:pPr>
        <w:pStyle w:val="a9"/>
        <w:tabs>
          <w:tab w:val="left" w:pos="669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F18" w:rsidRPr="00DB35A0">
        <w:rPr>
          <w:rFonts w:ascii="Times New Roman" w:hAnsi="Times New Roman" w:cs="Times New Roman"/>
          <w:b/>
          <w:sz w:val="28"/>
          <w:szCs w:val="28"/>
        </w:rPr>
        <w:t>В соответствии с  приоритетными задачами в сфере образования Республики Коми н</w:t>
      </w:r>
      <w:r w:rsidRPr="00DB35A0">
        <w:rPr>
          <w:rFonts w:ascii="Times New Roman" w:hAnsi="Times New Roman" w:cs="Times New Roman"/>
          <w:b/>
          <w:sz w:val="28"/>
          <w:szCs w:val="28"/>
        </w:rPr>
        <w:t>а 2017 – 18 учебный год определены следующие задачи, направленные на совершенствование и развитие общего образования</w:t>
      </w:r>
      <w:r w:rsidR="00596F18" w:rsidRPr="00DB35A0"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 «Сосногорск»</w:t>
      </w:r>
      <w:r w:rsidRPr="00DB35A0">
        <w:rPr>
          <w:rFonts w:ascii="Times New Roman" w:hAnsi="Times New Roman" w:cs="Times New Roman"/>
          <w:b/>
          <w:sz w:val="28"/>
          <w:szCs w:val="28"/>
        </w:rPr>
        <w:t>:</w:t>
      </w:r>
    </w:p>
    <w:p w:rsidR="00B74327" w:rsidRDefault="00B74327" w:rsidP="00B74327">
      <w:pPr>
        <w:pStyle w:val="a9"/>
        <w:tabs>
          <w:tab w:val="left" w:pos="66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C36">
        <w:rPr>
          <w:rFonts w:ascii="Times New Roman" w:hAnsi="Times New Roman" w:cs="Times New Roman"/>
          <w:sz w:val="28"/>
          <w:szCs w:val="28"/>
        </w:rPr>
        <w:t>- дальнейшая модернизация инфраструктуры образовательных организаций</w:t>
      </w:r>
      <w:r w:rsidR="00F104C9">
        <w:rPr>
          <w:rFonts w:ascii="Times New Roman" w:hAnsi="Times New Roman" w:cs="Times New Roman"/>
          <w:sz w:val="28"/>
          <w:szCs w:val="28"/>
        </w:rPr>
        <w:t>, создание современной образовательной среды для школьников</w:t>
      </w:r>
      <w:r w:rsidRPr="00B22C36">
        <w:rPr>
          <w:rFonts w:ascii="Times New Roman" w:hAnsi="Times New Roman" w:cs="Times New Roman"/>
          <w:sz w:val="28"/>
          <w:szCs w:val="28"/>
        </w:rPr>
        <w:t>;</w:t>
      </w:r>
    </w:p>
    <w:p w:rsidR="00F104C9" w:rsidRDefault="00F104C9" w:rsidP="00F104C9">
      <w:pPr>
        <w:pStyle w:val="a9"/>
        <w:tabs>
          <w:tab w:val="left" w:pos="66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введение федерального государственного стандарта основного общего образования в 7 классах;</w:t>
      </w:r>
    </w:p>
    <w:p w:rsidR="002C2BEE" w:rsidRDefault="002C2BEE" w:rsidP="00F104C9">
      <w:pPr>
        <w:pStyle w:val="a9"/>
        <w:tabs>
          <w:tab w:val="left" w:pos="66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утвержденных концепций преподавания и изучения учебных предметов;</w:t>
      </w:r>
    </w:p>
    <w:p w:rsidR="002C2BEE" w:rsidRPr="00B22C36" w:rsidRDefault="002C2BEE" w:rsidP="00F104C9">
      <w:pPr>
        <w:pStyle w:val="a9"/>
        <w:tabs>
          <w:tab w:val="left" w:pos="66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AB9">
        <w:rPr>
          <w:rFonts w:ascii="Times New Roman" w:hAnsi="Times New Roman" w:cs="Times New Roman"/>
          <w:sz w:val="28"/>
          <w:szCs w:val="28"/>
        </w:rPr>
        <w:t>реализация Комплекса мер, направленных на систематическое обновление содержания образования;</w:t>
      </w:r>
    </w:p>
    <w:p w:rsidR="00B74327" w:rsidRPr="00B22C36" w:rsidRDefault="00424AB9" w:rsidP="00B74327">
      <w:pPr>
        <w:pStyle w:val="a9"/>
        <w:tabs>
          <w:tab w:val="left" w:pos="66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муниципальной и учрежденческой системы оценки качества образования</w:t>
      </w:r>
      <w:r w:rsidR="00B74327" w:rsidRPr="00B22C36">
        <w:rPr>
          <w:rFonts w:ascii="Times New Roman" w:hAnsi="Times New Roman" w:cs="Times New Roman"/>
          <w:sz w:val="28"/>
          <w:szCs w:val="28"/>
        </w:rPr>
        <w:t>;</w:t>
      </w:r>
    </w:p>
    <w:p w:rsidR="00E36242" w:rsidRPr="00F104C9" w:rsidRDefault="00424AB9" w:rsidP="00F104C9">
      <w:pPr>
        <w:pStyle w:val="a9"/>
        <w:tabs>
          <w:tab w:val="left" w:pos="66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327" w:rsidRPr="00B22C36"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психолого-педагогического сопровождения образования детей.</w:t>
      </w:r>
    </w:p>
    <w:p w:rsidR="00233932" w:rsidRPr="007046FD" w:rsidRDefault="00233932" w:rsidP="00233932">
      <w:pPr>
        <w:pStyle w:val="ad"/>
        <w:shd w:val="clear" w:color="auto" w:fill="FFFFFF"/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7046FD">
        <w:rPr>
          <w:sz w:val="28"/>
          <w:szCs w:val="28"/>
        </w:rPr>
        <w:t> </w:t>
      </w:r>
      <w:r w:rsidRPr="007046FD">
        <w:rPr>
          <w:rStyle w:val="ac"/>
          <w:sz w:val="28"/>
          <w:szCs w:val="28"/>
        </w:rPr>
        <w:t>Дополнительное образование вСосногорскомрайоне</w:t>
      </w:r>
      <w:r w:rsidRPr="007046FD">
        <w:rPr>
          <w:sz w:val="28"/>
          <w:szCs w:val="28"/>
        </w:rPr>
        <w:t> остается стабильно востребованным, бесплатным и доступным.</w:t>
      </w:r>
    </w:p>
    <w:p w:rsidR="00233932" w:rsidRPr="007046FD" w:rsidRDefault="00233932" w:rsidP="0023393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046FD">
        <w:rPr>
          <w:sz w:val="28"/>
          <w:szCs w:val="28"/>
        </w:rPr>
        <w:t>В 16-17 учебном году в районе продолжили  работу 3 организации дополнительного образования. Дополнительное  образование  предоставляется  детям  и  молодежи  в разнообразных  формах по 7 направлениям.</w:t>
      </w:r>
    </w:p>
    <w:p w:rsidR="00233932" w:rsidRPr="007046FD" w:rsidRDefault="00233932" w:rsidP="0023393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046FD">
        <w:rPr>
          <w:sz w:val="28"/>
          <w:szCs w:val="28"/>
        </w:rPr>
        <w:t>СЛАЙД (направления, охват)   По итогам 16-17 учебного года в организациях дополнительного образования занимались 3293 человека (2015-2016 у.г. – 3271 человек).</w:t>
      </w:r>
    </w:p>
    <w:p w:rsidR="00DC7721" w:rsidRDefault="00233932" w:rsidP="0023393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046FD">
        <w:rPr>
          <w:sz w:val="28"/>
          <w:szCs w:val="28"/>
        </w:rPr>
        <w:t xml:space="preserve">Доля  детей,  охваченных дополнительным образованием, постоянно увеличивается,  за  последние пять лет она выросла с 59 до 68%. С учетом всех социальных отраслей муниципального района и негосударственного сектора охват  детей и подростков дополнительным образованием составляет - 73%. </w:t>
      </w:r>
    </w:p>
    <w:p w:rsidR="00233932" w:rsidRPr="007046FD" w:rsidRDefault="00DC7721" w:rsidP="00233932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Однако н</w:t>
      </w:r>
      <w:r w:rsidR="00233932" w:rsidRPr="007046FD">
        <w:rPr>
          <w:sz w:val="28"/>
          <w:szCs w:val="28"/>
        </w:rPr>
        <w:t>есмотря на</w:t>
      </w:r>
      <w:r w:rsidR="002177B9">
        <w:rPr>
          <w:sz w:val="28"/>
          <w:szCs w:val="28"/>
        </w:rPr>
        <w:t xml:space="preserve"> достаточно высокий показатель охвата детей дополнительным образованием</w:t>
      </w:r>
      <w:r w:rsidR="00233932" w:rsidRPr="007046FD">
        <w:rPr>
          <w:sz w:val="28"/>
          <w:szCs w:val="28"/>
        </w:rPr>
        <w:t xml:space="preserve">,  охват детей в объединенияхнаучно-технического творчества составляет всего 6%  (196 детей). </w:t>
      </w:r>
      <w:r w:rsidR="00406455">
        <w:rPr>
          <w:sz w:val="28"/>
          <w:szCs w:val="28"/>
        </w:rPr>
        <w:t xml:space="preserve"> Хотя ресурсы для развития </w:t>
      </w:r>
      <w:r w:rsidR="002177B9">
        <w:rPr>
          <w:sz w:val="28"/>
          <w:szCs w:val="28"/>
        </w:rPr>
        <w:t xml:space="preserve">технического творчества и исследовательской деятельности в районе есть: это школьные мастерские, кабинеты физики, химии, биологии, информатики. Вся инфраструктура школ, детских садов должна быть задействована в рамках сетевого взаимодействия в дополнительном образовании детей. </w:t>
      </w:r>
      <w:r w:rsidR="00CA5A07">
        <w:rPr>
          <w:sz w:val="28"/>
          <w:szCs w:val="28"/>
        </w:rPr>
        <w:t>В своем интервью подводя итоги министр образования и науки Российской Федерации отметила, что «организации внеурочной деятельности и кружковой работе необходимо уделять особое внимание. В каждой школе должно быть пять бесплатных кружков: спортивный, музыкальный, естественно-научный и театральный, чтобы дети могли развиваться». Это задача ставится нами перед коллективами школ.</w:t>
      </w:r>
    </w:p>
    <w:p w:rsidR="00233932" w:rsidRDefault="002F20B0" w:rsidP="00406455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rStyle w:val="af0"/>
          <w:i w:val="0"/>
          <w:sz w:val="28"/>
          <w:szCs w:val="28"/>
        </w:rPr>
      </w:pPr>
      <w:r>
        <w:rPr>
          <w:sz w:val="28"/>
          <w:szCs w:val="28"/>
        </w:rPr>
        <w:t>Требует внимания развитие инфраструктуры учреждений дополнительного образования. В настоящее время в</w:t>
      </w:r>
      <w:r w:rsidR="00233932" w:rsidRPr="007046FD">
        <w:rPr>
          <w:sz w:val="28"/>
          <w:szCs w:val="28"/>
        </w:rPr>
        <w:t xml:space="preserve"> рамках реализации народного проекта в сфе</w:t>
      </w:r>
      <w:r w:rsidR="00F23271">
        <w:rPr>
          <w:sz w:val="28"/>
          <w:szCs w:val="28"/>
        </w:rPr>
        <w:t xml:space="preserve">ре образования </w:t>
      </w:r>
      <w:r w:rsidR="00233932" w:rsidRPr="007046FD">
        <w:rPr>
          <w:sz w:val="28"/>
          <w:szCs w:val="28"/>
        </w:rPr>
        <w:t xml:space="preserve"> осуществляется приобретение оборудования </w:t>
      </w:r>
      <w:r w:rsidR="00233932" w:rsidRPr="00F23271">
        <w:rPr>
          <w:i/>
          <w:sz w:val="28"/>
          <w:szCs w:val="28"/>
        </w:rPr>
        <w:t>для с</w:t>
      </w:r>
      <w:r w:rsidR="00233932" w:rsidRPr="00F23271">
        <w:rPr>
          <w:rStyle w:val="af0"/>
          <w:i w:val="0"/>
          <w:sz w:val="28"/>
          <w:szCs w:val="28"/>
        </w:rPr>
        <w:t>оздания ресурсного центра для одаренных детей «Киберэлектроника» на базе Дома детского творчества г. Сосногорска.  Открытие данного ресурсного центра позволит реализовать   долгосрочные образовательные программы технической направленности, мастер-классы, профильные смены в рамках де</w:t>
      </w:r>
      <w:r w:rsidR="00F23271" w:rsidRPr="00F23271">
        <w:rPr>
          <w:rStyle w:val="af0"/>
          <w:i w:val="0"/>
          <w:sz w:val="28"/>
          <w:szCs w:val="28"/>
        </w:rPr>
        <w:t>тских оздоровительных лагерей.</w:t>
      </w:r>
      <w:r w:rsidR="00FF3FB6">
        <w:rPr>
          <w:rStyle w:val="af0"/>
          <w:i w:val="0"/>
          <w:sz w:val="28"/>
          <w:szCs w:val="28"/>
        </w:rPr>
        <w:t xml:space="preserve"> В Центре дополнительного образования детей п. Нижний Одес </w:t>
      </w:r>
      <w:r w:rsidR="00730F56">
        <w:rPr>
          <w:rStyle w:val="af0"/>
          <w:i w:val="0"/>
          <w:sz w:val="28"/>
          <w:szCs w:val="28"/>
        </w:rPr>
        <w:t xml:space="preserve">в настоящее время проводится работа </w:t>
      </w:r>
    </w:p>
    <w:p w:rsidR="00FF3FB6" w:rsidRDefault="00FF3FB6" w:rsidP="00406455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Образовательным организациям</w:t>
      </w:r>
      <w:r w:rsidR="00FF0488">
        <w:rPr>
          <w:rStyle w:val="af0"/>
          <w:i w:val="0"/>
          <w:sz w:val="28"/>
          <w:szCs w:val="28"/>
        </w:rPr>
        <w:t xml:space="preserve"> дополнительного образования необходимо шире использовать возможности участия в различных конкурсах для улучшения материально технической базы учреждений.</w:t>
      </w:r>
    </w:p>
    <w:p w:rsidR="003F6D7B" w:rsidRPr="00DB35A0" w:rsidRDefault="003F6D7B" w:rsidP="003F6D7B">
      <w:pPr>
        <w:pStyle w:val="a9"/>
        <w:tabs>
          <w:tab w:val="left" w:pos="669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0"/>
          <w:i w:val="0"/>
          <w:sz w:val="28"/>
          <w:szCs w:val="28"/>
        </w:rPr>
        <w:tab/>
      </w:r>
      <w:r w:rsidRPr="00DB35A0">
        <w:rPr>
          <w:rFonts w:ascii="Times New Roman" w:hAnsi="Times New Roman" w:cs="Times New Roman"/>
          <w:b/>
          <w:sz w:val="28"/>
          <w:szCs w:val="28"/>
        </w:rPr>
        <w:t xml:space="preserve">В соответствии с  приоритетными задачами в сфере образования Республики Коми на 2017 – 18 учебный год определены следующие задачи, направленные на совершенствование и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DB35A0">
        <w:rPr>
          <w:rFonts w:ascii="Times New Roman" w:hAnsi="Times New Roman" w:cs="Times New Roman"/>
          <w:b/>
          <w:sz w:val="28"/>
          <w:szCs w:val="28"/>
        </w:rPr>
        <w:t>образования в муниципальном районе «Сосногорск»:</w:t>
      </w:r>
    </w:p>
    <w:p w:rsidR="00730F56" w:rsidRDefault="00730F56" w:rsidP="00406455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реализация на уровне муниципалитета приоритетного проекта «Доступное дополнительное образование в Республике Коми»;</w:t>
      </w:r>
    </w:p>
    <w:p w:rsidR="00334155" w:rsidRDefault="00334155" w:rsidP="00334155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муниципального реестра программ дополнительного образования;</w:t>
      </w:r>
    </w:p>
    <w:p w:rsidR="00334155" w:rsidRDefault="00334155" w:rsidP="00406455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-создание в каждой школе спортивного клуба, кружков технической и естественно-научной направленности;</w:t>
      </w:r>
    </w:p>
    <w:p w:rsidR="00334155" w:rsidRPr="00730F56" w:rsidRDefault="00334155" w:rsidP="00406455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занятость в дополнительном образовании 100% обучающихся, состоящих на различного вида учетах.</w:t>
      </w:r>
    </w:p>
    <w:p w:rsidR="00334155" w:rsidRPr="002F5D39" w:rsidRDefault="00233932" w:rsidP="002F5D39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7046FD">
        <w:rPr>
          <w:sz w:val="28"/>
          <w:szCs w:val="28"/>
        </w:rPr>
        <w:t>- </w:t>
      </w:r>
      <w:r w:rsidR="00334155">
        <w:rPr>
          <w:sz w:val="28"/>
          <w:szCs w:val="28"/>
          <w:u w:val="single"/>
        </w:rPr>
        <w:t>увеличить долю детей</w:t>
      </w:r>
      <w:r w:rsidR="002F5D39">
        <w:rPr>
          <w:sz w:val="28"/>
          <w:szCs w:val="28"/>
          <w:u w:val="single"/>
        </w:rPr>
        <w:t xml:space="preserve">, </w:t>
      </w:r>
      <w:r w:rsidR="00334155">
        <w:rPr>
          <w:sz w:val="28"/>
          <w:szCs w:val="28"/>
          <w:u w:val="single"/>
        </w:rPr>
        <w:t xml:space="preserve"> занятых техническим творчеством до </w:t>
      </w:r>
      <w:r w:rsidR="002F5D39">
        <w:rPr>
          <w:sz w:val="28"/>
          <w:szCs w:val="28"/>
          <w:u w:val="single"/>
        </w:rPr>
        <w:t>10%.</w:t>
      </w:r>
      <w:bookmarkStart w:id="0" w:name="_GoBack"/>
      <w:bookmarkEnd w:id="0"/>
    </w:p>
    <w:p w:rsidR="00334155" w:rsidRDefault="00334155" w:rsidP="00B74327">
      <w:pPr>
        <w:spacing w:line="276" w:lineRule="auto"/>
        <w:ind w:firstLine="0"/>
        <w:contextualSpacing/>
        <w:jc w:val="center"/>
        <w:rPr>
          <w:rFonts w:eastAsia="Calibri"/>
          <w:b/>
        </w:rPr>
      </w:pPr>
    </w:p>
    <w:p w:rsidR="00B74327" w:rsidRDefault="00B74327" w:rsidP="00B74327">
      <w:pPr>
        <w:spacing w:line="276" w:lineRule="auto"/>
        <w:ind w:firstLine="0"/>
        <w:contextualSpacing/>
        <w:jc w:val="center"/>
        <w:rPr>
          <w:rFonts w:eastAsia="Calibri"/>
          <w:b/>
        </w:rPr>
      </w:pPr>
      <w:r w:rsidRPr="00C73EE5">
        <w:rPr>
          <w:rFonts w:eastAsia="Calibri"/>
          <w:b/>
        </w:rPr>
        <w:t>Подготовка муниципальных образовательных организаций муниципального района «Сосногорск» к</w:t>
      </w:r>
      <w:r>
        <w:rPr>
          <w:rFonts w:eastAsia="Calibri"/>
          <w:b/>
        </w:rPr>
        <w:t xml:space="preserve">  новому </w:t>
      </w:r>
    </w:p>
    <w:p w:rsidR="00B74327" w:rsidRPr="00C73EE5" w:rsidRDefault="00B74327" w:rsidP="00B74327">
      <w:pPr>
        <w:spacing w:line="276" w:lineRule="auto"/>
        <w:ind w:firstLine="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2017-2018 учебному году</w:t>
      </w:r>
    </w:p>
    <w:p w:rsidR="00B74327" w:rsidRPr="00C73EE5" w:rsidRDefault="00B74327" w:rsidP="00B74327">
      <w:pPr>
        <w:spacing w:line="276" w:lineRule="auto"/>
        <w:ind w:firstLine="709"/>
        <w:contextualSpacing/>
        <w:rPr>
          <w:rFonts w:eastAsia="Calibri"/>
          <w:b/>
        </w:rPr>
      </w:pPr>
    </w:p>
    <w:p w:rsidR="00B74327" w:rsidRPr="0082567F" w:rsidRDefault="00B74327" w:rsidP="00B74327">
      <w:pPr>
        <w:tabs>
          <w:tab w:val="left" w:pos="669"/>
        </w:tabs>
        <w:suppressAutoHyphens/>
        <w:spacing w:line="276" w:lineRule="auto"/>
        <w:ind w:firstLine="709"/>
        <w:contextualSpacing/>
        <w:rPr>
          <w:rFonts w:eastAsia="SimSun"/>
          <w:lang w:eastAsia="ar-SA"/>
        </w:rPr>
      </w:pPr>
      <w:r w:rsidRPr="0082567F">
        <w:rPr>
          <w:rFonts w:eastAsia="SimSun"/>
          <w:lang w:eastAsia="ar-SA"/>
        </w:rPr>
        <w:t>На территории муниципального района «Сосногорск» функционируют  38 муниципальных образовательных организаций.</w:t>
      </w:r>
    </w:p>
    <w:p w:rsidR="00B74327" w:rsidRPr="0082567F" w:rsidRDefault="00B74327" w:rsidP="00B74327">
      <w:pPr>
        <w:tabs>
          <w:tab w:val="left" w:pos="669"/>
        </w:tabs>
        <w:suppressAutoHyphens/>
        <w:spacing w:line="276" w:lineRule="auto"/>
        <w:ind w:firstLine="709"/>
        <w:contextualSpacing/>
        <w:rPr>
          <w:rFonts w:eastAsia="SimSun"/>
          <w:lang w:eastAsia="ar-SA"/>
        </w:rPr>
      </w:pPr>
      <w:r w:rsidRPr="0082567F">
        <w:rPr>
          <w:rFonts w:eastAsia="SimSun"/>
          <w:lang w:eastAsia="ar-SA"/>
        </w:rPr>
        <w:t>На слайде представлена сеть муниципальных образовательных организаций, которая позволяет обеспечить право каждого ребёнка на получение бесплатного общего и дополнительного образования с учётом потребности различных категорий граждан.</w:t>
      </w:r>
    </w:p>
    <w:p w:rsidR="00B74327" w:rsidRPr="0082567F" w:rsidRDefault="00B74327" w:rsidP="00B74327">
      <w:pPr>
        <w:tabs>
          <w:tab w:val="left" w:pos="669"/>
        </w:tabs>
        <w:suppressAutoHyphens/>
        <w:spacing w:line="276" w:lineRule="auto"/>
        <w:ind w:firstLine="709"/>
        <w:contextualSpacing/>
        <w:rPr>
          <w:rFonts w:eastAsia="SimSun"/>
          <w:lang w:eastAsia="ar-SA"/>
        </w:rPr>
      </w:pPr>
      <w:r w:rsidRPr="0082567F">
        <w:rPr>
          <w:rFonts w:eastAsia="SimSun"/>
          <w:lang w:eastAsia="ar-SA"/>
        </w:rPr>
        <w:t>Вопрос подготовки образовательных организаций к новому учебному году стоит на особом контроле администрации муниципального района «Сосногорск». В результате этой работы: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Территории всех 38 образовательных организаций ограждены.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27 муниципальных образовательных организаций оборудованы системами видеонаблюдения (71%), в том числе: 15 общеобразовательных организаций (100%), 3 организации дополнительного образования детей (100%) и 9 дошкольных образовательных  организаций (45%). Работа по установке видеонаблюдения в дошкольных образовательных организациях будет продолжена в 2017 – 2018 гг.</w:t>
      </w:r>
    </w:p>
    <w:p w:rsidR="00B74327" w:rsidRPr="0082567F" w:rsidRDefault="00B74327" w:rsidP="00B74327">
      <w:pPr>
        <w:tabs>
          <w:tab w:val="left" w:pos="6315"/>
        </w:tabs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Все 38 образовательных организаций муниципального района «Сосногорск» оснащены системами дублирования сигналов о пожаре (ПАК «Стрелец-мониторинг»), заключены договора на техническое обслуживание систем.</w:t>
      </w:r>
    </w:p>
    <w:p w:rsidR="00B74327" w:rsidRPr="0082567F" w:rsidRDefault="00B74327" w:rsidP="00B74327">
      <w:pPr>
        <w:widowControl w:val="0"/>
        <w:autoSpaceDE w:val="0"/>
        <w:autoSpaceDN w:val="0"/>
        <w:adjustRightInd w:val="0"/>
        <w:spacing w:line="276" w:lineRule="auto"/>
        <w:ind w:firstLine="680"/>
        <w:contextualSpacing/>
        <w:rPr>
          <w:rFonts w:eastAsia="Times New Roman"/>
          <w:bCs/>
          <w:lang w:eastAsia="ru-RU"/>
        </w:rPr>
      </w:pPr>
      <w:r w:rsidRPr="0082567F">
        <w:rPr>
          <w:rFonts w:eastAsia="Times New Roman"/>
          <w:bCs/>
          <w:lang w:eastAsia="ru-RU"/>
        </w:rPr>
        <w:t>Во всех 38 образовательных организациях муниципального района «Сосногорск» разработаны и размещены информационные стенды со схемами безопасных маршрутов следования детей «Дом – школа - дом», «Дом – детский сад – дом», «Дом – организация дополнительного образования – дом».</w:t>
      </w:r>
    </w:p>
    <w:p w:rsidR="00B74327" w:rsidRPr="0082567F" w:rsidRDefault="00B74327" w:rsidP="00B74327">
      <w:pPr>
        <w:tabs>
          <w:tab w:val="left" w:pos="567"/>
        </w:tabs>
        <w:spacing w:line="276" w:lineRule="auto"/>
        <w:ind w:firstLine="680"/>
        <w:contextualSpacing/>
        <w:rPr>
          <w:rFonts w:eastAsia="Calibri"/>
        </w:rPr>
      </w:pPr>
      <w:r w:rsidRPr="0082567F">
        <w:rPr>
          <w:rFonts w:eastAsia="Calibri"/>
        </w:rPr>
        <w:t>37 образовательных организаций оснащены мини</w:t>
      </w:r>
      <w:r w:rsidRPr="0082567F">
        <w:rPr>
          <w:rFonts w:eastAsia="Times New Roman"/>
          <w:bCs/>
          <w:lang w:eastAsia="ru-RU"/>
        </w:rPr>
        <w:t>-улицами по безопасности дорожного движения на территории образовательной организации и/или в рекреациях.</w:t>
      </w:r>
    </w:p>
    <w:p w:rsidR="00B74327" w:rsidRPr="0082567F" w:rsidRDefault="00B74327" w:rsidP="00B74327">
      <w:pPr>
        <w:widowControl w:val="0"/>
        <w:autoSpaceDE w:val="0"/>
        <w:autoSpaceDN w:val="0"/>
        <w:adjustRightInd w:val="0"/>
        <w:spacing w:line="276" w:lineRule="auto"/>
        <w:ind w:firstLine="680"/>
        <w:contextualSpacing/>
        <w:rPr>
          <w:rFonts w:eastAsia="Times New Roman"/>
          <w:bCs/>
          <w:lang w:eastAsia="ru-RU"/>
        </w:rPr>
      </w:pPr>
      <w:r w:rsidRPr="0082567F">
        <w:rPr>
          <w:rFonts w:eastAsia="Times New Roman"/>
          <w:bCs/>
          <w:lang w:eastAsia="ru-RU"/>
        </w:rPr>
        <w:t>20 образовательных организаций оборудованы мобильными автогородками.</w:t>
      </w:r>
    </w:p>
    <w:p w:rsidR="00B74327" w:rsidRPr="0082567F" w:rsidRDefault="00B74327" w:rsidP="00B74327">
      <w:pPr>
        <w:tabs>
          <w:tab w:val="left" w:pos="669"/>
        </w:tabs>
        <w:suppressAutoHyphens/>
        <w:spacing w:line="276" w:lineRule="auto"/>
        <w:ind w:firstLine="709"/>
        <w:contextualSpacing/>
        <w:rPr>
          <w:rFonts w:eastAsia="SimSun"/>
          <w:lang w:eastAsia="ar-SA"/>
        </w:rPr>
      </w:pPr>
      <w:r w:rsidRPr="0082567F">
        <w:rPr>
          <w:rFonts w:eastAsia="SimSun"/>
          <w:lang w:eastAsia="ar-SA"/>
        </w:rPr>
        <w:t>Перевозку детей в образовательные организации муниципального района «Сосногорск» в новом 2017 – 2018 учебном году будут осуществлять 8 школьных автобусов по 6 согласованным маршрутам движения. Ежегодно проводится комиссионное обследование улично-дорожной сети по маршрутам следования школьных автобусов совместно с представителя ОГИБДД ОМВД России по г.Сосногорску – все маршруты соответствуют требованиям безопасности. В рамках подготовки к новому учебному году повторное обследование маршрутов подвоза детей запланировано провести в срок до 10 августа.</w:t>
      </w:r>
    </w:p>
    <w:p w:rsidR="00B74327" w:rsidRPr="0082567F" w:rsidRDefault="00B74327" w:rsidP="00B74327">
      <w:pPr>
        <w:tabs>
          <w:tab w:val="left" w:pos="669"/>
        </w:tabs>
        <w:suppressAutoHyphens/>
        <w:spacing w:line="276" w:lineRule="auto"/>
        <w:ind w:firstLine="709"/>
        <w:contextualSpacing/>
        <w:rPr>
          <w:rFonts w:eastAsia="SimSun"/>
          <w:bCs/>
          <w:lang w:eastAsia="ar-SA"/>
        </w:rPr>
      </w:pPr>
      <w:r w:rsidRPr="0082567F">
        <w:rPr>
          <w:rFonts w:eastAsia="SimSun"/>
          <w:lang w:eastAsia="ar-SA"/>
        </w:rPr>
        <w:t>С целью организации качественной подготовки муниципальных образовательных организаций  к  новому 2017 – 2018 учебному году</w:t>
      </w:r>
      <w:r w:rsidRPr="0082567F">
        <w:rPr>
          <w:rFonts w:eastAsia="SimSun"/>
          <w:bCs/>
          <w:lang w:eastAsia="ar-SA"/>
        </w:rPr>
        <w:t>, обеспечения комплексной безопасности образовательных организаций в новом учебном году изданы необходимые нормативно-правовые акты (п</w:t>
      </w:r>
      <w:r w:rsidRPr="0082567F">
        <w:rPr>
          <w:rFonts w:eastAsia="SimSun"/>
          <w:lang w:eastAsia="ar-SA"/>
        </w:rPr>
        <w:t>остановление администрации муниципального района «Сосногорск», утвержден план мероприятий по подготовке муниципальных образовательных организаций к новому учебному году, Управлением образования издан приказ о подготовке образовательных организаций к новому учебному году, утверждён состав комиссии и график приёмки муниципальных образовательных организаций муниципального района «Сосногорск» к новому 2017 – 2018 учебному году).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На подготовку муниципальных образовательных организаций муниципального района «Сосногорск» к новому 2017 – 2018 учебному году   выделено 20 861,65 тыс. руб.</w:t>
      </w:r>
    </w:p>
    <w:p w:rsidR="00B74327" w:rsidRPr="0082567F" w:rsidRDefault="00B74327" w:rsidP="00B74327">
      <w:pPr>
        <w:tabs>
          <w:tab w:val="left" w:pos="669"/>
        </w:tabs>
        <w:suppressAutoHyphens/>
        <w:spacing w:line="276" w:lineRule="auto"/>
        <w:ind w:firstLine="709"/>
        <w:contextualSpacing/>
        <w:rPr>
          <w:rFonts w:eastAsia="SimSun"/>
          <w:highlight w:val="yellow"/>
          <w:lang w:eastAsia="ar-SA"/>
        </w:rPr>
      </w:pPr>
      <w:r w:rsidRPr="0082567F">
        <w:rPr>
          <w:rFonts w:eastAsia="SimSun"/>
          <w:lang w:eastAsia="ar-SA"/>
        </w:rPr>
        <w:t>Приоритетными направлениями при подготовке муниципальных образовательных организаций муниципального района «Сосногорск» к началу нового 2017 – 2018 учебного года являются следующие мероприятия: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- проведение текущего ремонта в 100% образовательных организаций                     -  3 670,0 тыс. руб.;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- обеспечение первичных мер пожарной безопасности и исполнение предписаний Госпожнадзора – 7 871,70 тыс.руб.;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- обеспечение санитарно - эпидемиологических норм в образовательных организациях – 3 365,1 тыс. руб.;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- укрепление материально-технической базы образовательных организаций (приобретение спортивного, технологического и медицинского оборудования, компьютерной техники, мебели) – 4 000,0 тыс. руб.;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 xml:space="preserve">- приобретение учебной литературы – 1 954,85 тыс. руб. 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Исполнение плана мероприятий по подготовке образовательных организаций к новому 2017 – 2018 учебному году находится на постоянном контроле Администрации муниципального района «Сосногорск»: еженедельно на совещаниях в администрации рассматривается вопрос о выполнение плана мероприятий по подготовке к новому учебному году,  проводятся выездные проверки образовательных организаций с участием руководителя администрации, Управлением образования осуществляется еженедельный мониторинг проведения ремонтных работ и выполнение плана мероприятий по подготовке образовательных организаций к новому учебному году.</w:t>
      </w:r>
    </w:p>
    <w:p w:rsidR="00B74327" w:rsidRPr="0082567F" w:rsidRDefault="00B74327" w:rsidP="00B74327">
      <w:pPr>
        <w:spacing w:line="276" w:lineRule="auto"/>
        <w:ind w:firstLine="709"/>
        <w:contextualSpacing/>
        <w:rPr>
          <w:rFonts w:eastAsia="Calibri"/>
        </w:rPr>
      </w:pPr>
      <w:r w:rsidRPr="0082567F">
        <w:rPr>
          <w:rFonts w:eastAsia="Calibri"/>
        </w:rPr>
        <w:t>Результатом проведенной работы по подготовке к новому 2017 – 2018 учебному году будет являться приёмка всех образовательных организаций,                           в соответствии с утверждённым графиком, в период с 7 по 17 августа 2017 года, а также создание комфортных и безопасных условий для обучения и воспитания детей в образовательных организациях муниципального района «Сосногорск» в новом 2017 – 2018 учебном году.</w:t>
      </w:r>
    </w:p>
    <w:p w:rsidR="00DD5898" w:rsidRPr="00CB465C" w:rsidRDefault="00F768A1" w:rsidP="00DD58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fr-FR"/>
        </w:rPr>
      </w:pPr>
      <w:r>
        <w:tab/>
      </w:r>
      <w:r w:rsidR="00B203ED">
        <w:t>Завершая свое выступление</w:t>
      </w:r>
      <w:r w:rsidR="00DD5898" w:rsidRPr="00CB465C">
        <w:t xml:space="preserve">хочу  отметить, что наша отрасль особая часть социальной сферы: </w:t>
      </w:r>
      <w:r w:rsidR="00DD5898" w:rsidRPr="00CB465C">
        <w:rPr>
          <w:rFonts w:eastAsia="Times New Roman"/>
          <w:lang w:eastAsia="ru-RU"/>
        </w:rPr>
        <w:t>ежедневно в наши образовательные организации приходит более  7 тысяч  детей. Сегодня – это дети, а завтра народ. В руках педагогов  будущее нашей страны. И каким будет это будущее, во многом зависит от нас - педагогов</w:t>
      </w:r>
      <w:r w:rsidR="00DD5898" w:rsidRPr="00CB465C">
        <w:rPr>
          <w:rFonts w:eastAsia="Times New Roman"/>
          <w:lang w:eastAsia="fr-FR"/>
        </w:rPr>
        <w:t>. Сегодня как нельзя актуальны слова педагога и философа Джона Дьюи «Мы лишаем детей будущего, если продолжаем учить сегодня так, как учили этому вчера»</w:t>
      </w:r>
    </w:p>
    <w:p w:rsidR="00DD5898" w:rsidRPr="00CB465C" w:rsidRDefault="00DD5898" w:rsidP="00DD58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CB465C">
        <w:rPr>
          <w:rFonts w:eastAsia="Times New Roman"/>
          <w:lang w:eastAsia="fr-FR"/>
        </w:rPr>
        <w:t xml:space="preserve">В новом учебном году нам предстоит трудная, но интересная работа. </w:t>
      </w:r>
      <w:r w:rsidR="00272F08" w:rsidRPr="00CB465C">
        <w:rPr>
          <w:rFonts w:eastAsia="Times New Roman"/>
          <w:lang w:eastAsia="fr-FR"/>
        </w:rPr>
        <w:t>Зная потенциал педагогического со</w:t>
      </w:r>
      <w:r w:rsidR="00AD2F4A" w:rsidRPr="00CB465C">
        <w:rPr>
          <w:rFonts w:eastAsia="Times New Roman"/>
          <w:lang w:eastAsia="fr-FR"/>
        </w:rPr>
        <w:t>о</w:t>
      </w:r>
      <w:r w:rsidR="00272F08" w:rsidRPr="00CB465C">
        <w:rPr>
          <w:rFonts w:eastAsia="Times New Roman"/>
          <w:lang w:eastAsia="fr-FR"/>
        </w:rPr>
        <w:t>бщества нашего района, я уверена, что у нас все пол</w:t>
      </w:r>
      <w:r w:rsidR="00AD2F4A" w:rsidRPr="00CB465C">
        <w:rPr>
          <w:rFonts w:eastAsia="Times New Roman"/>
          <w:lang w:eastAsia="fr-FR"/>
        </w:rPr>
        <w:t>учится. И мы сможем продвинуться</w:t>
      </w:r>
      <w:r w:rsidR="00272F08" w:rsidRPr="00CB465C">
        <w:rPr>
          <w:rFonts w:eastAsia="Times New Roman"/>
          <w:lang w:eastAsia="fr-FR"/>
        </w:rPr>
        <w:t xml:space="preserve"> в достижении общей стратегической цели – качественного образования наших детей. Успехов всем нам в ее достижении!</w:t>
      </w:r>
    </w:p>
    <w:p w:rsidR="00720083" w:rsidRDefault="00720083" w:rsidP="00B203ED">
      <w:pPr>
        <w:pStyle w:val="a9"/>
        <w:tabs>
          <w:tab w:val="left" w:pos="6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83" w:rsidRDefault="00700683"/>
    <w:sectPr w:rsidR="00700683" w:rsidSect="0070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FFD216B"/>
    <w:multiLevelType w:val="hybridMultilevel"/>
    <w:tmpl w:val="84A65C7C"/>
    <w:lvl w:ilvl="0" w:tplc="BBA05E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B189B"/>
    <w:multiLevelType w:val="hybridMultilevel"/>
    <w:tmpl w:val="7A86DB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32DE4"/>
    <w:multiLevelType w:val="hybridMultilevel"/>
    <w:tmpl w:val="828CA0A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7F252D1"/>
    <w:multiLevelType w:val="hybridMultilevel"/>
    <w:tmpl w:val="4A2CF794"/>
    <w:lvl w:ilvl="0" w:tplc="4B72D3F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18CD"/>
    <w:rsid w:val="00013A4F"/>
    <w:rsid w:val="00016D57"/>
    <w:rsid w:val="00042A7E"/>
    <w:rsid w:val="00050B4B"/>
    <w:rsid w:val="000537BB"/>
    <w:rsid w:val="00054600"/>
    <w:rsid w:val="00061872"/>
    <w:rsid w:val="00065198"/>
    <w:rsid w:val="0006676E"/>
    <w:rsid w:val="00066855"/>
    <w:rsid w:val="00073BD8"/>
    <w:rsid w:val="00077EC3"/>
    <w:rsid w:val="000C18CD"/>
    <w:rsid w:val="000E305B"/>
    <w:rsid w:val="000F63DC"/>
    <w:rsid w:val="001140AB"/>
    <w:rsid w:val="00124BE0"/>
    <w:rsid w:val="00133636"/>
    <w:rsid w:val="00133717"/>
    <w:rsid w:val="00133C91"/>
    <w:rsid w:val="00134475"/>
    <w:rsid w:val="0014061D"/>
    <w:rsid w:val="001418B9"/>
    <w:rsid w:val="00146E23"/>
    <w:rsid w:val="00154C77"/>
    <w:rsid w:val="0017407B"/>
    <w:rsid w:val="001C5463"/>
    <w:rsid w:val="001D1CE1"/>
    <w:rsid w:val="001D2C09"/>
    <w:rsid w:val="001D7A9F"/>
    <w:rsid w:val="001F7F7D"/>
    <w:rsid w:val="00206F49"/>
    <w:rsid w:val="00216CF4"/>
    <w:rsid w:val="002177B9"/>
    <w:rsid w:val="00217FCA"/>
    <w:rsid w:val="00221937"/>
    <w:rsid w:val="0022407F"/>
    <w:rsid w:val="002255E8"/>
    <w:rsid w:val="00227CC8"/>
    <w:rsid w:val="00233932"/>
    <w:rsid w:val="002556B5"/>
    <w:rsid w:val="00255F8D"/>
    <w:rsid w:val="002578A1"/>
    <w:rsid w:val="00272F08"/>
    <w:rsid w:val="0029135C"/>
    <w:rsid w:val="002A1659"/>
    <w:rsid w:val="002A20DE"/>
    <w:rsid w:val="002A5859"/>
    <w:rsid w:val="002A7710"/>
    <w:rsid w:val="002B280E"/>
    <w:rsid w:val="002B5211"/>
    <w:rsid w:val="002C2BEE"/>
    <w:rsid w:val="002D39F1"/>
    <w:rsid w:val="002D6766"/>
    <w:rsid w:val="002E0DE9"/>
    <w:rsid w:val="002F1272"/>
    <w:rsid w:val="002F20B0"/>
    <w:rsid w:val="002F5D39"/>
    <w:rsid w:val="002F66E5"/>
    <w:rsid w:val="00301C79"/>
    <w:rsid w:val="00302B82"/>
    <w:rsid w:val="003147EA"/>
    <w:rsid w:val="00314DA8"/>
    <w:rsid w:val="00315AF8"/>
    <w:rsid w:val="00315BA9"/>
    <w:rsid w:val="00320DB5"/>
    <w:rsid w:val="00322C31"/>
    <w:rsid w:val="00324E2F"/>
    <w:rsid w:val="00334155"/>
    <w:rsid w:val="0033416F"/>
    <w:rsid w:val="00336D0A"/>
    <w:rsid w:val="00340656"/>
    <w:rsid w:val="003454CB"/>
    <w:rsid w:val="00376BED"/>
    <w:rsid w:val="00382241"/>
    <w:rsid w:val="00386485"/>
    <w:rsid w:val="003A026F"/>
    <w:rsid w:val="003D242D"/>
    <w:rsid w:val="003E4385"/>
    <w:rsid w:val="003E5395"/>
    <w:rsid w:val="003F0829"/>
    <w:rsid w:val="003F6D7B"/>
    <w:rsid w:val="00406455"/>
    <w:rsid w:val="0041346D"/>
    <w:rsid w:val="00413C96"/>
    <w:rsid w:val="0041578F"/>
    <w:rsid w:val="00424AB9"/>
    <w:rsid w:val="004253AA"/>
    <w:rsid w:val="00440E2C"/>
    <w:rsid w:val="00474A71"/>
    <w:rsid w:val="004A1BBF"/>
    <w:rsid w:val="004C5A36"/>
    <w:rsid w:val="004D7B12"/>
    <w:rsid w:val="004E0BC8"/>
    <w:rsid w:val="00533A36"/>
    <w:rsid w:val="00534F17"/>
    <w:rsid w:val="0055335B"/>
    <w:rsid w:val="00572EF1"/>
    <w:rsid w:val="00577EF6"/>
    <w:rsid w:val="00580D0C"/>
    <w:rsid w:val="00596F18"/>
    <w:rsid w:val="005A3CCA"/>
    <w:rsid w:val="005B4954"/>
    <w:rsid w:val="005E52A6"/>
    <w:rsid w:val="005E6BDD"/>
    <w:rsid w:val="00603730"/>
    <w:rsid w:val="00660139"/>
    <w:rsid w:val="00663EC4"/>
    <w:rsid w:val="00666972"/>
    <w:rsid w:val="0067212F"/>
    <w:rsid w:val="006750E8"/>
    <w:rsid w:val="006775B3"/>
    <w:rsid w:val="00691C99"/>
    <w:rsid w:val="00696F81"/>
    <w:rsid w:val="006A5997"/>
    <w:rsid w:val="006C6FD7"/>
    <w:rsid w:val="006C7D30"/>
    <w:rsid w:val="006E27A5"/>
    <w:rsid w:val="006E4986"/>
    <w:rsid w:val="006E6AF7"/>
    <w:rsid w:val="00700683"/>
    <w:rsid w:val="00716B09"/>
    <w:rsid w:val="00717B94"/>
    <w:rsid w:val="00720083"/>
    <w:rsid w:val="007215B3"/>
    <w:rsid w:val="00724AF3"/>
    <w:rsid w:val="00726344"/>
    <w:rsid w:val="00730F56"/>
    <w:rsid w:val="007447E9"/>
    <w:rsid w:val="007472CC"/>
    <w:rsid w:val="00767C33"/>
    <w:rsid w:val="00792FEF"/>
    <w:rsid w:val="00793261"/>
    <w:rsid w:val="007A1333"/>
    <w:rsid w:val="007A1E1A"/>
    <w:rsid w:val="007B003D"/>
    <w:rsid w:val="007B0AEC"/>
    <w:rsid w:val="007B11BE"/>
    <w:rsid w:val="007B26FB"/>
    <w:rsid w:val="007D008A"/>
    <w:rsid w:val="007D0D1A"/>
    <w:rsid w:val="007E49DC"/>
    <w:rsid w:val="008019EE"/>
    <w:rsid w:val="00801FDF"/>
    <w:rsid w:val="00810B03"/>
    <w:rsid w:val="008225DB"/>
    <w:rsid w:val="0082327C"/>
    <w:rsid w:val="00826959"/>
    <w:rsid w:val="00835CE8"/>
    <w:rsid w:val="00854B54"/>
    <w:rsid w:val="00864C90"/>
    <w:rsid w:val="00870BC7"/>
    <w:rsid w:val="00877F0C"/>
    <w:rsid w:val="00895F09"/>
    <w:rsid w:val="008A06F8"/>
    <w:rsid w:val="008A1FAC"/>
    <w:rsid w:val="008A71FE"/>
    <w:rsid w:val="008B6DC7"/>
    <w:rsid w:val="008C2B27"/>
    <w:rsid w:val="008C30B2"/>
    <w:rsid w:val="008D4FC5"/>
    <w:rsid w:val="008D6CC6"/>
    <w:rsid w:val="008F3BCD"/>
    <w:rsid w:val="008F4A85"/>
    <w:rsid w:val="00902476"/>
    <w:rsid w:val="00926867"/>
    <w:rsid w:val="00932612"/>
    <w:rsid w:val="00933633"/>
    <w:rsid w:val="00935A10"/>
    <w:rsid w:val="00952A77"/>
    <w:rsid w:val="00955AA3"/>
    <w:rsid w:val="00964E90"/>
    <w:rsid w:val="00980BF8"/>
    <w:rsid w:val="00990B59"/>
    <w:rsid w:val="009A09D2"/>
    <w:rsid w:val="009A1782"/>
    <w:rsid w:val="009A5640"/>
    <w:rsid w:val="009A7170"/>
    <w:rsid w:val="009B57B8"/>
    <w:rsid w:val="009C3F90"/>
    <w:rsid w:val="009E26AB"/>
    <w:rsid w:val="009E7906"/>
    <w:rsid w:val="009F00FF"/>
    <w:rsid w:val="00A1359B"/>
    <w:rsid w:val="00A15F8D"/>
    <w:rsid w:val="00A160DC"/>
    <w:rsid w:val="00A169C5"/>
    <w:rsid w:val="00A30EFD"/>
    <w:rsid w:val="00A351B8"/>
    <w:rsid w:val="00A40A54"/>
    <w:rsid w:val="00A61ADB"/>
    <w:rsid w:val="00A756A4"/>
    <w:rsid w:val="00A76DB9"/>
    <w:rsid w:val="00A93C0B"/>
    <w:rsid w:val="00A94549"/>
    <w:rsid w:val="00A95CAA"/>
    <w:rsid w:val="00AA4376"/>
    <w:rsid w:val="00AD0247"/>
    <w:rsid w:val="00AD101B"/>
    <w:rsid w:val="00AD2B4F"/>
    <w:rsid w:val="00AD2F4A"/>
    <w:rsid w:val="00AE0C57"/>
    <w:rsid w:val="00AF5997"/>
    <w:rsid w:val="00B105FD"/>
    <w:rsid w:val="00B1690C"/>
    <w:rsid w:val="00B203ED"/>
    <w:rsid w:val="00B246DF"/>
    <w:rsid w:val="00B32EB9"/>
    <w:rsid w:val="00B3411B"/>
    <w:rsid w:val="00B344C2"/>
    <w:rsid w:val="00B403F8"/>
    <w:rsid w:val="00B46EBA"/>
    <w:rsid w:val="00B51AC1"/>
    <w:rsid w:val="00B52BC5"/>
    <w:rsid w:val="00B74327"/>
    <w:rsid w:val="00B77442"/>
    <w:rsid w:val="00B81427"/>
    <w:rsid w:val="00BA701A"/>
    <w:rsid w:val="00BA71B0"/>
    <w:rsid w:val="00BB3D2C"/>
    <w:rsid w:val="00BC0A54"/>
    <w:rsid w:val="00BF3A2C"/>
    <w:rsid w:val="00C0650C"/>
    <w:rsid w:val="00C14458"/>
    <w:rsid w:val="00C15A06"/>
    <w:rsid w:val="00C310B5"/>
    <w:rsid w:val="00C4634D"/>
    <w:rsid w:val="00C52F39"/>
    <w:rsid w:val="00C53745"/>
    <w:rsid w:val="00C61AC5"/>
    <w:rsid w:val="00C636CC"/>
    <w:rsid w:val="00C844AD"/>
    <w:rsid w:val="00C96B5D"/>
    <w:rsid w:val="00CA5A07"/>
    <w:rsid w:val="00CB465C"/>
    <w:rsid w:val="00CC7255"/>
    <w:rsid w:val="00D02FDE"/>
    <w:rsid w:val="00D134D9"/>
    <w:rsid w:val="00D13BEB"/>
    <w:rsid w:val="00D23AEE"/>
    <w:rsid w:val="00D360BD"/>
    <w:rsid w:val="00D4615E"/>
    <w:rsid w:val="00D51EFE"/>
    <w:rsid w:val="00D575CF"/>
    <w:rsid w:val="00D648B0"/>
    <w:rsid w:val="00D74627"/>
    <w:rsid w:val="00D75B4F"/>
    <w:rsid w:val="00D82936"/>
    <w:rsid w:val="00D91887"/>
    <w:rsid w:val="00DA1EAF"/>
    <w:rsid w:val="00DB35A0"/>
    <w:rsid w:val="00DC47C9"/>
    <w:rsid w:val="00DC5404"/>
    <w:rsid w:val="00DC7721"/>
    <w:rsid w:val="00DD5898"/>
    <w:rsid w:val="00DD68C6"/>
    <w:rsid w:val="00DE0AFA"/>
    <w:rsid w:val="00E2223D"/>
    <w:rsid w:val="00E36242"/>
    <w:rsid w:val="00E41FB3"/>
    <w:rsid w:val="00E7680F"/>
    <w:rsid w:val="00E83425"/>
    <w:rsid w:val="00E9251F"/>
    <w:rsid w:val="00EC17FE"/>
    <w:rsid w:val="00ED2342"/>
    <w:rsid w:val="00F104C9"/>
    <w:rsid w:val="00F13AF3"/>
    <w:rsid w:val="00F227C4"/>
    <w:rsid w:val="00F23271"/>
    <w:rsid w:val="00F3260D"/>
    <w:rsid w:val="00F36A57"/>
    <w:rsid w:val="00F45DF1"/>
    <w:rsid w:val="00F50828"/>
    <w:rsid w:val="00F536A8"/>
    <w:rsid w:val="00F55F5D"/>
    <w:rsid w:val="00F60FE0"/>
    <w:rsid w:val="00F61D4B"/>
    <w:rsid w:val="00F6304B"/>
    <w:rsid w:val="00F762DA"/>
    <w:rsid w:val="00F768A1"/>
    <w:rsid w:val="00F94374"/>
    <w:rsid w:val="00F97610"/>
    <w:rsid w:val="00FA4628"/>
    <w:rsid w:val="00FB365D"/>
    <w:rsid w:val="00FB5FE5"/>
    <w:rsid w:val="00FF0488"/>
    <w:rsid w:val="00FF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D"/>
    <w:pPr>
      <w:spacing w:after="0" w:line="360" w:lineRule="exact"/>
      <w:ind w:firstLine="64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46E2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fr-FR" w:eastAsia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46E23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34"/>
    <w:locked/>
    <w:rsid w:val="000C18CD"/>
    <w:rPr>
      <w:rFonts w:ascii="Times New Roman" w:hAnsi="Times New Roman" w:cs="Times New Roman"/>
      <w:sz w:val="28"/>
      <w:szCs w:val="28"/>
    </w:rPr>
  </w:style>
  <w:style w:type="paragraph" w:styleId="a4">
    <w:name w:val="List Paragraph"/>
    <w:aliases w:val="Варианты ответов"/>
    <w:basedOn w:val="a"/>
    <w:link w:val="a3"/>
    <w:uiPriority w:val="34"/>
    <w:qFormat/>
    <w:rsid w:val="000C18CD"/>
    <w:pPr>
      <w:ind w:left="720"/>
      <w:contextualSpacing/>
    </w:pPr>
  </w:style>
  <w:style w:type="paragraph" w:styleId="a5">
    <w:name w:val="No Spacing"/>
    <w:link w:val="a6"/>
    <w:qFormat/>
    <w:rsid w:val="009A0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9A09D2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E52A6"/>
    <w:pPr>
      <w:spacing w:after="120" w:line="240" w:lineRule="auto"/>
      <w:ind w:left="283" w:hanging="284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E52A6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E52A6"/>
    <w:pPr>
      <w:spacing w:after="12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5E52A6"/>
  </w:style>
  <w:style w:type="paragraph" w:customStyle="1" w:styleId="ab">
    <w:name w:val="Заголовок к тексту"/>
    <w:basedOn w:val="a"/>
    <w:next w:val="a9"/>
    <w:rsid w:val="004A1BBF"/>
    <w:pPr>
      <w:suppressAutoHyphens/>
      <w:spacing w:after="240" w:line="240" w:lineRule="exact"/>
      <w:ind w:firstLine="0"/>
      <w:jc w:val="left"/>
    </w:pPr>
    <w:rPr>
      <w:rFonts w:eastAsia="Times New Roman"/>
      <w:b/>
      <w:szCs w:val="20"/>
      <w:lang w:eastAsia="zh-CN"/>
    </w:rPr>
  </w:style>
  <w:style w:type="character" w:customStyle="1" w:styleId="apple-converted-space">
    <w:name w:val="apple-converted-space"/>
    <w:basedOn w:val="a0"/>
    <w:rsid w:val="009C3F90"/>
  </w:style>
  <w:style w:type="paragraph" w:customStyle="1" w:styleId="Default">
    <w:name w:val="Default"/>
    <w:rsid w:val="009326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11">
    <w:name w:val="Абзац списка1"/>
    <w:basedOn w:val="a"/>
    <w:rsid w:val="00F13AF3"/>
    <w:pPr>
      <w:tabs>
        <w:tab w:val="left" w:pos="708"/>
      </w:tabs>
      <w:suppressAutoHyphens/>
      <w:spacing w:after="200" w:line="276" w:lineRule="auto"/>
      <w:ind w:left="720" w:firstLine="0"/>
      <w:jc w:val="left"/>
    </w:pPr>
    <w:rPr>
      <w:rFonts w:ascii="Calibri" w:eastAsia="Droid Sans Fallback" w:hAnsi="Calibri" w:cs="Calibri"/>
      <w:color w:val="00000A"/>
      <w:kern w:val="1"/>
      <w:sz w:val="22"/>
      <w:szCs w:val="22"/>
    </w:rPr>
  </w:style>
  <w:style w:type="character" w:styleId="ac">
    <w:name w:val="Strong"/>
    <w:basedOn w:val="a0"/>
    <w:qFormat/>
    <w:rsid w:val="00A160DC"/>
    <w:rPr>
      <w:b/>
      <w:bCs/>
    </w:rPr>
  </w:style>
  <w:style w:type="paragraph" w:styleId="ad">
    <w:name w:val="Normal (Web)"/>
    <w:aliases w:val="Обычный (Web)"/>
    <w:basedOn w:val="a"/>
    <w:link w:val="ae"/>
    <w:unhideWhenUsed/>
    <w:rsid w:val="009E26A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834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trong1">
    <w:name w:val="Strong1"/>
    <w:rsid w:val="00E83425"/>
    <w:rPr>
      <w:rFonts w:ascii="Lucida Grande" w:eastAsia="ヒラギノ角ゴ Pro W3" w:hAnsi="Lucida Grande" w:hint="default"/>
      <w:b/>
      <w:bCs w:val="0"/>
      <w:i w:val="0"/>
      <w:iCs w:val="0"/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146E23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40">
    <w:name w:val="Заголовок 4 Знак"/>
    <w:basedOn w:val="a0"/>
    <w:link w:val="4"/>
    <w:uiPriority w:val="9"/>
    <w:rsid w:val="00146E23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af">
    <w:name w:val="Hyperlink"/>
    <w:basedOn w:val="a0"/>
    <w:uiPriority w:val="99"/>
    <w:semiHidden/>
    <w:unhideWhenUsed/>
    <w:rsid w:val="00146E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5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AF599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fr-FR" w:eastAsia="fr-FR"/>
    </w:rPr>
  </w:style>
  <w:style w:type="character" w:customStyle="1" w:styleId="FontStyle37">
    <w:name w:val="Font Style37"/>
    <w:uiPriority w:val="99"/>
    <w:rsid w:val="00B74327"/>
    <w:rPr>
      <w:rFonts w:ascii="Times New Roman" w:hAnsi="Times New Roman" w:cs="Times New Roman"/>
      <w:i/>
      <w:iCs/>
      <w:sz w:val="26"/>
      <w:szCs w:val="26"/>
    </w:rPr>
  </w:style>
  <w:style w:type="character" w:styleId="af0">
    <w:name w:val="Emphasis"/>
    <w:basedOn w:val="a0"/>
    <w:uiPriority w:val="20"/>
    <w:qFormat/>
    <w:rsid w:val="00B74327"/>
    <w:rPr>
      <w:i/>
      <w:iCs/>
    </w:rPr>
  </w:style>
  <w:style w:type="character" w:customStyle="1" w:styleId="ae">
    <w:name w:val="Обычный (веб) Знак"/>
    <w:aliases w:val="Обычный (Web) Знак"/>
    <w:basedOn w:val="a0"/>
    <w:link w:val="ad"/>
    <w:locked/>
    <w:rsid w:val="00B74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5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6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99D0-CF89-4C0E-82EE-EE0765A9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8099</Words>
  <Characters>46166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c400</cp:lastModifiedBy>
  <cp:revision>2</cp:revision>
  <cp:lastPrinted>2017-08-28T09:54:00Z</cp:lastPrinted>
  <dcterms:created xsi:type="dcterms:W3CDTF">2018-07-23T08:53:00Z</dcterms:created>
  <dcterms:modified xsi:type="dcterms:W3CDTF">2018-07-23T08:53:00Z</dcterms:modified>
</cp:coreProperties>
</file>