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04" w:rsidRPr="00FD506D" w:rsidRDefault="00987904" w:rsidP="009334A4">
      <w:pPr>
        <w:spacing w:after="0" w:line="240" w:lineRule="auto"/>
        <w:jc w:val="center"/>
      </w:pPr>
      <w:r w:rsidRPr="00FD506D">
        <w:t>ОТЧЕТ</w:t>
      </w:r>
    </w:p>
    <w:p w:rsidR="007612A5" w:rsidRPr="00FD506D" w:rsidRDefault="007E365A" w:rsidP="009334A4">
      <w:pPr>
        <w:spacing w:after="0" w:line="240" w:lineRule="auto"/>
        <w:jc w:val="center"/>
      </w:pPr>
      <w:r w:rsidRPr="00FD506D">
        <w:t xml:space="preserve">Главы муниципального района «Сосногорск» - </w:t>
      </w:r>
      <w:r w:rsidR="00987904" w:rsidRPr="00FD506D">
        <w:t>руководителя администрации</w:t>
      </w:r>
    </w:p>
    <w:p w:rsidR="00987904" w:rsidRPr="00FD506D" w:rsidRDefault="00987904" w:rsidP="009334A4">
      <w:pPr>
        <w:spacing w:after="0" w:line="240" w:lineRule="auto"/>
        <w:jc w:val="center"/>
      </w:pPr>
      <w:r w:rsidRPr="00FD506D">
        <w:t xml:space="preserve"> о результатах своей деятельности и деятельности администрации муниципального района «Сосногорск» за </w:t>
      </w:r>
      <w:r w:rsidR="00510900" w:rsidRPr="00FD506D">
        <w:t>2020</w:t>
      </w:r>
      <w:r w:rsidRPr="00FD506D">
        <w:t xml:space="preserve"> год</w:t>
      </w:r>
    </w:p>
    <w:p w:rsidR="00987904" w:rsidRPr="00FD506D" w:rsidRDefault="00987904" w:rsidP="009334A4">
      <w:pPr>
        <w:spacing w:after="0" w:line="240" w:lineRule="auto"/>
        <w:jc w:val="center"/>
      </w:pPr>
    </w:p>
    <w:p w:rsidR="00987904" w:rsidRPr="00FD506D" w:rsidRDefault="00987904" w:rsidP="00441231">
      <w:pPr>
        <w:spacing w:after="0" w:line="240" w:lineRule="auto"/>
        <w:ind w:firstLine="567"/>
        <w:jc w:val="both"/>
      </w:pPr>
      <w:r w:rsidRPr="00FD506D">
        <w:t xml:space="preserve">Структура отчета определена </w:t>
      </w:r>
      <w:bookmarkStart w:id="0" w:name="_Hlk38373489"/>
      <w:r w:rsidR="00FF3F88" w:rsidRPr="00FD506D">
        <w:t>р</w:t>
      </w:r>
      <w:r w:rsidRPr="00FD506D">
        <w:t xml:space="preserve">ешением Совета муниципального района «Сосногорск» от </w:t>
      </w:r>
      <w:bookmarkEnd w:id="0"/>
      <w:r w:rsidR="00A959C4" w:rsidRPr="00FD506D">
        <w:t>28</w:t>
      </w:r>
      <w:r w:rsidR="00447924" w:rsidRPr="00FD506D">
        <w:t>.</w:t>
      </w:r>
      <w:r w:rsidR="00A959C4" w:rsidRPr="00FD506D">
        <w:t xml:space="preserve">12.2011 № </w:t>
      </w:r>
      <w:r w:rsidR="00A959C4" w:rsidRPr="00FD506D">
        <w:rPr>
          <w:lang w:val="en-US"/>
        </w:rPr>
        <w:t>XVIII</w:t>
      </w:r>
      <w:r w:rsidR="00A959C4" w:rsidRPr="00FD506D">
        <w:t>-141.</w:t>
      </w:r>
    </w:p>
    <w:p w:rsidR="00987904" w:rsidRPr="00FD506D" w:rsidRDefault="00987904" w:rsidP="00441231">
      <w:pPr>
        <w:spacing w:after="0" w:line="240" w:lineRule="auto"/>
        <w:ind w:firstLine="567"/>
        <w:jc w:val="both"/>
      </w:pPr>
      <w:r w:rsidRPr="00FD506D">
        <w:t xml:space="preserve">При подготовке отчета использованы статистические данные </w:t>
      </w:r>
      <w:r w:rsidR="00A959C4" w:rsidRPr="00FD506D">
        <w:t>Территориального органа Федеральной службы государственной статистики по Республике Коми</w:t>
      </w:r>
      <w:r w:rsidRPr="00FD506D">
        <w:t>; отчетные показатели отделов, управлений</w:t>
      </w:r>
      <w:proofErr w:type="gramStart"/>
      <w:r w:rsidR="00222660" w:rsidRPr="00FD506D">
        <w:t>,о</w:t>
      </w:r>
      <w:proofErr w:type="gramEnd"/>
      <w:r w:rsidR="00222660" w:rsidRPr="00FD506D">
        <w:t>траслевых (функциональных) органов</w:t>
      </w:r>
      <w:r w:rsidRPr="00FD506D">
        <w:t>администрации муниципального р</w:t>
      </w:r>
      <w:r w:rsidR="00222660" w:rsidRPr="00FD506D">
        <w:t xml:space="preserve">айона «Сосногорск», </w:t>
      </w:r>
      <w:r w:rsidRPr="00FD506D">
        <w:t>информация адм</w:t>
      </w:r>
      <w:r w:rsidR="00222660" w:rsidRPr="00FD506D">
        <w:t>инистраций городских поселений</w:t>
      </w:r>
      <w:r w:rsidRPr="00FD506D">
        <w:t xml:space="preserve">, </w:t>
      </w:r>
      <w:r w:rsidR="00D7308C" w:rsidRPr="00FD506D">
        <w:t xml:space="preserve">государственных и муниципальных учреждений, </w:t>
      </w:r>
      <w:r w:rsidR="00222660" w:rsidRPr="00FD506D">
        <w:t>расположенных на территории муниципального района,</w:t>
      </w:r>
      <w:r w:rsidRPr="00FD506D">
        <w:t>Сосногорского</w:t>
      </w:r>
      <w:r w:rsidR="004E515B" w:rsidRPr="00FD506D">
        <w:t xml:space="preserve">районного отдела </w:t>
      </w:r>
      <w:r w:rsidRPr="00FD506D">
        <w:t>по охране окружающей среды, ГБУЗ РК «</w:t>
      </w:r>
      <w:proofErr w:type="spellStart"/>
      <w:r w:rsidRPr="00FD506D">
        <w:t>Сосногорская</w:t>
      </w:r>
      <w:proofErr w:type="spellEnd"/>
      <w:r w:rsidRPr="00FD506D">
        <w:t xml:space="preserve"> ЦРБ», </w:t>
      </w:r>
      <w:r w:rsidR="004E515B" w:rsidRPr="00FD506D">
        <w:t xml:space="preserve">отдела </w:t>
      </w:r>
      <w:r w:rsidRPr="00FD506D">
        <w:t>МВД России по г. Сосногорску.</w:t>
      </w:r>
    </w:p>
    <w:p w:rsidR="00987904" w:rsidRPr="00FD506D" w:rsidRDefault="00987904" w:rsidP="009334A4">
      <w:pPr>
        <w:spacing w:after="0" w:line="240" w:lineRule="auto"/>
        <w:jc w:val="both"/>
      </w:pPr>
    </w:p>
    <w:p w:rsidR="00987904" w:rsidRPr="00FD506D" w:rsidRDefault="009334A4" w:rsidP="00441231">
      <w:pPr>
        <w:tabs>
          <w:tab w:val="left" w:pos="993"/>
        </w:tabs>
        <w:spacing w:after="0" w:line="240" w:lineRule="auto"/>
        <w:ind w:firstLine="567"/>
        <w:jc w:val="both"/>
        <w:rPr>
          <w:b/>
          <w:i/>
        </w:rPr>
      </w:pPr>
      <w:r w:rsidRPr="00FD506D">
        <w:rPr>
          <w:b/>
          <w:i/>
        </w:rPr>
        <w:t xml:space="preserve">а) </w:t>
      </w:r>
      <w:r w:rsidR="00987904" w:rsidRPr="00FD506D">
        <w:rPr>
          <w:b/>
          <w:i/>
        </w:rPr>
        <w:t xml:space="preserve">Основные задачи, стоявшие перед администрацией в отчетном году, вытекающие из перечня вопросов местного значения, отнесенных к компетенции </w:t>
      </w:r>
      <w:r w:rsidR="001F34F4" w:rsidRPr="00FD506D">
        <w:rPr>
          <w:b/>
          <w:i/>
        </w:rPr>
        <w:t>администрации, исполнение</w:t>
      </w:r>
      <w:r w:rsidR="00987904" w:rsidRPr="00FD506D">
        <w:rPr>
          <w:b/>
          <w:i/>
        </w:rPr>
        <w:t xml:space="preserve"> отдельных государственных полномочий, переданных муниципальному </w:t>
      </w:r>
      <w:r w:rsidR="00756171" w:rsidRPr="00FD506D">
        <w:rPr>
          <w:b/>
          <w:i/>
        </w:rPr>
        <w:t>образованию</w:t>
      </w:r>
      <w:r w:rsidR="00987904" w:rsidRPr="00FD506D">
        <w:rPr>
          <w:b/>
          <w:i/>
        </w:rPr>
        <w:t xml:space="preserve"> в установленном порядк</w:t>
      </w:r>
      <w:r w:rsidR="007E365A" w:rsidRPr="00FD506D">
        <w:rPr>
          <w:b/>
          <w:i/>
        </w:rPr>
        <w:t xml:space="preserve">е, </w:t>
      </w:r>
      <w:r w:rsidR="00756171" w:rsidRPr="00FD506D">
        <w:rPr>
          <w:b/>
          <w:i/>
        </w:rPr>
        <w:t xml:space="preserve">а также </w:t>
      </w:r>
      <w:r w:rsidR="007E365A" w:rsidRPr="00FD506D">
        <w:rPr>
          <w:b/>
          <w:i/>
        </w:rPr>
        <w:t>анализ деятельности по решению этих задач</w:t>
      </w:r>
      <w:r w:rsidR="00151AAE" w:rsidRPr="00FD506D">
        <w:rPr>
          <w:b/>
          <w:i/>
        </w:rPr>
        <w:t>:</w:t>
      </w:r>
    </w:p>
    <w:p w:rsidR="00987904" w:rsidRPr="00FD506D" w:rsidRDefault="00987904" w:rsidP="00441231">
      <w:pPr>
        <w:tabs>
          <w:tab w:val="left" w:pos="993"/>
        </w:tabs>
        <w:spacing w:after="0" w:line="240" w:lineRule="auto"/>
        <w:ind w:firstLine="567"/>
        <w:jc w:val="both"/>
      </w:pPr>
    </w:p>
    <w:p w:rsidR="007612A5" w:rsidRPr="00FD506D" w:rsidRDefault="00987904" w:rsidP="00441231">
      <w:pPr>
        <w:tabs>
          <w:tab w:val="left" w:pos="0"/>
        </w:tabs>
        <w:spacing w:after="0" w:line="240" w:lineRule="auto"/>
        <w:ind w:firstLine="567"/>
        <w:jc w:val="both"/>
        <w:rPr>
          <w:i/>
        </w:rPr>
      </w:pPr>
      <w:r w:rsidRPr="00FD506D">
        <w:rPr>
          <w:i/>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D506D">
        <w:rPr>
          <w:i/>
        </w:rPr>
        <w:t>контроля за</w:t>
      </w:r>
      <w:proofErr w:type="gramEnd"/>
      <w:r w:rsidRPr="00FD506D">
        <w:rPr>
          <w:i/>
        </w:rPr>
        <w:t xml:space="preserve"> его исполнением, составление и утверждение отчета об исполнении бюджета муниципального района:</w:t>
      </w:r>
    </w:p>
    <w:p w:rsidR="00510900" w:rsidRPr="00FD506D" w:rsidRDefault="00510900" w:rsidP="00441231">
      <w:pPr>
        <w:tabs>
          <w:tab w:val="left" w:pos="0"/>
        </w:tabs>
        <w:spacing w:after="0" w:line="240" w:lineRule="auto"/>
        <w:ind w:firstLine="567"/>
        <w:jc w:val="both"/>
        <w:rPr>
          <w:i/>
        </w:rPr>
      </w:pPr>
      <w:proofErr w:type="gramStart"/>
      <w:r w:rsidRPr="00FD506D">
        <w:t>В соответствии с Положением о бюджетном процессе в муниципальном образовании муниципального района «Сосногорск», утвержденн</w:t>
      </w:r>
      <w:r w:rsidR="007612A5" w:rsidRPr="00FD506D">
        <w:t>ым</w:t>
      </w:r>
      <w:r w:rsidRPr="00FD506D">
        <w:t xml:space="preserve"> решением Совета муниципального района «Сосногорск» от 15 ноября 2013 года</w:t>
      </w:r>
      <w:r w:rsidR="007612A5" w:rsidRPr="00FD506D">
        <w:t xml:space="preserve">№ </w:t>
      </w:r>
      <w:r w:rsidR="007612A5" w:rsidRPr="00FD506D">
        <w:rPr>
          <w:lang w:val="en-US"/>
        </w:rPr>
        <w:t>XXXIII</w:t>
      </w:r>
      <w:r w:rsidR="007612A5" w:rsidRPr="00FD506D">
        <w:t>-277</w:t>
      </w:r>
      <w:r w:rsidR="007612A5" w:rsidRPr="00FD506D">
        <w:rPr>
          <w:rFonts w:eastAsiaTheme="minorHAnsi"/>
        </w:rPr>
        <w:t>«Об утверждении Положения о бюджетном процессе в муниципальном образовании муниципального района «Сосногорск»</w:t>
      </w:r>
      <w:r w:rsidRPr="00FD506D">
        <w:t xml:space="preserve">, бюджет муниципального района «Сосногорск» составляется и утверждается сроком на три года: на очередной финансовый год и плановый период. </w:t>
      </w:r>
      <w:proofErr w:type="gramEnd"/>
    </w:p>
    <w:p w:rsidR="00510900" w:rsidRPr="00FD506D" w:rsidRDefault="00510900" w:rsidP="00441231">
      <w:pPr>
        <w:suppressAutoHyphens/>
        <w:spacing w:after="0" w:line="240" w:lineRule="auto"/>
        <w:ind w:right="-85" w:firstLine="567"/>
        <w:jc w:val="both"/>
      </w:pPr>
      <w:r w:rsidRPr="00FD506D">
        <w:t xml:space="preserve">Проект бюджета муниципального района «Сосногорск» на очередной финансовый 2020 год и плановый период 2021 и 2022 годов составлялся на основе прогноза социально-экономического развития муниципального образования муниципального района «Сосногорск» в целях финансового обеспечения расходных обязательств муниципального образования муниципального района «Сосногорск». Советом муниципального района «Сосногорск» был рассмотрен проект решения о бюджете муниципального района «Сосногорск» и 16 декабря 2019 года </w:t>
      </w:r>
      <w:r w:rsidR="0028084E" w:rsidRPr="00FD506D">
        <w:t>принято</w:t>
      </w:r>
      <w:r w:rsidRPr="00FD506D">
        <w:t xml:space="preserve"> решение об утверждении бюджета муниципального образования муниципального района «Сосногорск» на 2020 год  и плановый период 2021 и 2022 годов.</w:t>
      </w:r>
    </w:p>
    <w:p w:rsidR="00510900" w:rsidRPr="00FD506D" w:rsidRDefault="00510900" w:rsidP="00441231">
      <w:pPr>
        <w:suppressAutoHyphens/>
        <w:spacing w:after="0" w:line="240" w:lineRule="auto"/>
        <w:ind w:right="-85" w:firstLine="567"/>
        <w:jc w:val="both"/>
      </w:pPr>
      <w:proofErr w:type="gramStart"/>
      <w:r w:rsidRPr="00FD506D">
        <w:lastRenderedPageBreak/>
        <w:t xml:space="preserve">Полномочия по решению вопросов местного значения по формированию, исполнению бюджета муниципального района «Сосногорск», контролю за исполнением данного бюджета возложены в соответствии с Положением о бюджетном процессе в муниципальном образовании муниципального района «Сосногорск» и </w:t>
      </w:r>
      <w:r w:rsidR="004E515B" w:rsidRPr="00FD506D">
        <w:t>Положение</w:t>
      </w:r>
      <w:r w:rsidR="0028084E" w:rsidRPr="00FD506D">
        <w:t>м</w:t>
      </w:r>
      <w:r w:rsidRPr="00FD506D">
        <w:t>о Финансовом управлении администрации муниципального района «Сосногорск», на Финансовое управление администрации муниципального района «Сосногорск» (далее – Финансовое управление) как финансовый орган муниципального района «Сосногорск».</w:t>
      </w:r>
      <w:proofErr w:type="gramEnd"/>
      <w:r w:rsidRPr="00FD506D">
        <w:t xml:space="preserve"> Контроль за исполнением бюджета муниципального района «Сосногорск»  (далее – бюджет района) осуществляется  Финансовым управлением в </w:t>
      </w:r>
      <w:proofErr w:type="gramStart"/>
      <w:r w:rsidRPr="00FD506D">
        <w:t>пределах</w:t>
      </w:r>
      <w:proofErr w:type="gramEnd"/>
      <w:r w:rsidRPr="00FD506D">
        <w:t xml:space="preserve"> закрепленных за ним полномочий и включает предварительный, текущий и последующий контроль за целевым и рациональным расходованием средств бюджета района главными распорядителями, получателями бюджетных средств и другими участниками бюджетного процесса.</w:t>
      </w:r>
    </w:p>
    <w:p w:rsidR="00510900" w:rsidRPr="00FD506D" w:rsidRDefault="00510900" w:rsidP="00441231">
      <w:pPr>
        <w:suppressAutoHyphens/>
        <w:spacing w:after="0" w:line="240" w:lineRule="auto"/>
        <w:ind w:right="-85" w:firstLine="567"/>
        <w:jc w:val="both"/>
      </w:pPr>
      <w:r w:rsidRPr="00FD506D">
        <w:t xml:space="preserve">Формирование и исполнение бюджета района в 2020 году осуществлялось в соответствии с предусмотренными федеральным и региональным законодательством, нормативными актами местного уровня, едиными правилами. </w:t>
      </w:r>
    </w:p>
    <w:p w:rsidR="00510900" w:rsidRPr="00FD506D" w:rsidRDefault="00510900" w:rsidP="00441231">
      <w:pPr>
        <w:suppressAutoHyphens/>
        <w:spacing w:after="0" w:line="240" w:lineRule="auto"/>
        <w:ind w:right="-85" w:firstLine="567"/>
        <w:jc w:val="both"/>
      </w:pPr>
      <w:proofErr w:type="gramStart"/>
      <w:r w:rsidRPr="00FD506D">
        <w:t xml:space="preserve">С учётом мониторинга исполнения бюджета района в  2020 году подготовлено и представлено в Совет муниципального района «Сосногорск» 7 проектов решений Совета муниципального района «Сосногорск» «О внесении изменений и дополнений в решение Совета муниципального района «Сосногорск»  «О  бюджете  муниципального образования муниципального района «Сосногорск»  на 2020 год и плановый период 2021 и 2022 годов». </w:t>
      </w:r>
      <w:proofErr w:type="gramEnd"/>
    </w:p>
    <w:p w:rsidR="00510900" w:rsidRPr="00FD506D" w:rsidRDefault="00510900" w:rsidP="00441231">
      <w:pPr>
        <w:suppressAutoHyphens/>
        <w:spacing w:after="0" w:line="240" w:lineRule="auto"/>
        <w:ind w:right="-85" w:firstLine="567"/>
        <w:jc w:val="both"/>
      </w:pPr>
      <w:r w:rsidRPr="00FD506D">
        <w:t xml:space="preserve">Исполнение бюджета района в 2020 году осуществлялось в соответствии со сводной бюджетной росписью и кассовым планом. В ходе исполнения бюджета района в соответствии с действующим бюджетным законодательством в данные документы вносились  изменения и доводились соответствующие уведомления в адрес главных распорядителей бюджетных средств бюджета района. </w:t>
      </w:r>
    </w:p>
    <w:p w:rsidR="00510900" w:rsidRPr="00FD506D" w:rsidRDefault="00510900" w:rsidP="00441231">
      <w:pPr>
        <w:suppressAutoHyphens/>
        <w:spacing w:after="0" w:line="240" w:lineRule="auto"/>
        <w:ind w:right="-85" w:firstLine="567"/>
        <w:jc w:val="both"/>
      </w:pPr>
      <w:r w:rsidRPr="00FD506D">
        <w:t xml:space="preserve">Бюджет района в последние годы сохраняет ярко выраженную социальную направленность. </w:t>
      </w:r>
    </w:p>
    <w:p w:rsidR="00510900" w:rsidRPr="00FD506D" w:rsidRDefault="00510900" w:rsidP="00441231">
      <w:pPr>
        <w:suppressAutoHyphens/>
        <w:spacing w:after="0" w:line="240" w:lineRule="auto"/>
        <w:ind w:right="-85" w:firstLine="567"/>
        <w:jc w:val="both"/>
      </w:pPr>
      <w:r w:rsidRPr="00FD506D">
        <w:t xml:space="preserve">Финансовым управлением в течение 2020 года осуществлялся текущий финансовый </w:t>
      </w:r>
      <w:proofErr w:type="gramStart"/>
      <w:r w:rsidRPr="00FD506D">
        <w:t>контроль за</w:t>
      </w:r>
      <w:proofErr w:type="gramEnd"/>
      <w:r w:rsidRPr="00FD506D">
        <w:t xml:space="preserve"> операциями с бюджетными средствами получателей средств бюджета района.</w:t>
      </w:r>
    </w:p>
    <w:p w:rsidR="0028084E" w:rsidRPr="00FD506D" w:rsidRDefault="00935C25" w:rsidP="00441231">
      <w:pPr>
        <w:suppressAutoHyphens/>
        <w:spacing w:after="0" w:line="240" w:lineRule="auto"/>
        <w:ind w:right="-85" w:firstLine="567"/>
        <w:jc w:val="both"/>
      </w:pPr>
      <w:r w:rsidRPr="00FD506D">
        <w:t>За 2020 год бюджет района исполнен</w:t>
      </w:r>
      <w:r w:rsidR="0028084E" w:rsidRPr="00FD506D">
        <w:t>:</w:t>
      </w:r>
    </w:p>
    <w:p w:rsidR="0028084E" w:rsidRPr="00FD506D" w:rsidRDefault="0028084E" w:rsidP="00441231">
      <w:pPr>
        <w:suppressAutoHyphens/>
        <w:spacing w:after="0" w:line="240" w:lineRule="auto"/>
        <w:ind w:right="-85" w:firstLine="567"/>
        <w:jc w:val="both"/>
      </w:pPr>
      <w:r w:rsidRPr="00FD506D">
        <w:t>-</w:t>
      </w:r>
      <w:r w:rsidR="00935C25" w:rsidRPr="00FD506D">
        <w:t xml:space="preserve"> по доходам в сумме 1 299 744 256,28 рублей</w:t>
      </w:r>
      <w:r w:rsidRPr="00FD506D">
        <w:t>;</w:t>
      </w:r>
    </w:p>
    <w:p w:rsidR="0028084E" w:rsidRPr="00FD506D" w:rsidRDefault="0028084E" w:rsidP="00441231">
      <w:pPr>
        <w:suppressAutoHyphens/>
        <w:spacing w:after="0" w:line="240" w:lineRule="auto"/>
        <w:ind w:right="-85" w:firstLine="567"/>
        <w:jc w:val="both"/>
      </w:pPr>
      <w:r w:rsidRPr="00FD506D">
        <w:t>-</w:t>
      </w:r>
      <w:r w:rsidR="00935C25" w:rsidRPr="00FD506D">
        <w:t xml:space="preserve"> по расходам </w:t>
      </w:r>
      <w:r w:rsidRPr="00FD506D">
        <w:t>в сумме</w:t>
      </w:r>
      <w:r w:rsidR="00935C25" w:rsidRPr="00FD506D">
        <w:t xml:space="preserve"> 1 334 188 683,49 рубля, </w:t>
      </w:r>
    </w:p>
    <w:p w:rsidR="00935C25" w:rsidRPr="00FD506D" w:rsidRDefault="0028084E" w:rsidP="00441231">
      <w:pPr>
        <w:suppressAutoHyphens/>
        <w:spacing w:after="0" w:line="240" w:lineRule="auto"/>
        <w:ind w:right="-85" w:firstLine="567"/>
        <w:jc w:val="both"/>
      </w:pPr>
      <w:r w:rsidRPr="00FD506D">
        <w:t xml:space="preserve">- </w:t>
      </w:r>
      <w:r w:rsidR="00935C25" w:rsidRPr="00FD506D">
        <w:t xml:space="preserve">с дефицитом </w:t>
      </w:r>
      <w:r w:rsidRPr="00FD506D">
        <w:t xml:space="preserve">в размере </w:t>
      </w:r>
      <w:r w:rsidR="00935C25" w:rsidRPr="00FD506D">
        <w:t>34 444 427,21 рубл</w:t>
      </w:r>
      <w:r w:rsidRPr="00FD506D">
        <w:t>ей</w:t>
      </w:r>
      <w:r w:rsidR="00935C25" w:rsidRPr="00FD506D">
        <w:t>.</w:t>
      </w:r>
    </w:p>
    <w:p w:rsidR="00935C25" w:rsidRPr="00FD506D" w:rsidRDefault="00935C25" w:rsidP="00441231">
      <w:pPr>
        <w:suppressAutoHyphens/>
        <w:spacing w:after="0" w:line="240" w:lineRule="auto"/>
        <w:ind w:right="-85" w:firstLine="567"/>
        <w:jc w:val="both"/>
      </w:pPr>
      <w:r w:rsidRPr="00FD506D">
        <w:t xml:space="preserve">За 2020 год бюджет района исполнен по доходам в сумме 1 299 744 256,28 рублей, что составляет 99,0 % от годового плана, в том числе налоговые и неналоговые доходы исполнены в сумме 405 557 294,63  рубля или 101,0% от годовых плановых назначений. Объем безвозмездных </w:t>
      </w:r>
      <w:r w:rsidRPr="00FD506D">
        <w:lastRenderedPageBreak/>
        <w:t>поступлений составил</w:t>
      </w:r>
      <w:r w:rsidR="00EA2FD8" w:rsidRPr="00FD506D">
        <w:t xml:space="preserve"> </w:t>
      </w:r>
      <w:r w:rsidR="00C656E1" w:rsidRPr="00FD506D">
        <w:t>894 186 961,65 рубль или 98,1</w:t>
      </w:r>
      <w:r w:rsidRPr="00FD506D">
        <w:t>% от плановых назначений.</w:t>
      </w:r>
    </w:p>
    <w:p w:rsidR="00F62129" w:rsidRPr="00FD506D" w:rsidRDefault="00FD506D" w:rsidP="00FD506D">
      <w:pPr>
        <w:tabs>
          <w:tab w:val="left" w:pos="142"/>
          <w:tab w:val="left" w:pos="1418"/>
          <w:tab w:val="left" w:pos="1843"/>
        </w:tabs>
        <w:suppressAutoHyphens/>
        <w:spacing w:after="0" w:line="240" w:lineRule="auto"/>
        <w:ind w:left="1418" w:hanging="1418"/>
        <w:jc w:val="right"/>
      </w:pPr>
      <w:r>
        <w:t>Таблица 1</w:t>
      </w:r>
    </w:p>
    <w:p w:rsidR="00312522" w:rsidRPr="00FD506D" w:rsidRDefault="00312522" w:rsidP="009334A4">
      <w:pPr>
        <w:tabs>
          <w:tab w:val="left" w:pos="142"/>
          <w:tab w:val="left" w:pos="1418"/>
          <w:tab w:val="left" w:pos="1843"/>
        </w:tabs>
        <w:suppressAutoHyphens/>
        <w:spacing w:after="0" w:line="240" w:lineRule="auto"/>
        <w:ind w:left="1418" w:hanging="1418"/>
        <w:jc w:val="center"/>
        <w:rPr>
          <w:i/>
        </w:rPr>
      </w:pPr>
      <w:r w:rsidRPr="00FD506D">
        <w:rPr>
          <w:i/>
        </w:rPr>
        <w:t>Общая характеристика доходной части бюджета</w:t>
      </w:r>
    </w:p>
    <w:p w:rsidR="00312522" w:rsidRPr="00FD506D" w:rsidRDefault="00312522" w:rsidP="009334A4">
      <w:pPr>
        <w:tabs>
          <w:tab w:val="left" w:pos="142"/>
          <w:tab w:val="left" w:pos="1418"/>
          <w:tab w:val="left" w:pos="1843"/>
        </w:tabs>
        <w:suppressAutoHyphens/>
        <w:spacing w:after="0" w:line="240" w:lineRule="auto"/>
        <w:ind w:left="1418" w:hanging="1418"/>
        <w:jc w:val="center"/>
        <w:rPr>
          <w:i/>
        </w:rPr>
      </w:pPr>
      <w:r w:rsidRPr="00FD506D">
        <w:rPr>
          <w:i/>
        </w:rPr>
        <w:t xml:space="preserve">муниципального района «Сосногорск» за </w:t>
      </w:r>
      <w:r w:rsidR="00935C25" w:rsidRPr="00FD506D">
        <w:rPr>
          <w:i/>
        </w:rPr>
        <w:t>2020</w:t>
      </w:r>
      <w:r w:rsidRPr="00FD506D">
        <w:rPr>
          <w:i/>
        </w:rPr>
        <w:t xml:space="preserve"> год</w:t>
      </w:r>
    </w:p>
    <w:p w:rsidR="00312522" w:rsidRPr="00FD506D" w:rsidRDefault="00312522" w:rsidP="009334A4">
      <w:pPr>
        <w:tabs>
          <w:tab w:val="left" w:pos="142"/>
          <w:tab w:val="left" w:pos="1418"/>
          <w:tab w:val="left" w:pos="1843"/>
        </w:tabs>
        <w:suppressAutoHyphens/>
        <w:spacing w:after="0" w:line="240" w:lineRule="auto"/>
        <w:ind w:left="1418" w:hanging="1418"/>
        <w:jc w:val="right"/>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036"/>
        <w:gridCol w:w="1224"/>
        <w:gridCol w:w="1701"/>
        <w:gridCol w:w="993"/>
        <w:gridCol w:w="1842"/>
      </w:tblGrid>
      <w:tr w:rsidR="00935C25" w:rsidRPr="00FD506D" w:rsidTr="0028084E">
        <w:trPr>
          <w:trHeight w:val="318"/>
        </w:trPr>
        <w:tc>
          <w:tcPr>
            <w:tcW w:w="1951" w:type="dxa"/>
            <w:vMerge w:val="restart"/>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Вид дохода</w:t>
            </w:r>
          </w:p>
        </w:tc>
        <w:tc>
          <w:tcPr>
            <w:tcW w:w="4961" w:type="dxa"/>
            <w:gridSpan w:val="3"/>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 xml:space="preserve">2020 год </w:t>
            </w:r>
          </w:p>
        </w:tc>
        <w:tc>
          <w:tcPr>
            <w:tcW w:w="2835" w:type="dxa"/>
            <w:gridSpan w:val="2"/>
            <w:shd w:val="clear" w:color="auto" w:fill="auto"/>
            <w:vAlign w:val="center"/>
          </w:tcPr>
          <w:p w:rsidR="0028084E"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 xml:space="preserve">Изменение </w:t>
            </w:r>
          </w:p>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к 2019 году</w:t>
            </w:r>
          </w:p>
        </w:tc>
      </w:tr>
      <w:tr w:rsidR="00935C25" w:rsidRPr="00FD506D" w:rsidTr="0028084E">
        <w:trPr>
          <w:trHeight w:val="438"/>
        </w:trPr>
        <w:tc>
          <w:tcPr>
            <w:tcW w:w="1951" w:type="dxa"/>
            <w:vMerge/>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p>
        </w:tc>
        <w:tc>
          <w:tcPr>
            <w:tcW w:w="2036"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Исполнено (руб.)</w:t>
            </w:r>
          </w:p>
        </w:tc>
        <w:tc>
          <w:tcPr>
            <w:tcW w:w="1224"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Доля в общей сумме доходов</w:t>
            </w:r>
            <w:proofErr w:type="gramStart"/>
            <w:r w:rsidRPr="00FD506D">
              <w:rPr>
                <w:rFonts w:eastAsia="Times New Roman"/>
                <w:b/>
                <w:sz w:val="26"/>
                <w:szCs w:val="26"/>
                <w:lang w:eastAsia="ru-RU"/>
              </w:rPr>
              <w:t xml:space="preserve"> (%)</w:t>
            </w:r>
            <w:proofErr w:type="gramEnd"/>
          </w:p>
        </w:tc>
        <w:tc>
          <w:tcPr>
            <w:tcW w:w="170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Исполнение плана</w:t>
            </w:r>
            <w:proofErr w:type="gramStart"/>
            <w:r w:rsidRPr="00FD506D">
              <w:rPr>
                <w:rFonts w:eastAsia="Times New Roman"/>
                <w:b/>
                <w:sz w:val="26"/>
                <w:szCs w:val="26"/>
                <w:lang w:eastAsia="ru-RU"/>
              </w:rPr>
              <w:t xml:space="preserve"> (%)</w:t>
            </w:r>
            <w:proofErr w:type="gramEnd"/>
          </w:p>
        </w:tc>
        <w:tc>
          <w:tcPr>
            <w:tcW w:w="993"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w:t>
            </w:r>
          </w:p>
        </w:tc>
        <w:tc>
          <w:tcPr>
            <w:tcW w:w="1842"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руб.</w:t>
            </w:r>
          </w:p>
        </w:tc>
      </w:tr>
      <w:tr w:rsidR="00935C25" w:rsidRPr="00FD506D" w:rsidTr="0028084E">
        <w:trPr>
          <w:trHeight w:val="583"/>
        </w:trPr>
        <w:tc>
          <w:tcPr>
            <w:tcW w:w="195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rPr>
                <w:rFonts w:eastAsia="Times New Roman"/>
                <w:sz w:val="26"/>
                <w:szCs w:val="26"/>
                <w:lang w:eastAsia="ru-RU"/>
              </w:rPr>
            </w:pPr>
            <w:r w:rsidRPr="00FD506D">
              <w:rPr>
                <w:rFonts w:eastAsia="Times New Roman"/>
                <w:sz w:val="26"/>
                <w:szCs w:val="26"/>
                <w:lang w:eastAsia="ru-RU"/>
              </w:rPr>
              <w:t>Налоговые доходы</w:t>
            </w:r>
          </w:p>
        </w:tc>
        <w:tc>
          <w:tcPr>
            <w:tcW w:w="2036"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383 805 163,60</w:t>
            </w:r>
          </w:p>
        </w:tc>
        <w:tc>
          <w:tcPr>
            <w:tcW w:w="1224"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29,5</w:t>
            </w:r>
          </w:p>
        </w:tc>
        <w:tc>
          <w:tcPr>
            <w:tcW w:w="170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100,9</w:t>
            </w:r>
          </w:p>
        </w:tc>
        <w:tc>
          <w:tcPr>
            <w:tcW w:w="993"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0,01</w:t>
            </w:r>
          </w:p>
        </w:tc>
        <w:tc>
          <w:tcPr>
            <w:tcW w:w="1842"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50 962,62</w:t>
            </w:r>
          </w:p>
        </w:tc>
      </w:tr>
      <w:tr w:rsidR="00935C25" w:rsidRPr="00FD506D" w:rsidTr="0028084E">
        <w:trPr>
          <w:trHeight w:val="847"/>
        </w:trPr>
        <w:tc>
          <w:tcPr>
            <w:tcW w:w="195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rPr>
                <w:rFonts w:eastAsia="Times New Roman"/>
                <w:sz w:val="26"/>
                <w:szCs w:val="26"/>
                <w:lang w:eastAsia="ru-RU"/>
              </w:rPr>
            </w:pPr>
            <w:r w:rsidRPr="00FD506D">
              <w:rPr>
                <w:rFonts w:eastAsia="Times New Roman"/>
                <w:sz w:val="26"/>
                <w:szCs w:val="26"/>
                <w:lang w:eastAsia="ru-RU"/>
              </w:rPr>
              <w:t>Неналоговые доходы</w:t>
            </w:r>
          </w:p>
        </w:tc>
        <w:tc>
          <w:tcPr>
            <w:tcW w:w="2036"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21 752 131,03</w:t>
            </w:r>
          </w:p>
        </w:tc>
        <w:tc>
          <w:tcPr>
            <w:tcW w:w="1224"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1,7</w:t>
            </w:r>
          </w:p>
        </w:tc>
        <w:tc>
          <w:tcPr>
            <w:tcW w:w="170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102,7</w:t>
            </w:r>
          </w:p>
        </w:tc>
        <w:tc>
          <w:tcPr>
            <w:tcW w:w="993"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-60,3</w:t>
            </w:r>
          </w:p>
        </w:tc>
        <w:tc>
          <w:tcPr>
            <w:tcW w:w="1842"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-33 019 503,55</w:t>
            </w:r>
          </w:p>
        </w:tc>
      </w:tr>
      <w:tr w:rsidR="00935C25" w:rsidRPr="00FD506D" w:rsidTr="0028084E">
        <w:trPr>
          <w:trHeight w:val="987"/>
        </w:trPr>
        <w:tc>
          <w:tcPr>
            <w:tcW w:w="195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rPr>
                <w:rFonts w:eastAsia="Times New Roman"/>
                <w:b/>
                <w:sz w:val="26"/>
                <w:szCs w:val="26"/>
                <w:lang w:eastAsia="ru-RU"/>
              </w:rPr>
            </w:pPr>
            <w:r w:rsidRPr="00FD506D">
              <w:rPr>
                <w:rFonts w:eastAsia="Times New Roman"/>
                <w:b/>
                <w:sz w:val="26"/>
                <w:szCs w:val="26"/>
                <w:lang w:eastAsia="ru-RU"/>
              </w:rPr>
              <w:t>Итого налоговые и неналоговые доходы</w:t>
            </w:r>
          </w:p>
        </w:tc>
        <w:tc>
          <w:tcPr>
            <w:tcW w:w="2036"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405 557 294,63</w:t>
            </w:r>
          </w:p>
        </w:tc>
        <w:tc>
          <w:tcPr>
            <w:tcW w:w="1224"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31,2</w:t>
            </w:r>
          </w:p>
        </w:tc>
        <w:tc>
          <w:tcPr>
            <w:tcW w:w="170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101,0</w:t>
            </w:r>
          </w:p>
        </w:tc>
        <w:tc>
          <w:tcPr>
            <w:tcW w:w="993"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-7,5</w:t>
            </w:r>
          </w:p>
        </w:tc>
        <w:tc>
          <w:tcPr>
            <w:tcW w:w="1842" w:type="dxa"/>
            <w:shd w:val="clear" w:color="auto" w:fill="auto"/>
            <w:vAlign w:val="center"/>
          </w:tcPr>
          <w:p w:rsidR="00935C25" w:rsidRPr="00FD506D" w:rsidRDefault="00935C25" w:rsidP="00935C25">
            <w:pPr>
              <w:tabs>
                <w:tab w:val="left" w:pos="142"/>
                <w:tab w:val="left" w:pos="1569"/>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-32 968 540,93</w:t>
            </w:r>
          </w:p>
        </w:tc>
      </w:tr>
      <w:tr w:rsidR="00935C25" w:rsidRPr="00FD506D" w:rsidTr="0028084E">
        <w:trPr>
          <w:trHeight w:val="690"/>
        </w:trPr>
        <w:tc>
          <w:tcPr>
            <w:tcW w:w="195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rPr>
                <w:rFonts w:eastAsia="Times New Roman"/>
                <w:sz w:val="26"/>
                <w:szCs w:val="26"/>
                <w:lang w:eastAsia="ru-RU"/>
              </w:rPr>
            </w:pPr>
            <w:r w:rsidRPr="00FD506D">
              <w:rPr>
                <w:rFonts w:eastAsia="Times New Roman"/>
                <w:sz w:val="26"/>
                <w:szCs w:val="26"/>
                <w:lang w:eastAsia="ru-RU"/>
              </w:rPr>
              <w:t>Безвозмездные поступления</w:t>
            </w:r>
          </w:p>
        </w:tc>
        <w:tc>
          <w:tcPr>
            <w:tcW w:w="2036"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894 186 961,65</w:t>
            </w:r>
          </w:p>
        </w:tc>
        <w:tc>
          <w:tcPr>
            <w:tcW w:w="1224"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68,8</w:t>
            </w:r>
          </w:p>
        </w:tc>
        <w:tc>
          <w:tcPr>
            <w:tcW w:w="170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98,1</w:t>
            </w:r>
          </w:p>
        </w:tc>
        <w:tc>
          <w:tcPr>
            <w:tcW w:w="993"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8,6</w:t>
            </w:r>
          </w:p>
        </w:tc>
        <w:tc>
          <w:tcPr>
            <w:tcW w:w="1842"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sz w:val="26"/>
                <w:szCs w:val="26"/>
                <w:lang w:eastAsia="ru-RU"/>
              </w:rPr>
            </w:pPr>
            <w:r w:rsidRPr="00FD506D">
              <w:rPr>
                <w:rFonts w:eastAsia="Times New Roman"/>
                <w:sz w:val="26"/>
                <w:szCs w:val="26"/>
                <w:lang w:eastAsia="ru-RU"/>
              </w:rPr>
              <w:t>70 926 869,49</w:t>
            </w:r>
          </w:p>
        </w:tc>
      </w:tr>
      <w:tr w:rsidR="00935C25" w:rsidRPr="00FD506D" w:rsidTr="0028084E">
        <w:trPr>
          <w:trHeight w:val="600"/>
        </w:trPr>
        <w:tc>
          <w:tcPr>
            <w:tcW w:w="195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rPr>
                <w:rFonts w:eastAsia="Times New Roman"/>
                <w:b/>
                <w:sz w:val="26"/>
                <w:szCs w:val="26"/>
                <w:lang w:eastAsia="ru-RU"/>
              </w:rPr>
            </w:pPr>
            <w:r w:rsidRPr="00FD506D">
              <w:rPr>
                <w:rFonts w:eastAsia="Times New Roman"/>
                <w:b/>
                <w:sz w:val="26"/>
                <w:szCs w:val="26"/>
                <w:lang w:eastAsia="ru-RU"/>
              </w:rPr>
              <w:t>Всего доходов:</w:t>
            </w:r>
          </w:p>
        </w:tc>
        <w:tc>
          <w:tcPr>
            <w:tcW w:w="2036"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1 299 744 256,28</w:t>
            </w:r>
          </w:p>
        </w:tc>
        <w:tc>
          <w:tcPr>
            <w:tcW w:w="1224"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100,0</w:t>
            </w:r>
          </w:p>
        </w:tc>
        <w:tc>
          <w:tcPr>
            <w:tcW w:w="1701"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99,0</w:t>
            </w:r>
          </w:p>
        </w:tc>
        <w:tc>
          <w:tcPr>
            <w:tcW w:w="993"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3,0</w:t>
            </w:r>
          </w:p>
        </w:tc>
        <w:tc>
          <w:tcPr>
            <w:tcW w:w="1842" w:type="dxa"/>
            <w:shd w:val="clear" w:color="auto" w:fill="auto"/>
            <w:vAlign w:val="center"/>
          </w:tcPr>
          <w:p w:rsidR="00935C25" w:rsidRPr="00FD506D" w:rsidRDefault="00935C25" w:rsidP="00935C25">
            <w:pPr>
              <w:tabs>
                <w:tab w:val="left" w:pos="142"/>
                <w:tab w:val="left" w:pos="1560"/>
                <w:tab w:val="left" w:pos="1843"/>
                <w:tab w:val="left" w:pos="9072"/>
              </w:tabs>
              <w:suppressAutoHyphens/>
              <w:spacing w:after="0" w:line="240" w:lineRule="auto"/>
              <w:jc w:val="center"/>
              <w:rPr>
                <w:rFonts w:eastAsia="Times New Roman"/>
                <w:b/>
                <w:sz w:val="26"/>
                <w:szCs w:val="26"/>
                <w:lang w:eastAsia="ru-RU"/>
              </w:rPr>
            </w:pPr>
            <w:r w:rsidRPr="00FD506D">
              <w:rPr>
                <w:rFonts w:eastAsia="Times New Roman"/>
                <w:b/>
                <w:sz w:val="26"/>
                <w:szCs w:val="26"/>
                <w:lang w:eastAsia="ru-RU"/>
              </w:rPr>
              <w:t>37 958 328,56</w:t>
            </w:r>
          </w:p>
        </w:tc>
      </w:tr>
    </w:tbl>
    <w:p w:rsidR="00312522" w:rsidRPr="00FD506D" w:rsidRDefault="00312522" w:rsidP="009334A4">
      <w:pPr>
        <w:tabs>
          <w:tab w:val="left" w:pos="142"/>
          <w:tab w:val="left" w:pos="1418"/>
          <w:tab w:val="left" w:pos="1843"/>
        </w:tabs>
        <w:suppressAutoHyphens/>
        <w:spacing w:after="0" w:line="240" w:lineRule="auto"/>
        <w:ind w:left="1418" w:hanging="1418"/>
        <w:jc w:val="right"/>
        <w:rPr>
          <w:i/>
          <w:color w:val="7030A0"/>
        </w:rPr>
      </w:pPr>
    </w:p>
    <w:p w:rsidR="00935C25" w:rsidRPr="00FD506D" w:rsidRDefault="00935C25" w:rsidP="00441231">
      <w:pPr>
        <w:suppressAutoHyphens/>
        <w:spacing w:after="0" w:line="240" w:lineRule="auto"/>
        <w:ind w:firstLine="567"/>
        <w:jc w:val="both"/>
        <w:rPr>
          <w:rFonts w:eastAsia="Times New Roman"/>
        </w:rPr>
      </w:pPr>
      <w:r w:rsidRPr="00FD506D">
        <w:rPr>
          <w:rFonts w:eastAsia="Times New Roman"/>
        </w:rPr>
        <w:t xml:space="preserve">В структуре доходов бюджета района за отчетный период доля налоговых доходов составила – 29,5 %, неналоговых доходов – 1,7 %, безвозмездных перечислений  - 68,8 %. </w:t>
      </w:r>
    </w:p>
    <w:p w:rsidR="00935C25" w:rsidRPr="00FD506D" w:rsidRDefault="00935C25" w:rsidP="00441231">
      <w:pPr>
        <w:tabs>
          <w:tab w:val="left" w:pos="5387"/>
        </w:tabs>
        <w:suppressAutoHyphens/>
        <w:spacing w:after="0" w:line="240" w:lineRule="auto"/>
        <w:ind w:firstLine="567"/>
        <w:jc w:val="both"/>
        <w:rPr>
          <w:rFonts w:eastAsia="Times New Roman"/>
          <w:lang w:eastAsia="ru-RU"/>
        </w:rPr>
      </w:pPr>
      <w:proofErr w:type="gramStart"/>
      <w:r w:rsidRPr="00FD506D">
        <w:rPr>
          <w:rFonts w:eastAsia="Times New Roman"/>
          <w:lang w:eastAsia="ru-RU"/>
        </w:rPr>
        <w:t>В сравнении с аналогичным периодом прошлого года доходы увеличились на 37 958 328,56 рублей или на 3,0 %, в том числе налоговые доходы увеличились на 50 962,62 рублей или на 0,01%, неналоговые уменьшились на 33 019 503,55 рублей или на 60,3%, объем безвозмездных поступлений увеличился на 70 926 869,49  руб. или на 8,6 %.</w:t>
      </w:r>
      <w:proofErr w:type="gramEnd"/>
    </w:p>
    <w:p w:rsidR="00935C25" w:rsidRPr="00FD506D" w:rsidRDefault="00935C25" w:rsidP="00441231">
      <w:pPr>
        <w:tabs>
          <w:tab w:val="left" w:pos="5387"/>
        </w:tabs>
        <w:suppressAutoHyphens/>
        <w:spacing w:after="0" w:line="240" w:lineRule="auto"/>
        <w:ind w:firstLine="567"/>
        <w:jc w:val="both"/>
        <w:rPr>
          <w:rFonts w:eastAsia="Times New Roman"/>
          <w:lang w:eastAsia="ru-RU"/>
        </w:rPr>
      </w:pPr>
      <w:r w:rsidRPr="00FD506D">
        <w:rPr>
          <w:rFonts w:eastAsia="Times New Roman"/>
        </w:rPr>
        <w:t xml:space="preserve">В 2020 году </w:t>
      </w:r>
      <w:r w:rsidRPr="00FD506D">
        <w:rPr>
          <w:rFonts w:eastAsia="Times New Roman"/>
          <w:lang w:eastAsia="ru-RU"/>
        </w:rPr>
        <w:t>отмечен значительный рост (более 10 %) фактических поступлений над поступлениями за аналогичный период прошлого года по следующим доходным источникам:</w:t>
      </w:r>
    </w:p>
    <w:p w:rsidR="00935C25" w:rsidRPr="00FD506D" w:rsidRDefault="00935C25" w:rsidP="00441231">
      <w:pPr>
        <w:numPr>
          <w:ilvl w:val="0"/>
          <w:numId w:val="40"/>
        </w:numPr>
        <w:tabs>
          <w:tab w:val="left" w:pos="709"/>
          <w:tab w:val="left" w:pos="1701"/>
        </w:tabs>
        <w:suppressAutoHyphens/>
        <w:spacing w:after="0" w:line="240" w:lineRule="auto"/>
        <w:ind w:left="0" w:firstLine="567"/>
        <w:jc w:val="both"/>
        <w:rPr>
          <w:rFonts w:eastAsia="Times New Roman"/>
          <w:lang w:eastAsia="ru-RU"/>
        </w:rPr>
      </w:pPr>
      <w:r w:rsidRPr="00FD506D">
        <w:rPr>
          <w:rFonts w:eastAsia="Times New Roman"/>
          <w:lang w:eastAsia="ru-RU"/>
        </w:rPr>
        <w:t>по доходам от оказания платных услуг (работ) и компенсации затрат государства –1 426 547,17 рублей или на 56,8 %. Увеличение связано с поступлением дебиторской задолженности прошлых лет.</w:t>
      </w:r>
    </w:p>
    <w:p w:rsidR="00935C25" w:rsidRPr="00FD506D" w:rsidRDefault="00935C25" w:rsidP="00441231">
      <w:pPr>
        <w:numPr>
          <w:ilvl w:val="0"/>
          <w:numId w:val="40"/>
        </w:numPr>
        <w:tabs>
          <w:tab w:val="left" w:pos="709"/>
          <w:tab w:val="left" w:pos="1701"/>
        </w:tabs>
        <w:suppressAutoHyphens/>
        <w:spacing w:after="0" w:line="240" w:lineRule="auto"/>
        <w:ind w:left="0" w:firstLine="567"/>
        <w:jc w:val="both"/>
        <w:rPr>
          <w:rFonts w:eastAsia="Times New Roman"/>
          <w:lang w:eastAsia="ru-RU"/>
        </w:rPr>
      </w:pPr>
      <w:r w:rsidRPr="00FD506D">
        <w:rPr>
          <w:rFonts w:eastAsia="Times New Roman"/>
          <w:lang w:eastAsia="ru-RU"/>
        </w:rPr>
        <w:t>по доходам от продажи земли – на 546 960,30 рублей или на 64,8 %. Увеличение поступлений по сравнению с аналогичным периодом прошлого года обусловлено продажей нескольких земельных участков  большей площадью.</w:t>
      </w:r>
    </w:p>
    <w:p w:rsidR="00935C25" w:rsidRPr="00FD506D" w:rsidRDefault="00935C25" w:rsidP="00441231">
      <w:pPr>
        <w:suppressAutoHyphens/>
        <w:spacing w:after="0" w:line="240" w:lineRule="auto"/>
        <w:ind w:firstLine="567"/>
        <w:jc w:val="both"/>
        <w:rPr>
          <w:rFonts w:eastAsia="Times New Roman"/>
          <w:lang w:eastAsia="ru-RU"/>
        </w:rPr>
      </w:pPr>
      <w:r w:rsidRPr="00FD506D">
        <w:rPr>
          <w:rFonts w:eastAsia="Times New Roman"/>
          <w:lang w:eastAsia="ru-RU"/>
        </w:rPr>
        <w:lastRenderedPageBreak/>
        <w:t xml:space="preserve">Значительное снижение поступлений (более 10%) в 2020 году по сравнению с прошлым годом наблюдается по следующим доходным источникам: </w:t>
      </w:r>
    </w:p>
    <w:p w:rsidR="00935C25" w:rsidRPr="00FD506D" w:rsidRDefault="00935C25" w:rsidP="00441231">
      <w:pPr>
        <w:numPr>
          <w:ilvl w:val="0"/>
          <w:numId w:val="41"/>
        </w:numPr>
        <w:tabs>
          <w:tab w:val="left" w:pos="1276"/>
        </w:tabs>
        <w:suppressAutoHyphens/>
        <w:spacing w:after="0" w:line="240" w:lineRule="auto"/>
        <w:ind w:left="0" w:firstLine="567"/>
        <w:jc w:val="both"/>
        <w:rPr>
          <w:rFonts w:eastAsia="Times New Roman"/>
          <w:lang w:eastAsia="ru-RU"/>
        </w:rPr>
      </w:pPr>
      <w:r w:rsidRPr="00FD506D">
        <w:rPr>
          <w:rFonts w:eastAsia="Times New Roman"/>
          <w:bCs/>
          <w:lang w:eastAsia="ru-RU"/>
        </w:rPr>
        <w:t>по налогу на совокупный доход – на 14 310 281,95 рублей или на 26,2 %;</w:t>
      </w:r>
    </w:p>
    <w:p w:rsidR="00935C25" w:rsidRPr="00FD506D" w:rsidRDefault="00935C25" w:rsidP="00441231">
      <w:pPr>
        <w:numPr>
          <w:ilvl w:val="0"/>
          <w:numId w:val="41"/>
        </w:numPr>
        <w:tabs>
          <w:tab w:val="left" w:pos="709"/>
          <w:tab w:val="left" w:pos="1276"/>
        </w:tabs>
        <w:suppressAutoHyphens/>
        <w:spacing w:after="0" w:line="240" w:lineRule="auto"/>
        <w:ind w:left="0" w:firstLine="567"/>
        <w:jc w:val="both"/>
        <w:rPr>
          <w:rFonts w:eastAsia="Times New Roman"/>
          <w:lang w:eastAsia="ru-RU"/>
        </w:rPr>
      </w:pPr>
      <w:r w:rsidRPr="00FD506D">
        <w:rPr>
          <w:rFonts w:eastAsia="Times New Roman"/>
          <w:bCs/>
          <w:lang w:eastAsia="ru-RU"/>
        </w:rPr>
        <w:t xml:space="preserve">по акцизам – на </w:t>
      </w:r>
      <w:r w:rsidRPr="00FD506D">
        <w:rPr>
          <w:rFonts w:eastAsia="Times New Roman"/>
          <w:lang w:eastAsia="ru-RU"/>
        </w:rPr>
        <w:t>395 205,71 рублей или на 10,5 %;</w:t>
      </w:r>
    </w:p>
    <w:p w:rsidR="00935C25" w:rsidRPr="00FD506D" w:rsidRDefault="00935C25" w:rsidP="00441231">
      <w:pPr>
        <w:numPr>
          <w:ilvl w:val="0"/>
          <w:numId w:val="41"/>
        </w:numPr>
        <w:tabs>
          <w:tab w:val="left" w:pos="0"/>
          <w:tab w:val="left" w:pos="1276"/>
        </w:tabs>
        <w:suppressAutoHyphens/>
        <w:spacing w:after="0" w:line="240" w:lineRule="auto"/>
        <w:ind w:left="0" w:firstLine="567"/>
        <w:jc w:val="both"/>
        <w:rPr>
          <w:rFonts w:eastAsia="Times New Roman"/>
          <w:lang w:eastAsia="ru-RU"/>
        </w:rPr>
      </w:pPr>
      <w:r w:rsidRPr="00FD506D">
        <w:rPr>
          <w:rFonts w:eastAsia="Times New Roman"/>
          <w:lang w:eastAsia="ru-RU"/>
        </w:rPr>
        <w:t>по платежам при пользовании природными ресурсами – на 293 181,24  рублей или на 21,8 %;</w:t>
      </w:r>
    </w:p>
    <w:p w:rsidR="00935C25" w:rsidRPr="00FD506D" w:rsidRDefault="00935C25" w:rsidP="00441231">
      <w:pPr>
        <w:numPr>
          <w:ilvl w:val="0"/>
          <w:numId w:val="41"/>
        </w:numPr>
        <w:tabs>
          <w:tab w:val="left" w:pos="1276"/>
        </w:tabs>
        <w:suppressAutoHyphens/>
        <w:spacing w:after="0" w:line="240" w:lineRule="auto"/>
        <w:ind w:left="0" w:firstLine="567"/>
        <w:jc w:val="both"/>
        <w:rPr>
          <w:rFonts w:eastAsia="Times New Roman"/>
          <w:lang w:eastAsia="ru-RU"/>
        </w:rPr>
      </w:pPr>
      <w:r w:rsidRPr="00FD506D">
        <w:rPr>
          <w:rFonts w:eastAsia="Times New Roman"/>
          <w:lang w:eastAsia="ru-RU"/>
        </w:rPr>
        <w:t>по доходам от сдачи в аренду земельных участков - на 989 084,90 рублей или на 11,9 %;</w:t>
      </w:r>
    </w:p>
    <w:p w:rsidR="00935C25" w:rsidRPr="00FD506D" w:rsidRDefault="00935C25" w:rsidP="00441231">
      <w:pPr>
        <w:numPr>
          <w:ilvl w:val="0"/>
          <w:numId w:val="41"/>
        </w:numPr>
        <w:tabs>
          <w:tab w:val="left" w:pos="709"/>
          <w:tab w:val="left" w:pos="1276"/>
        </w:tabs>
        <w:suppressAutoHyphens/>
        <w:spacing w:after="0" w:line="240" w:lineRule="auto"/>
        <w:ind w:left="0" w:firstLine="567"/>
        <w:jc w:val="both"/>
        <w:rPr>
          <w:rFonts w:eastAsia="Times New Roman"/>
          <w:lang w:eastAsia="ru-RU"/>
        </w:rPr>
      </w:pPr>
      <w:r w:rsidRPr="00FD506D">
        <w:rPr>
          <w:rFonts w:eastAsia="Times New Roman"/>
          <w:lang w:eastAsia="ru-RU"/>
        </w:rPr>
        <w:t>по доходам от сдачи в аренду имущества – на 1 243 557,65 рублей или на 24,8 %;</w:t>
      </w:r>
    </w:p>
    <w:p w:rsidR="00935C25" w:rsidRPr="00FD506D" w:rsidRDefault="00935C25" w:rsidP="00441231">
      <w:pPr>
        <w:numPr>
          <w:ilvl w:val="0"/>
          <w:numId w:val="41"/>
        </w:numPr>
        <w:tabs>
          <w:tab w:val="left" w:pos="709"/>
          <w:tab w:val="left" w:pos="1276"/>
        </w:tabs>
        <w:suppressAutoHyphens/>
        <w:spacing w:after="0" w:line="240" w:lineRule="auto"/>
        <w:ind w:left="0" w:firstLine="567"/>
        <w:jc w:val="both"/>
        <w:rPr>
          <w:rFonts w:eastAsia="Times New Roman"/>
          <w:lang w:eastAsia="ru-RU"/>
        </w:rPr>
      </w:pPr>
      <w:r w:rsidRPr="00FD506D">
        <w:rPr>
          <w:rFonts w:eastAsia="Times New Roman"/>
          <w:lang w:eastAsia="ru-RU"/>
        </w:rPr>
        <w:t>по доходам от продажи имущества - на 506 023,24 рублей или   41,3 %;</w:t>
      </w:r>
    </w:p>
    <w:p w:rsidR="00935C25" w:rsidRPr="00FD506D" w:rsidRDefault="00935C25" w:rsidP="00441231">
      <w:pPr>
        <w:numPr>
          <w:ilvl w:val="0"/>
          <w:numId w:val="41"/>
        </w:numPr>
        <w:tabs>
          <w:tab w:val="left" w:pos="0"/>
          <w:tab w:val="left" w:pos="993"/>
        </w:tabs>
        <w:suppressAutoHyphens/>
        <w:spacing w:after="0" w:line="240" w:lineRule="auto"/>
        <w:ind w:left="0" w:firstLine="567"/>
        <w:jc w:val="both"/>
        <w:rPr>
          <w:rFonts w:eastAsia="Times New Roman"/>
          <w:lang w:eastAsia="ru-RU"/>
        </w:rPr>
      </w:pPr>
      <w:r w:rsidRPr="00FD506D">
        <w:rPr>
          <w:rFonts w:eastAsia="Times New Roman"/>
          <w:lang w:eastAsia="ru-RU"/>
        </w:rPr>
        <w:t xml:space="preserve"> </w:t>
      </w:r>
      <w:proofErr w:type="gramStart"/>
      <w:r w:rsidRPr="00FD506D">
        <w:rPr>
          <w:rFonts w:eastAsia="Times New Roman"/>
          <w:lang w:eastAsia="ru-RU"/>
        </w:rPr>
        <w:t xml:space="preserve">по штрафам, санкциям, возмещению ущерба - на 31 658 578,18 рублей или на 89,9 %. Сокращение поступлений вызвано внесением изменений в Бюджетный кодекс Российской Федерации, а также обусловлено поступлением  в бюджет муниципального района «Сосногорск» в 2019 году разового платежа от ООО «Лукойл-Коми» в размере 27 516,2 тыс. руб. (возмещение ущерба, причиненного водному объекту ручью </w:t>
      </w:r>
      <w:proofErr w:type="spellStart"/>
      <w:r w:rsidRPr="00FD506D">
        <w:rPr>
          <w:rFonts w:eastAsia="Times New Roman"/>
          <w:lang w:eastAsia="ru-RU"/>
        </w:rPr>
        <w:t>Войвож</w:t>
      </w:r>
      <w:proofErr w:type="spellEnd"/>
      <w:r w:rsidRPr="00FD506D">
        <w:rPr>
          <w:rFonts w:eastAsia="Times New Roman"/>
          <w:lang w:eastAsia="ru-RU"/>
        </w:rPr>
        <w:t xml:space="preserve"> (приток второго порядка реки Ижма) вследствие нарушения</w:t>
      </w:r>
      <w:proofErr w:type="gramEnd"/>
      <w:r w:rsidRPr="00FD506D">
        <w:rPr>
          <w:rFonts w:eastAsia="Times New Roman"/>
          <w:lang w:eastAsia="ru-RU"/>
        </w:rPr>
        <w:t xml:space="preserve"> водного законодательства при разгерметизации бездействующего трубопровода ООО «Лукойл-Коми», УПСВ «Пашня»- ТХУ «</w:t>
      </w:r>
      <w:proofErr w:type="gramStart"/>
      <w:r w:rsidRPr="00FD506D">
        <w:rPr>
          <w:rFonts w:eastAsia="Times New Roman"/>
          <w:lang w:eastAsia="ru-RU"/>
        </w:rPr>
        <w:t>Западный</w:t>
      </w:r>
      <w:proofErr w:type="gramEnd"/>
      <w:r w:rsidRPr="00FD506D">
        <w:rPr>
          <w:rFonts w:eastAsia="Times New Roman"/>
          <w:lang w:eastAsia="ru-RU"/>
        </w:rPr>
        <w:t xml:space="preserve"> ТЭБУК»).</w:t>
      </w:r>
    </w:p>
    <w:p w:rsidR="00935C25" w:rsidRPr="00FD506D" w:rsidRDefault="00935C25" w:rsidP="00441231">
      <w:pPr>
        <w:numPr>
          <w:ilvl w:val="0"/>
          <w:numId w:val="41"/>
        </w:numPr>
        <w:tabs>
          <w:tab w:val="left" w:pos="709"/>
          <w:tab w:val="left" w:pos="993"/>
        </w:tabs>
        <w:suppressAutoHyphens/>
        <w:spacing w:after="0" w:line="240" w:lineRule="auto"/>
        <w:ind w:left="0" w:firstLine="567"/>
        <w:jc w:val="both"/>
        <w:rPr>
          <w:rFonts w:eastAsia="Times New Roman"/>
          <w:lang w:eastAsia="ru-RU"/>
        </w:rPr>
      </w:pPr>
      <w:r w:rsidRPr="00FD506D">
        <w:rPr>
          <w:rFonts w:eastAsia="Times New Roman"/>
          <w:lang w:eastAsia="ru-RU"/>
        </w:rPr>
        <w:t xml:space="preserve"> по прочим неналоговым доходам – на 302 585,81 рублей или 94,0 %.   </w:t>
      </w:r>
    </w:p>
    <w:p w:rsidR="00935C25" w:rsidRPr="00FD506D" w:rsidRDefault="00935C25" w:rsidP="00441231">
      <w:pPr>
        <w:tabs>
          <w:tab w:val="left" w:pos="993"/>
        </w:tabs>
        <w:autoSpaceDE w:val="0"/>
        <w:autoSpaceDN w:val="0"/>
        <w:adjustRightInd w:val="0"/>
        <w:spacing w:after="0" w:line="240" w:lineRule="auto"/>
        <w:ind w:firstLine="567"/>
        <w:jc w:val="both"/>
        <w:rPr>
          <w:rFonts w:eastAsia="Times New Roman"/>
          <w:color w:val="000000"/>
          <w:lang w:eastAsia="ru-RU"/>
        </w:rPr>
      </w:pPr>
      <w:r w:rsidRPr="00FD506D">
        <w:rPr>
          <w:rFonts w:eastAsia="Times New Roman"/>
          <w:bCs/>
          <w:lang w:eastAsia="ru-RU"/>
        </w:rPr>
        <w:t xml:space="preserve">Причиной уменьшения поступлений является принятие ряда </w:t>
      </w:r>
      <w:r w:rsidRPr="00FD506D">
        <w:rPr>
          <w:rFonts w:eastAsia="Times New Roman"/>
          <w:lang w:eastAsia="ru-RU"/>
        </w:rPr>
        <w:t xml:space="preserve"> постановлений Правительства Российской Федерации</w:t>
      </w:r>
      <w:r w:rsidRPr="00FD506D">
        <w:rPr>
          <w:rFonts w:eastAsia="Times New Roman"/>
          <w:color w:val="000000"/>
          <w:lang w:eastAsia="ru-RU"/>
        </w:rPr>
        <w:t xml:space="preserve"> и Правительства Республики Коми, предусматривающих снижение ставок и отсрочку по налоговым платежам, приостановление применения мер взыскания задолженности и соответствующих обеспечительных мер, установленных Налоговым кодексом Российской Федерации, а также отсрочку и освобождением от уплаты  по платежам арендной платы имущества.</w:t>
      </w:r>
    </w:p>
    <w:p w:rsidR="00935C25" w:rsidRPr="00FD506D" w:rsidRDefault="00935C25" w:rsidP="00441231">
      <w:pPr>
        <w:tabs>
          <w:tab w:val="left" w:pos="993"/>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В 2020 году муниципальным районом «Сосногорск» получены межбюджетные трансферты в объеме 894 189 636,93 рублей, что на 16 90 396,40 рублей, или на 1,86% ниже плановых назначений. По сравнению с 2019 годом фактический объем безвозмездных поступлений увеличился на 70 929 544,77 рублей, или на 8,62%.</w:t>
      </w:r>
    </w:p>
    <w:p w:rsidR="00935C25" w:rsidRPr="00FD506D" w:rsidRDefault="00935C25" w:rsidP="00441231">
      <w:pPr>
        <w:tabs>
          <w:tab w:val="left" w:pos="993"/>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В 2020 году в бюджет муниципального района «Сосногорск» поступили следующие виды межбюджетных трансфертов от других бюджетов бюджетной системы:</w:t>
      </w:r>
    </w:p>
    <w:p w:rsidR="00935C25" w:rsidRPr="00FD506D" w:rsidRDefault="00935C25" w:rsidP="00441231">
      <w:pPr>
        <w:numPr>
          <w:ilvl w:val="0"/>
          <w:numId w:val="19"/>
        </w:numPr>
        <w:tabs>
          <w:tab w:val="left" w:pos="993"/>
        </w:tabs>
        <w:autoSpaceDE w:val="0"/>
        <w:autoSpaceDN w:val="0"/>
        <w:adjustRightInd w:val="0"/>
        <w:spacing w:after="0" w:line="240" w:lineRule="auto"/>
        <w:ind w:left="0" w:firstLine="567"/>
        <w:jc w:val="both"/>
        <w:rPr>
          <w:rFonts w:eastAsia="Times New Roman"/>
          <w:lang w:eastAsia="ru-RU"/>
        </w:rPr>
      </w:pPr>
      <w:r w:rsidRPr="00FD506D">
        <w:rPr>
          <w:rFonts w:eastAsia="Times New Roman"/>
          <w:lang w:eastAsia="ru-RU"/>
        </w:rPr>
        <w:t>дотации – 110 646 700,00 рублей, или 12,37% от общего объема безвозмездных поступлений;</w:t>
      </w:r>
    </w:p>
    <w:p w:rsidR="00935C25" w:rsidRPr="00FD506D" w:rsidRDefault="00935C25" w:rsidP="00441231">
      <w:pPr>
        <w:numPr>
          <w:ilvl w:val="0"/>
          <w:numId w:val="19"/>
        </w:numPr>
        <w:tabs>
          <w:tab w:val="left" w:pos="993"/>
        </w:tabs>
        <w:autoSpaceDE w:val="0"/>
        <w:autoSpaceDN w:val="0"/>
        <w:adjustRightInd w:val="0"/>
        <w:spacing w:after="0" w:line="240" w:lineRule="auto"/>
        <w:ind w:left="0" w:firstLine="567"/>
        <w:jc w:val="both"/>
        <w:rPr>
          <w:rFonts w:eastAsia="Times New Roman"/>
          <w:lang w:eastAsia="ru-RU"/>
        </w:rPr>
      </w:pPr>
      <w:r w:rsidRPr="00FD506D">
        <w:rPr>
          <w:rFonts w:eastAsia="Times New Roman"/>
          <w:lang w:eastAsia="ru-RU"/>
        </w:rPr>
        <w:t>субсидии – 145 091 237,23 рублей, или 16,23% от общего объема безвозмездных поступлений;</w:t>
      </w:r>
    </w:p>
    <w:p w:rsidR="00935C25" w:rsidRPr="00FD506D" w:rsidRDefault="00935C25" w:rsidP="00441231">
      <w:pPr>
        <w:numPr>
          <w:ilvl w:val="0"/>
          <w:numId w:val="19"/>
        </w:numPr>
        <w:tabs>
          <w:tab w:val="left" w:pos="993"/>
        </w:tabs>
        <w:autoSpaceDE w:val="0"/>
        <w:autoSpaceDN w:val="0"/>
        <w:adjustRightInd w:val="0"/>
        <w:spacing w:after="0" w:line="240" w:lineRule="auto"/>
        <w:ind w:left="0" w:firstLine="567"/>
        <w:jc w:val="both"/>
        <w:rPr>
          <w:rFonts w:eastAsia="Times New Roman"/>
          <w:lang w:eastAsia="ru-RU"/>
        </w:rPr>
      </w:pPr>
      <w:r w:rsidRPr="00FD506D">
        <w:rPr>
          <w:rFonts w:eastAsia="Times New Roman"/>
          <w:lang w:eastAsia="ru-RU"/>
        </w:rPr>
        <w:t>субвенции – 631 491 614,87 рублей, или 70,62% от общего объема безвозмездных поступлений;</w:t>
      </w:r>
    </w:p>
    <w:p w:rsidR="00935C25" w:rsidRPr="00FD506D" w:rsidRDefault="00935C25" w:rsidP="00441231">
      <w:pPr>
        <w:numPr>
          <w:ilvl w:val="0"/>
          <w:numId w:val="19"/>
        </w:numPr>
        <w:tabs>
          <w:tab w:val="left" w:pos="993"/>
        </w:tabs>
        <w:autoSpaceDE w:val="0"/>
        <w:autoSpaceDN w:val="0"/>
        <w:adjustRightInd w:val="0"/>
        <w:spacing w:after="0" w:line="240" w:lineRule="auto"/>
        <w:ind w:left="0" w:firstLine="567"/>
        <w:jc w:val="both"/>
        <w:rPr>
          <w:rFonts w:eastAsia="Times New Roman"/>
          <w:lang w:eastAsia="ru-RU"/>
        </w:rPr>
      </w:pPr>
      <w:r w:rsidRPr="00FD506D">
        <w:rPr>
          <w:rFonts w:eastAsia="Times New Roman"/>
          <w:lang w:eastAsia="ru-RU"/>
        </w:rPr>
        <w:lastRenderedPageBreak/>
        <w:t>иные межбюджетные трансферты – 9 823 009,00 рублей, или 1,1% от общего объема безвозмездных поступлений.</w:t>
      </w:r>
    </w:p>
    <w:p w:rsidR="00935C25" w:rsidRPr="00FD506D" w:rsidRDefault="00935C25" w:rsidP="00441231">
      <w:pPr>
        <w:numPr>
          <w:ilvl w:val="0"/>
          <w:numId w:val="19"/>
        </w:numPr>
        <w:tabs>
          <w:tab w:val="left" w:pos="993"/>
        </w:tabs>
        <w:autoSpaceDE w:val="0"/>
        <w:autoSpaceDN w:val="0"/>
        <w:adjustRightInd w:val="0"/>
        <w:spacing w:after="0" w:line="240" w:lineRule="auto"/>
        <w:ind w:left="0" w:firstLine="567"/>
        <w:jc w:val="both"/>
        <w:rPr>
          <w:rFonts w:eastAsia="Times New Roman"/>
          <w:lang w:eastAsia="ru-RU"/>
        </w:rPr>
      </w:pPr>
      <w:r w:rsidRPr="00FD506D">
        <w:rPr>
          <w:rFonts w:eastAsia="Times New Roman"/>
          <w:lang w:eastAsia="ru-RU"/>
        </w:rPr>
        <w:t>доходы от возврата организациями остатков субсидий прошлых лет – 757 488,69 рублей, или  0,08% от общего объема безвозмездных поступлений.</w:t>
      </w:r>
    </w:p>
    <w:p w:rsidR="00935C25" w:rsidRPr="00FD506D" w:rsidRDefault="00935C25" w:rsidP="00441231">
      <w:pPr>
        <w:tabs>
          <w:tab w:val="left" w:pos="993"/>
        </w:tabs>
        <w:autoSpaceDE w:val="0"/>
        <w:autoSpaceDN w:val="0"/>
        <w:adjustRightInd w:val="0"/>
        <w:spacing w:after="0" w:line="240" w:lineRule="auto"/>
        <w:ind w:firstLine="567"/>
        <w:jc w:val="both"/>
        <w:rPr>
          <w:rFonts w:eastAsia="Times New Roman"/>
          <w:lang w:eastAsia="ru-RU"/>
        </w:rPr>
      </w:pPr>
      <w:proofErr w:type="gramStart"/>
      <w:r w:rsidRPr="00FD506D">
        <w:rPr>
          <w:rFonts w:eastAsia="Times New Roman"/>
          <w:lang w:eastAsia="ru-RU"/>
        </w:rPr>
        <w:t>В отчетном году в соответствии с требованиями Бюджетного кодекса Российской Федерации неиспользованные межбюджетные трансферты возвращены в доходную часть республиканского бюджета в сумме</w:t>
      </w:r>
      <w:proofErr w:type="gramEnd"/>
      <w:r w:rsidRPr="00FD506D">
        <w:rPr>
          <w:rFonts w:eastAsia="Times New Roman"/>
          <w:lang w:eastAsia="ru-RU"/>
        </w:rPr>
        <w:t xml:space="preserve"> 3 633 388,14 рублей.</w:t>
      </w:r>
    </w:p>
    <w:p w:rsidR="00935C25" w:rsidRPr="00FD506D" w:rsidRDefault="00935C25" w:rsidP="00441231">
      <w:pPr>
        <w:tabs>
          <w:tab w:val="left" w:pos="993"/>
        </w:tabs>
        <w:spacing w:after="0" w:line="240" w:lineRule="auto"/>
        <w:ind w:firstLine="567"/>
        <w:jc w:val="both"/>
        <w:rPr>
          <w:rFonts w:eastAsia="Times New Roman"/>
          <w:lang w:eastAsia="ru-RU"/>
        </w:rPr>
      </w:pPr>
      <w:r w:rsidRPr="00FD506D">
        <w:rPr>
          <w:rFonts w:eastAsia="Times New Roman"/>
          <w:lang w:eastAsia="ru-RU"/>
        </w:rPr>
        <w:t>Бюджетная политика в области расходов в отчетном году былаориентирована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935C25" w:rsidRPr="00FD506D" w:rsidRDefault="00935C25" w:rsidP="00441231">
      <w:pPr>
        <w:tabs>
          <w:tab w:val="left" w:pos="993"/>
        </w:tabs>
        <w:spacing w:after="0" w:line="240" w:lineRule="auto"/>
        <w:ind w:right="-85" w:firstLine="567"/>
        <w:jc w:val="both"/>
        <w:rPr>
          <w:rFonts w:eastAsia="Times New Roman"/>
        </w:rPr>
      </w:pPr>
      <w:r w:rsidRPr="00FD506D">
        <w:rPr>
          <w:rFonts w:eastAsia="Times New Roman"/>
        </w:rPr>
        <w:t xml:space="preserve">Расходная часть бюджета за 2020 год исполнена в сумме  1 334 188 683,49  рублей, что составляет  97,7 % от годовых </w:t>
      </w:r>
      <w:proofErr w:type="spellStart"/>
      <w:r w:rsidRPr="00FD506D">
        <w:rPr>
          <w:rFonts w:eastAsia="Times New Roman"/>
        </w:rPr>
        <w:t>назначений</w:t>
      </w:r>
      <w:proofErr w:type="gramStart"/>
      <w:r w:rsidRPr="00FD506D">
        <w:rPr>
          <w:rFonts w:eastAsia="Times New Roman"/>
        </w:rPr>
        <w:t>.</w:t>
      </w:r>
      <w:r w:rsidRPr="00FD506D">
        <w:rPr>
          <w:rFonts w:eastAsia="Times New Roman"/>
          <w:lang w:eastAsia="ru-RU"/>
        </w:rPr>
        <w:t>В</w:t>
      </w:r>
      <w:proofErr w:type="spellEnd"/>
      <w:proofErr w:type="gramEnd"/>
      <w:r w:rsidRPr="00FD506D">
        <w:rPr>
          <w:rFonts w:eastAsia="Times New Roman"/>
          <w:lang w:eastAsia="ru-RU"/>
        </w:rPr>
        <w:t xml:space="preserve"> сравнении с 2019 годом объем расходов увеличился на 58 888 370,13 рублей или на 4,6%.</w:t>
      </w:r>
    </w:p>
    <w:p w:rsidR="00935C25" w:rsidRPr="00FD506D" w:rsidRDefault="00935C25" w:rsidP="00441231">
      <w:pPr>
        <w:tabs>
          <w:tab w:val="left" w:pos="993"/>
        </w:tabs>
        <w:spacing w:after="0" w:line="240" w:lineRule="auto"/>
        <w:ind w:firstLine="567"/>
        <w:jc w:val="both"/>
        <w:rPr>
          <w:rFonts w:eastAsia="Times New Roman"/>
          <w:lang w:eastAsia="ru-RU"/>
        </w:rPr>
      </w:pPr>
      <w:r w:rsidRPr="00FD506D">
        <w:rPr>
          <w:rFonts w:eastAsia="Times New Roman"/>
          <w:lang w:eastAsia="ru-RU"/>
        </w:rPr>
        <w:t xml:space="preserve">В первоочередном порядке финансировались расходы на выплату заработной платы, обеспечение мер социальной поддержки граждан района и работников бюджетных учреждений, на оплату коммунальных услуг, финансирование муниципальных программ.   </w:t>
      </w:r>
    </w:p>
    <w:p w:rsidR="00935C25" w:rsidRDefault="00935C25" w:rsidP="00441231">
      <w:pPr>
        <w:tabs>
          <w:tab w:val="left" w:pos="993"/>
        </w:tabs>
        <w:suppressAutoHyphens/>
        <w:spacing w:after="0" w:line="240" w:lineRule="auto"/>
        <w:ind w:firstLine="567"/>
        <w:jc w:val="both"/>
        <w:rPr>
          <w:rFonts w:eastAsia="Times New Roman"/>
        </w:rPr>
      </w:pPr>
      <w:r w:rsidRPr="00FD506D">
        <w:rPr>
          <w:rFonts w:eastAsia="Times New Roman"/>
        </w:rPr>
        <w:t>На реализацию принятых муниципальных программ муниципального образования муниципального района «Сосногорск» в 2020 году направлено 1 304 160 042,77 рубля или от 97,7% от общей суммы расходов.</w:t>
      </w:r>
    </w:p>
    <w:p w:rsidR="00FD506D" w:rsidRPr="00FD506D" w:rsidRDefault="00FD506D" w:rsidP="00441231">
      <w:pPr>
        <w:tabs>
          <w:tab w:val="left" w:pos="993"/>
        </w:tabs>
        <w:suppressAutoHyphens/>
        <w:spacing w:after="0" w:line="240" w:lineRule="auto"/>
        <w:ind w:firstLine="567"/>
        <w:jc w:val="both"/>
        <w:rPr>
          <w:rFonts w:eastAsia="Times New Roman"/>
        </w:rPr>
      </w:pPr>
    </w:p>
    <w:p w:rsidR="00510900" w:rsidRPr="00FD506D" w:rsidRDefault="00FD506D" w:rsidP="00FD506D">
      <w:pPr>
        <w:tabs>
          <w:tab w:val="left" w:pos="142"/>
          <w:tab w:val="left" w:pos="1418"/>
          <w:tab w:val="left" w:pos="1843"/>
        </w:tabs>
        <w:suppressAutoHyphens/>
        <w:spacing w:after="0" w:line="240" w:lineRule="auto"/>
        <w:ind w:left="1418" w:hanging="1418"/>
        <w:jc w:val="right"/>
      </w:pPr>
      <w:r>
        <w:t>Таблица 2</w:t>
      </w:r>
    </w:p>
    <w:p w:rsidR="00312522" w:rsidRPr="00FD506D" w:rsidRDefault="00312522" w:rsidP="009334A4">
      <w:pPr>
        <w:suppressAutoHyphens/>
        <w:spacing w:after="0" w:line="240" w:lineRule="auto"/>
        <w:ind w:left="1843" w:hanging="1843"/>
        <w:jc w:val="center"/>
        <w:rPr>
          <w:i/>
        </w:rPr>
      </w:pPr>
      <w:r w:rsidRPr="00FD506D">
        <w:rPr>
          <w:i/>
        </w:rPr>
        <w:t>Исполнение программной части бюджета</w:t>
      </w:r>
    </w:p>
    <w:p w:rsidR="00312522" w:rsidRPr="00FD506D" w:rsidRDefault="00312522" w:rsidP="009334A4">
      <w:pPr>
        <w:suppressAutoHyphens/>
        <w:spacing w:after="0" w:line="240" w:lineRule="auto"/>
        <w:ind w:left="1843" w:hanging="1843"/>
        <w:jc w:val="center"/>
        <w:rPr>
          <w:i/>
        </w:rPr>
      </w:pPr>
      <w:r w:rsidRPr="00FD506D">
        <w:rPr>
          <w:i/>
        </w:rPr>
        <w:t>муни</w:t>
      </w:r>
      <w:r w:rsidR="00F62129" w:rsidRPr="00FD506D">
        <w:rPr>
          <w:i/>
        </w:rPr>
        <w:t xml:space="preserve">ципального района «Сосногорск» </w:t>
      </w:r>
      <w:r w:rsidRPr="00FD506D">
        <w:rPr>
          <w:i/>
        </w:rPr>
        <w:t xml:space="preserve">за </w:t>
      </w:r>
      <w:r w:rsidR="00935C25" w:rsidRPr="00FD506D">
        <w:rPr>
          <w:i/>
        </w:rPr>
        <w:t>2020</w:t>
      </w:r>
      <w:r w:rsidRPr="00FD506D">
        <w:rPr>
          <w:i/>
        </w:rPr>
        <w:t xml:space="preserve"> год</w:t>
      </w:r>
    </w:p>
    <w:p w:rsidR="00935C25" w:rsidRPr="00FD506D" w:rsidRDefault="00935C25" w:rsidP="009334A4">
      <w:pPr>
        <w:suppressAutoHyphens/>
        <w:spacing w:after="0" w:line="240" w:lineRule="auto"/>
        <w:ind w:left="1843" w:hanging="1843"/>
        <w:jc w:val="center"/>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842"/>
        <w:gridCol w:w="1844"/>
        <w:gridCol w:w="1134"/>
      </w:tblGrid>
      <w:tr w:rsidR="00935C25" w:rsidRPr="00FD506D" w:rsidTr="00F62129">
        <w:trPr>
          <w:trHeight w:val="419"/>
          <w:tblHeader/>
        </w:trPr>
        <w:tc>
          <w:tcPr>
            <w:tcW w:w="4786" w:type="dxa"/>
            <w:shd w:val="clear" w:color="auto" w:fill="auto"/>
            <w:vAlign w:val="center"/>
          </w:tcPr>
          <w:p w:rsidR="00935C25" w:rsidRPr="00FD506D" w:rsidRDefault="00935C25" w:rsidP="00935C25">
            <w:pPr>
              <w:suppressAutoHyphens/>
              <w:spacing w:before="100" w:beforeAutospacing="1" w:after="100" w:afterAutospacing="1" w:line="240" w:lineRule="auto"/>
              <w:jc w:val="center"/>
              <w:rPr>
                <w:rFonts w:eastAsia="Times New Roman"/>
                <w:b/>
                <w:sz w:val="22"/>
                <w:szCs w:val="22"/>
                <w:lang w:eastAsia="ru-RU"/>
              </w:rPr>
            </w:pPr>
            <w:r w:rsidRPr="00FD506D">
              <w:rPr>
                <w:rFonts w:eastAsia="Times New Roman"/>
                <w:b/>
                <w:sz w:val="22"/>
                <w:szCs w:val="22"/>
                <w:lang w:eastAsia="ru-RU"/>
              </w:rPr>
              <w:t>Наименование программы</w:t>
            </w:r>
          </w:p>
        </w:tc>
        <w:tc>
          <w:tcPr>
            <w:tcW w:w="1842" w:type="dxa"/>
            <w:shd w:val="clear" w:color="auto" w:fill="auto"/>
            <w:vAlign w:val="center"/>
          </w:tcPr>
          <w:p w:rsidR="00935C25" w:rsidRPr="00FD506D" w:rsidRDefault="00935C25" w:rsidP="00F62129">
            <w:pPr>
              <w:suppressAutoHyphens/>
              <w:spacing w:before="100" w:beforeAutospacing="1" w:after="100" w:afterAutospacing="1" w:line="240" w:lineRule="auto"/>
              <w:jc w:val="center"/>
              <w:rPr>
                <w:rFonts w:eastAsia="Times New Roman"/>
                <w:b/>
                <w:sz w:val="22"/>
                <w:szCs w:val="22"/>
                <w:lang w:eastAsia="ru-RU"/>
              </w:rPr>
            </w:pPr>
            <w:r w:rsidRPr="00FD506D">
              <w:rPr>
                <w:rFonts w:eastAsia="Times New Roman"/>
                <w:b/>
                <w:sz w:val="22"/>
                <w:szCs w:val="22"/>
                <w:lang w:eastAsia="ru-RU"/>
              </w:rPr>
              <w:t>Предусмотрено в бюджете на 2020 год</w:t>
            </w:r>
          </w:p>
        </w:tc>
        <w:tc>
          <w:tcPr>
            <w:tcW w:w="1844" w:type="dxa"/>
            <w:shd w:val="clear" w:color="auto" w:fill="auto"/>
            <w:vAlign w:val="center"/>
          </w:tcPr>
          <w:p w:rsidR="00935C25" w:rsidRPr="00FD506D" w:rsidRDefault="00935C25" w:rsidP="00F62129">
            <w:pPr>
              <w:suppressAutoHyphens/>
              <w:spacing w:before="100" w:beforeAutospacing="1" w:after="100" w:afterAutospacing="1" w:line="240" w:lineRule="auto"/>
              <w:jc w:val="center"/>
              <w:rPr>
                <w:rFonts w:eastAsia="Times New Roman"/>
                <w:b/>
                <w:sz w:val="22"/>
                <w:szCs w:val="22"/>
                <w:lang w:eastAsia="ru-RU"/>
              </w:rPr>
            </w:pPr>
            <w:r w:rsidRPr="00FD506D">
              <w:rPr>
                <w:rFonts w:eastAsia="Times New Roman"/>
                <w:b/>
                <w:sz w:val="22"/>
                <w:szCs w:val="22"/>
                <w:lang w:eastAsia="ru-RU"/>
              </w:rPr>
              <w:t>Исполнено за 2020 год</w:t>
            </w:r>
          </w:p>
        </w:tc>
        <w:tc>
          <w:tcPr>
            <w:tcW w:w="1134" w:type="dxa"/>
            <w:shd w:val="clear" w:color="auto" w:fill="auto"/>
            <w:vAlign w:val="center"/>
          </w:tcPr>
          <w:p w:rsidR="00935C25" w:rsidRPr="00FD506D" w:rsidRDefault="00935C25" w:rsidP="00F62129">
            <w:pPr>
              <w:suppressAutoHyphens/>
              <w:spacing w:before="100" w:beforeAutospacing="1" w:after="100" w:afterAutospacing="1" w:line="240" w:lineRule="auto"/>
              <w:jc w:val="center"/>
              <w:rPr>
                <w:rFonts w:eastAsia="Times New Roman"/>
                <w:b/>
                <w:sz w:val="22"/>
                <w:szCs w:val="22"/>
                <w:lang w:eastAsia="ru-RU"/>
              </w:rPr>
            </w:pPr>
            <w:r w:rsidRPr="00FD506D">
              <w:rPr>
                <w:rFonts w:eastAsia="Times New Roman"/>
                <w:b/>
                <w:sz w:val="22"/>
                <w:szCs w:val="22"/>
                <w:lang w:eastAsia="ru-RU"/>
              </w:rPr>
              <w:t xml:space="preserve">% </w:t>
            </w:r>
            <w:proofErr w:type="spellStart"/>
            <w:proofErr w:type="gramStart"/>
            <w:r w:rsidRPr="00FD506D">
              <w:rPr>
                <w:rFonts w:eastAsia="Times New Roman"/>
                <w:b/>
                <w:sz w:val="22"/>
                <w:szCs w:val="22"/>
                <w:lang w:eastAsia="ru-RU"/>
              </w:rPr>
              <w:t>исполне</w:t>
            </w:r>
            <w:r w:rsidR="00F62129" w:rsidRPr="00FD506D">
              <w:rPr>
                <w:rFonts w:eastAsia="Times New Roman"/>
                <w:b/>
                <w:sz w:val="22"/>
                <w:szCs w:val="22"/>
                <w:lang w:eastAsia="ru-RU"/>
              </w:rPr>
              <w:t>-</w:t>
            </w:r>
            <w:r w:rsidRPr="00FD506D">
              <w:rPr>
                <w:rFonts w:eastAsia="Times New Roman"/>
                <w:b/>
                <w:sz w:val="22"/>
                <w:szCs w:val="22"/>
                <w:lang w:eastAsia="ru-RU"/>
              </w:rPr>
              <w:t>ния</w:t>
            </w:r>
            <w:proofErr w:type="spellEnd"/>
            <w:proofErr w:type="gramEnd"/>
          </w:p>
        </w:tc>
      </w:tr>
      <w:tr w:rsidR="00935C25" w:rsidRPr="00FD506D" w:rsidTr="00F62129">
        <w:trPr>
          <w:trHeight w:val="626"/>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образования муниципального района «Сосногорск» «Развитие экономики»</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1 867 260,00</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1 867 260,00</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100,0</w:t>
            </w:r>
          </w:p>
        </w:tc>
      </w:tr>
      <w:tr w:rsidR="00935C25" w:rsidRPr="00FD506D" w:rsidTr="00F62129">
        <w:trPr>
          <w:trHeight w:val="1126"/>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района «Сосногорск» «Развитие жилищно-коммунального комплекса»</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67 853 345,83</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58 794 505,96</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86,6</w:t>
            </w:r>
          </w:p>
        </w:tc>
      </w:tr>
      <w:tr w:rsidR="00935C25" w:rsidRPr="00FD506D" w:rsidTr="00F62129">
        <w:trPr>
          <w:trHeight w:val="645"/>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образования муниципального района «Сосногорск» «Развитие образования»</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881 630 324,13</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873 406 559,43</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99,1</w:t>
            </w:r>
          </w:p>
        </w:tc>
      </w:tr>
      <w:tr w:rsidR="00935C25" w:rsidRPr="00FD506D" w:rsidTr="00F62129">
        <w:trPr>
          <w:trHeight w:val="895"/>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района «Сосногорск» «Развитие физической культуры и спорта»</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77 467 692,73</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76 413 552,15</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98,6</w:t>
            </w:r>
          </w:p>
        </w:tc>
      </w:tr>
      <w:tr w:rsidR="00935C25" w:rsidRPr="00FD506D" w:rsidTr="00F62129">
        <w:trPr>
          <w:trHeight w:val="926"/>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lastRenderedPageBreak/>
              <w:t>Муниципальная программа муниципального района «Сосногорск» «Развитие культуры и туризма»</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173 154 867,56</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170 500 605,48</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98,5</w:t>
            </w:r>
          </w:p>
        </w:tc>
      </w:tr>
      <w:tr w:rsidR="00935C25" w:rsidRPr="00FD506D" w:rsidTr="00F62129">
        <w:trPr>
          <w:trHeight w:val="938"/>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района «Сосногорск» «Развитие системы муниципального управления»</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105 718 668,59</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100 318 800,98</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94,9</w:t>
            </w:r>
          </w:p>
        </w:tc>
      </w:tr>
      <w:tr w:rsidR="00935C25" w:rsidRPr="00FD506D" w:rsidTr="00F62129">
        <w:trPr>
          <w:trHeight w:val="1136"/>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12 952 463,01</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12 912 487,73</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99,7</w:t>
            </w:r>
          </w:p>
        </w:tc>
      </w:tr>
      <w:tr w:rsidR="00935C25" w:rsidRPr="00FD506D" w:rsidTr="00F62129">
        <w:trPr>
          <w:trHeight w:val="844"/>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района «Сосногорск» «Социальная защита населения»</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1 969 000,00</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1 968 648,96</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100,00</w:t>
            </w:r>
          </w:p>
        </w:tc>
      </w:tr>
      <w:tr w:rsidR="00935C25" w:rsidRPr="00FD506D" w:rsidTr="00F62129">
        <w:trPr>
          <w:trHeight w:val="574"/>
        </w:trPr>
        <w:tc>
          <w:tcPr>
            <w:tcW w:w="4786" w:type="dxa"/>
            <w:shd w:val="clear" w:color="auto" w:fill="auto"/>
            <w:vAlign w:val="center"/>
          </w:tcPr>
          <w:p w:rsidR="00935C25" w:rsidRPr="00FD506D" w:rsidRDefault="00935C25" w:rsidP="00935C25">
            <w:pPr>
              <w:spacing w:after="0" w:line="240" w:lineRule="auto"/>
              <w:rPr>
                <w:rFonts w:eastAsia="Times New Roman"/>
                <w:bCs/>
                <w:sz w:val="22"/>
                <w:szCs w:val="22"/>
                <w:lang w:eastAsia="ru-RU"/>
              </w:rPr>
            </w:pPr>
            <w:r w:rsidRPr="00FD506D">
              <w:rPr>
                <w:rFonts w:eastAsia="Times New Roman"/>
                <w:bCs/>
                <w:sz w:val="22"/>
                <w:szCs w:val="22"/>
                <w:lang w:eastAsia="ru-RU"/>
              </w:rPr>
              <w:t>Муниципальная программа муниципального района «Сосногорск» «Развитие транспортной системы»</w:t>
            </w:r>
          </w:p>
        </w:tc>
        <w:tc>
          <w:tcPr>
            <w:tcW w:w="1842"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11 737 747,65</w:t>
            </w:r>
          </w:p>
        </w:tc>
        <w:tc>
          <w:tcPr>
            <w:tcW w:w="184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7 977 622,08</w:t>
            </w:r>
          </w:p>
        </w:tc>
        <w:tc>
          <w:tcPr>
            <w:tcW w:w="1134" w:type="dxa"/>
            <w:shd w:val="clear" w:color="auto" w:fill="auto"/>
            <w:vAlign w:val="center"/>
          </w:tcPr>
          <w:p w:rsidR="00935C25" w:rsidRPr="00FD506D" w:rsidRDefault="00935C25" w:rsidP="00F62129">
            <w:pPr>
              <w:spacing w:after="0" w:line="240" w:lineRule="auto"/>
              <w:jc w:val="center"/>
              <w:rPr>
                <w:rFonts w:eastAsia="Times New Roman"/>
                <w:bCs/>
                <w:sz w:val="22"/>
                <w:szCs w:val="22"/>
                <w:lang w:eastAsia="ru-RU"/>
              </w:rPr>
            </w:pPr>
            <w:r w:rsidRPr="00FD506D">
              <w:rPr>
                <w:rFonts w:eastAsia="Times New Roman"/>
                <w:bCs/>
                <w:sz w:val="22"/>
                <w:szCs w:val="22"/>
                <w:lang w:eastAsia="ru-RU"/>
              </w:rPr>
              <w:t>68,0</w:t>
            </w:r>
          </w:p>
        </w:tc>
      </w:tr>
      <w:tr w:rsidR="00935C25" w:rsidRPr="00FD506D" w:rsidTr="00F62129">
        <w:trPr>
          <w:trHeight w:val="44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35C25" w:rsidRPr="00FD506D" w:rsidRDefault="00935C25" w:rsidP="00935C25">
            <w:pPr>
              <w:spacing w:after="0" w:line="240" w:lineRule="auto"/>
              <w:rPr>
                <w:rFonts w:eastAsia="Times New Roman"/>
                <w:b/>
                <w:bCs/>
                <w:sz w:val="22"/>
                <w:szCs w:val="22"/>
                <w:lang w:eastAsia="ru-RU"/>
              </w:rPr>
            </w:pPr>
            <w:r w:rsidRPr="00FD506D">
              <w:rPr>
                <w:rFonts w:eastAsia="Times New Roman"/>
                <w:b/>
                <w:bCs/>
                <w:sz w:val="22"/>
                <w:szCs w:val="22"/>
                <w:lang w:eastAsia="ru-RU"/>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35C25" w:rsidRPr="00FD506D" w:rsidRDefault="00935C25" w:rsidP="00F62129">
            <w:pPr>
              <w:spacing w:after="0" w:line="240" w:lineRule="auto"/>
              <w:jc w:val="center"/>
              <w:rPr>
                <w:rFonts w:eastAsia="Times New Roman"/>
                <w:b/>
                <w:bCs/>
                <w:sz w:val="22"/>
                <w:szCs w:val="22"/>
                <w:lang w:eastAsia="ru-RU"/>
              </w:rPr>
            </w:pPr>
            <w:r w:rsidRPr="00FD506D">
              <w:rPr>
                <w:rFonts w:eastAsia="Times New Roman"/>
                <w:b/>
                <w:bCs/>
                <w:sz w:val="22"/>
                <w:szCs w:val="22"/>
                <w:lang w:eastAsia="ru-RU"/>
              </w:rPr>
              <w:t>1 334 351 369,50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C25" w:rsidRPr="00FD506D" w:rsidRDefault="00935C25" w:rsidP="00F62129">
            <w:pPr>
              <w:spacing w:after="0" w:line="240" w:lineRule="auto"/>
              <w:jc w:val="center"/>
              <w:rPr>
                <w:rFonts w:eastAsia="Times New Roman"/>
                <w:b/>
                <w:bCs/>
                <w:sz w:val="22"/>
                <w:szCs w:val="22"/>
                <w:lang w:eastAsia="ru-RU"/>
              </w:rPr>
            </w:pPr>
            <w:r w:rsidRPr="00FD506D">
              <w:rPr>
                <w:rFonts w:eastAsia="Times New Roman"/>
                <w:b/>
                <w:bCs/>
                <w:sz w:val="22"/>
                <w:szCs w:val="22"/>
                <w:lang w:eastAsia="ru-RU"/>
              </w:rPr>
              <w:t>1 304 160 042,77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C25" w:rsidRPr="00FD506D" w:rsidRDefault="00935C25" w:rsidP="00F62129">
            <w:pPr>
              <w:spacing w:after="0" w:line="240" w:lineRule="auto"/>
              <w:jc w:val="center"/>
              <w:rPr>
                <w:rFonts w:eastAsia="Times New Roman"/>
                <w:b/>
                <w:bCs/>
                <w:sz w:val="22"/>
                <w:szCs w:val="22"/>
                <w:lang w:eastAsia="ru-RU"/>
              </w:rPr>
            </w:pPr>
            <w:r w:rsidRPr="00FD506D">
              <w:rPr>
                <w:rFonts w:eastAsia="Times New Roman"/>
                <w:b/>
                <w:bCs/>
                <w:sz w:val="22"/>
                <w:szCs w:val="22"/>
                <w:lang w:eastAsia="ru-RU"/>
              </w:rPr>
              <w:t>97,7</w:t>
            </w:r>
          </w:p>
        </w:tc>
      </w:tr>
    </w:tbl>
    <w:p w:rsidR="00312522" w:rsidRPr="00FD506D" w:rsidRDefault="00312522" w:rsidP="009334A4">
      <w:pPr>
        <w:suppressAutoHyphens/>
        <w:spacing w:after="0" w:line="240" w:lineRule="auto"/>
        <w:ind w:left="1843" w:hanging="1843"/>
        <w:jc w:val="right"/>
        <w:rPr>
          <w:i/>
        </w:rPr>
      </w:pPr>
    </w:p>
    <w:p w:rsidR="00312522" w:rsidRDefault="00935C25" w:rsidP="00441231">
      <w:pPr>
        <w:tabs>
          <w:tab w:val="left" w:pos="1843"/>
          <w:tab w:val="left" w:pos="8364"/>
        </w:tabs>
        <w:suppressAutoHyphens/>
        <w:spacing w:after="0" w:line="240" w:lineRule="auto"/>
        <w:ind w:right="-1" w:firstLine="567"/>
        <w:jc w:val="both"/>
        <w:rPr>
          <w:rFonts w:eastAsia="Times New Roman"/>
        </w:rPr>
      </w:pPr>
      <w:r w:rsidRPr="00FD506D">
        <w:rPr>
          <w:rFonts w:eastAsia="Times New Roman"/>
        </w:rPr>
        <w:t>Непрограммная часть расходов бюджета</w:t>
      </w:r>
      <w:r w:rsidR="0028084E" w:rsidRPr="00FD506D">
        <w:rPr>
          <w:rFonts w:eastAsia="Times New Roman"/>
        </w:rPr>
        <w:t xml:space="preserve"> района в 2020 году исполнена в </w:t>
      </w:r>
      <w:r w:rsidRPr="00FD506D">
        <w:rPr>
          <w:rFonts w:eastAsia="Times New Roman"/>
        </w:rPr>
        <w:t>сумме 30 028 640,72 рублей или 2,3% от общей суммы расходов.</w:t>
      </w:r>
    </w:p>
    <w:p w:rsidR="00FD506D" w:rsidRPr="00FD506D" w:rsidRDefault="00FD506D" w:rsidP="00441231">
      <w:pPr>
        <w:tabs>
          <w:tab w:val="left" w:pos="1843"/>
          <w:tab w:val="left" w:pos="8364"/>
        </w:tabs>
        <w:suppressAutoHyphens/>
        <w:spacing w:after="0" w:line="240" w:lineRule="auto"/>
        <w:ind w:right="-1" w:firstLine="567"/>
        <w:jc w:val="both"/>
        <w:rPr>
          <w:rFonts w:eastAsia="Times New Roman"/>
        </w:rPr>
      </w:pPr>
    </w:p>
    <w:p w:rsidR="00DF6F80" w:rsidRPr="00FD506D" w:rsidRDefault="00FD506D" w:rsidP="00FD506D">
      <w:pPr>
        <w:tabs>
          <w:tab w:val="left" w:pos="142"/>
          <w:tab w:val="left" w:pos="1418"/>
          <w:tab w:val="left" w:pos="1843"/>
        </w:tabs>
        <w:suppressAutoHyphens/>
        <w:spacing w:after="0" w:line="240" w:lineRule="auto"/>
        <w:ind w:left="1418" w:hanging="1418"/>
        <w:jc w:val="right"/>
      </w:pPr>
      <w:r>
        <w:t>Таблица 3</w:t>
      </w:r>
    </w:p>
    <w:p w:rsidR="00312522" w:rsidRPr="00FD506D" w:rsidRDefault="00312522" w:rsidP="009334A4">
      <w:pPr>
        <w:tabs>
          <w:tab w:val="left" w:pos="1843"/>
          <w:tab w:val="left" w:pos="8364"/>
        </w:tabs>
        <w:suppressAutoHyphens/>
        <w:spacing w:after="0" w:line="240" w:lineRule="auto"/>
        <w:ind w:left="1560" w:right="-1" w:hanging="1560"/>
        <w:contextualSpacing/>
        <w:jc w:val="center"/>
        <w:rPr>
          <w:i/>
        </w:rPr>
      </w:pPr>
      <w:r w:rsidRPr="00FD506D">
        <w:rPr>
          <w:i/>
        </w:rPr>
        <w:t>Исполнение непрограммной части расходов бюджета</w:t>
      </w:r>
    </w:p>
    <w:p w:rsidR="00312522" w:rsidRPr="00FD506D" w:rsidRDefault="00312522" w:rsidP="009334A4">
      <w:pPr>
        <w:tabs>
          <w:tab w:val="left" w:pos="1843"/>
          <w:tab w:val="left" w:pos="8364"/>
        </w:tabs>
        <w:suppressAutoHyphens/>
        <w:spacing w:after="0" w:line="240" w:lineRule="auto"/>
        <w:ind w:left="1560" w:right="-1" w:hanging="1560"/>
        <w:contextualSpacing/>
        <w:jc w:val="center"/>
        <w:rPr>
          <w:i/>
        </w:rPr>
      </w:pPr>
      <w:r w:rsidRPr="00FD506D">
        <w:rPr>
          <w:i/>
        </w:rPr>
        <w:t xml:space="preserve">муниципального района «Сосногорск» за </w:t>
      </w:r>
      <w:r w:rsidR="00935C25" w:rsidRPr="00FD506D">
        <w:rPr>
          <w:i/>
        </w:rPr>
        <w:t>2020</w:t>
      </w:r>
      <w:r w:rsidRPr="00FD506D">
        <w:rPr>
          <w:i/>
        </w:rPr>
        <w:t xml:space="preserve"> год</w:t>
      </w:r>
    </w:p>
    <w:p w:rsidR="00935C25" w:rsidRPr="00FD506D" w:rsidRDefault="00312522" w:rsidP="009334A4">
      <w:pPr>
        <w:tabs>
          <w:tab w:val="left" w:pos="1843"/>
          <w:tab w:val="left" w:pos="8364"/>
          <w:tab w:val="left" w:pos="8740"/>
          <w:tab w:val="left" w:pos="9214"/>
          <w:tab w:val="right" w:pos="10206"/>
        </w:tabs>
        <w:suppressAutoHyphens/>
        <w:spacing w:after="0" w:line="240" w:lineRule="auto"/>
        <w:ind w:left="1560" w:right="-285" w:hanging="1701"/>
        <w:contextualSpacing/>
        <w:rPr>
          <w:i/>
          <w:color w:val="7030A0"/>
        </w:rPr>
      </w:pPr>
      <w:r w:rsidRPr="00FD506D">
        <w:rPr>
          <w:i/>
          <w:color w:val="7030A0"/>
        </w:rPr>
        <w:tab/>
      </w:r>
      <w:r w:rsidRPr="00FD506D">
        <w:rPr>
          <w:i/>
          <w:color w:val="7030A0"/>
        </w:rPr>
        <w:tab/>
      </w:r>
      <w:r w:rsidRPr="00FD506D">
        <w:rPr>
          <w:i/>
          <w:color w:val="7030A0"/>
        </w:rPr>
        <w:tab/>
      </w:r>
    </w:p>
    <w:tbl>
      <w:tblPr>
        <w:tblW w:w="9640" w:type="dxa"/>
        <w:tblInd w:w="-3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4A0"/>
      </w:tblPr>
      <w:tblGrid>
        <w:gridCol w:w="4567"/>
        <w:gridCol w:w="1890"/>
        <w:gridCol w:w="2104"/>
        <w:gridCol w:w="1079"/>
      </w:tblGrid>
      <w:tr w:rsidR="00935C25" w:rsidRPr="00FD506D" w:rsidTr="00F62129">
        <w:trPr>
          <w:trHeight w:val="864"/>
          <w:tblHeader/>
        </w:trPr>
        <w:tc>
          <w:tcPr>
            <w:tcW w:w="4567" w:type="dxa"/>
            <w:shd w:val="clear" w:color="auto" w:fill="auto"/>
            <w:vAlign w:val="center"/>
          </w:tcPr>
          <w:p w:rsidR="00935C25" w:rsidRPr="00FD506D" w:rsidRDefault="00935C25" w:rsidP="00935C25">
            <w:pPr>
              <w:tabs>
                <w:tab w:val="left" w:pos="8364"/>
              </w:tabs>
              <w:suppressAutoHyphens/>
              <w:spacing w:after="0" w:line="240" w:lineRule="auto"/>
              <w:ind w:right="-1"/>
              <w:contextualSpacing/>
              <w:jc w:val="center"/>
              <w:rPr>
                <w:rFonts w:eastAsia="Times New Roman"/>
                <w:sz w:val="24"/>
                <w:szCs w:val="24"/>
              </w:rPr>
            </w:pPr>
            <w:r w:rsidRPr="00FD506D">
              <w:rPr>
                <w:rFonts w:eastAsia="Times New Roman"/>
                <w:b/>
                <w:sz w:val="24"/>
                <w:szCs w:val="24"/>
                <w:lang w:eastAsia="ru-RU"/>
              </w:rPr>
              <w:t>Наименование мероприятия</w:t>
            </w:r>
          </w:p>
        </w:tc>
        <w:tc>
          <w:tcPr>
            <w:tcW w:w="1890" w:type="dxa"/>
            <w:shd w:val="clear" w:color="auto" w:fill="auto"/>
            <w:vAlign w:val="center"/>
          </w:tcPr>
          <w:p w:rsidR="00935C25" w:rsidRPr="00FD506D" w:rsidRDefault="00935C25" w:rsidP="00935C25">
            <w:pPr>
              <w:suppressAutoHyphens/>
              <w:spacing w:before="100" w:beforeAutospacing="1" w:after="100" w:afterAutospacing="1" w:line="240" w:lineRule="auto"/>
              <w:jc w:val="center"/>
              <w:rPr>
                <w:rFonts w:eastAsia="Times New Roman"/>
                <w:b/>
                <w:sz w:val="22"/>
                <w:szCs w:val="22"/>
                <w:lang w:eastAsia="ru-RU"/>
              </w:rPr>
            </w:pPr>
            <w:r w:rsidRPr="00FD506D">
              <w:rPr>
                <w:rFonts w:eastAsia="Times New Roman"/>
                <w:b/>
                <w:sz w:val="22"/>
                <w:szCs w:val="22"/>
                <w:lang w:eastAsia="ru-RU"/>
              </w:rPr>
              <w:t>Предусмотрено в бюджете на 2020 год</w:t>
            </w:r>
          </w:p>
        </w:tc>
        <w:tc>
          <w:tcPr>
            <w:tcW w:w="2104" w:type="dxa"/>
            <w:shd w:val="clear" w:color="auto" w:fill="auto"/>
            <w:vAlign w:val="center"/>
          </w:tcPr>
          <w:p w:rsidR="00935C25" w:rsidRPr="00FD506D" w:rsidRDefault="00935C25" w:rsidP="00935C25">
            <w:pPr>
              <w:suppressAutoHyphens/>
              <w:spacing w:before="100" w:beforeAutospacing="1" w:after="100" w:afterAutospacing="1" w:line="240" w:lineRule="auto"/>
              <w:jc w:val="center"/>
              <w:rPr>
                <w:rFonts w:eastAsia="Times New Roman"/>
                <w:b/>
                <w:sz w:val="22"/>
                <w:szCs w:val="22"/>
                <w:lang w:eastAsia="ru-RU"/>
              </w:rPr>
            </w:pPr>
            <w:r w:rsidRPr="00FD506D">
              <w:rPr>
                <w:rFonts w:eastAsia="Times New Roman"/>
                <w:b/>
                <w:sz w:val="22"/>
                <w:szCs w:val="22"/>
                <w:lang w:eastAsia="ru-RU"/>
              </w:rPr>
              <w:t>Исполнено за 2020 год</w:t>
            </w:r>
          </w:p>
        </w:tc>
        <w:tc>
          <w:tcPr>
            <w:tcW w:w="1079" w:type="dxa"/>
            <w:shd w:val="clear" w:color="auto" w:fill="auto"/>
            <w:vAlign w:val="center"/>
          </w:tcPr>
          <w:p w:rsidR="00935C25" w:rsidRPr="00FD506D" w:rsidRDefault="00935C25" w:rsidP="00935C25">
            <w:pPr>
              <w:tabs>
                <w:tab w:val="left" w:pos="8364"/>
              </w:tabs>
              <w:suppressAutoHyphens/>
              <w:spacing w:after="0" w:line="240" w:lineRule="auto"/>
              <w:ind w:right="-1"/>
              <w:contextualSpacing/>
              <w:jc w:val="center"/>
              <w:rPr>
                <w:rFonts w:eastAsia="Times New Roman"/>
                <w:b/>
                <w:sz w:val="24"/>
                <w:szCs w:val="24"/>
                <w:lang w:eastAsia="ru-RU"/>
              </w:rPr>
            </w:pPr>
            <w:r w:rsidRPr="00FD506D">
              <w:rPr>
                <w:rFonts w:eastAsia="Times New Roman"/>
                <w:b/>
                <w:sz w:val="24"/>
                <w:szCs w:val="24"/>
                <w:lang w:eastAsia="ru-RU"/>
              </w:rPr>
              <w:t xml:space="preserve">% </w:t>
            </w:r>
            <w:proofErr w:type="spellStart"/>
            <w:proofErr w:type="gramStart"/>
            <w:r w:rsidRPr="00FD506D">
              <w:rPr>
                <w:rFonts w:eastAsia="Times New Roman"/>
                <w:b/>
                <w:sz w:val="24"/>
                <w:szCs w:val="24"/>
                <w:lang w:eastAsia="ru-RU"/>
              </w:rPr>
              <w:t>исполн</w:t>
            </w:r>
            <w:r w:rsidR="00F62129" w:rsidRPr="00FD506D">
              <w:rPr>
                <w:rFonts w:eastAsia="Times New Roman"/>
                <w:b/>
                <w:sz w:val="24"/>
                <w:szCs w:val="24"/>
                <w:lang w:eastAsia="ru-RU"/>
              </w:rPr>
              <w:t>-</w:t>
            </w:r>
            <w:r w:rsidRPr="00FD506D">
              <w:rPr>
                <w:rFonts w:eastAsia="Times New Roman"/>
                <w:b/>
                <w:sz w:val="24"/>
                <w:szCs w:val="24"/>
                <w:lang w:eastAsia="ru-RU"/>
              </w:rPr>
              <w:t>ения</w:t>
            </w:r>
            <w:proofErr w:type="spellEnd"/>
            <w:proofErr w:type="gramEnd"/>
          </w:p>
        </w:tc>
      </w:tr>
      <w:tr w:rsidR="00935C25" w:rsidRPr="00FD506D" w:rsidTr="00F62129">
        <w:trPr>
          <w:trHeight w:val="616"/>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sz w:val="24"/>
                <w:szCs w:val="24"/>
                <w:lang w:eastAsia="ru-RU"/>
              </w:rPr>
              <w:t xml:space="preserve">Содержание и обеспечение деятельности органов местного самоуправления </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4 349 525,55</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4 322 704,37</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99,4</w:t>
            </w:r>
          </w:p>
        </w:tc>
      </w:tr>
      <w:tr w:rsidR="00935C25" w:rsidRPr="00FD506D" w:rsidTr="00F62129">
        <w:trPr>
          <w:trHeight w:val="616"/>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sz w:val="24"/>
                <w:szCs w:val="24"/>
                <w:lang w:eastAsia="ru-RU"/>
              </w:rPr>
              <w:t>Проведение выборов депутатов Совета муниципального образования муниципального района «Сосногорск»</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2 050 765,18</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2 050 765,18</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100,0</w:t>
            </w:r>
          </w:p>
        </w:tc>
      </w:tr>
      <w:tr w:rsidR="00935C25" w:rsidRPr="00FD506D" w:rsidTr="00F62129">
        <w:trPr>
          <w:trHeight w:val="855"/>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sz w:val="24"/>
                <w:szCs w:val="24"/>
                <w:lang w:eastAsia="ru-RU"/>
              </w:rPr>
              <w:t>Исполнение судебных актов по искам к муниципальному образованию муниципального района «Сосногорск», оплата административных штрафов</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1 206 348,89</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1 191 267,44</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98,8</w:t>
            </w:r>
          </w:p>
        </w:tc>
      </w:tr>
      <w:tr w:rsidR="00935C25" w:rsidRPr="00FD506D" w:rsidTr="00F62129">
        <w:trPr>
          <w:trHeight w:val="465"/>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bCs/>
                <w:sz w:val="24"/>
                <w:szCs w:val="24"/>
                <w:lang w:eastAsia="ru-RU"/>
              </w:rPr>
              <w:t>Резервный фонд местных администраций</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203 944,03</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33 901,43</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16,6</w:t>
            </w:r>
          </w:p>
        </w:tc>
      </w:tr>
      <w:tr w:rsidR="00935C25" w:rsidRPr="00FD506D" w:rsidTr="00F62129">
        <w:trPr>
          <w:trHeight w:val="867"/>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bCs/>
                <w:sz w:val="24"/>
                <w:szCs w:val="24"/>
                <w:lang w:eastAsia="ru-RU"/>
              </w:rPr>
            </w:pPr>
            <w:r w:rsidRPr="00FD506D">
              <w:rPr>
                <w:rFonts w:eastAsia="Times New Roman"/>
                <w:bCs/>
                <w:sz w:val="24"/>
                <w:szCs w:val="24"/>
                <w:lang w:eastAsia="ru-RU"/>
              </w:rPr>
              <w:t xml:space="preserve">Резервный фонд местных администраций по предупреждению и ликвидации чрезвычайных ситуаций и последствий стихийных бедствий </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796 055,97</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732 021,25</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92,0</w:t>
            </w:r>
          </w:p>
        </w:tc>
      </w:tr>
      <w:tr w:rsidR="00935C25" w:rsidRPr="00FD506D" w:rsidTr="00F62129">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bCs/>
                <w:sz w:val="24"/>
                <w:szCs w:val="24"/>
                <w:lang w:eastAsia="ru-RU"/>
              </w:rPr>
              <w:t xml:space="preserve">Перечисление межбюджетных трансфертов бюджетам городских </w:t>
            </w:r>
            <w:r w:rsidRPr="00FD506D">
              <w:rPr>
                <w:rFonts w:eastAsia="Times New Roman"/>
                <w:bCs/>
                <w:sz w:val="24"/>
                <w:szCs w:val="24"/>
                <w:lang w:eastAsia="ru-RU"/>
              </w:rPr>
              <w:lastRenderedPageBreak/>
              <w:t>поселений</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lastRenderedPageBreak/>
              <w:t>12 732 700,00</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12 732 700,00</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100,0</w:t>
            </w:r>
          </w:p>
        </w:tc>
      </w:tr>
      <w:tr w:rsidR="00935C25" w:rsidRPr="00FD506D" w:rsidTr="00F62129">
        <w:trPr>
          <w:trHeight w:val="358"/>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sz w:val="24"/>
                <w:szCs w:val="24"/>
                <w:lang w:eastAsia="ru-RU"/>
              </w:rPr>
              <w:lastRenderedPageBreak/>
              <w:t>Расходы социального характера</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8 852 352,47</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8 851 381,05</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99,99</w:t>
            </w:r>
          </w:p>
        </w:tc>
      </w:tr>
      <w:tr w:rsidR="00935C25" w:rsidRPr="00FD506D" w:rsidTr="00F62129">
        <w:trPr>
          <w:trHeight w:val="642"/>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sz w:val="24"/>
                <w:szCs w:val="24"/>
                <w:lang w:eastAsia="ru-RU"/>
              </w:rPr>
              <w:t>Осуществление переданных государственных полномочий (составление протоколов об административных правонарушениях, по составлению (изменению) списков кандидатов в присяжные заседатели федеральных судов общей юрисдикции в Российской Федерации, по подготовке и проведению Всероссийской переписи населения)</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855 196,30</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27 880,00</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3,3</w:t>
            </w:r>
          </w:p>
        </w:tc>
      </w:tr>
      <w:tr w:rsidR="00935C25" w:rsidRPr="00FD506D" w:rsidTr="00F62129">
        <w:trPr>
          <w:trHeight w:val="642"/>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rPr>
                <w:rFonts w:eastAsia="Times New Roman"/>
                <w:sz w:val="24"/>
                <w:szCs w:val="24"/>
                <w:lang w:eastAsia="ru-RU"/>
              </w:rPr>
            </w:pPr>
            <w:r w:rsidRPr="00FD506D">
              <w:rPr>
                <w:rFonts w:eastAsia="Times New Roman"/>
                <w:sz w:val="24"/>
                <w:szCs w:val="24"/>
                <w:lang w:eastAsia="ru-RU"/>
              </w:rPr>
              <w:t>Осуществление переданных поселениями полномочий по внешнему муниципальному финансовому контролю</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86 020,00</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sz w:val="24"/>
                <w:szCs w:val="24"/>
                <w:lang w:eastAsia="ru-RU"/>
              </w:rPr>
            </w:pPr>
            <w:r w:rsidRPr="00FD506D">
              <w:rPr>
                <w:rFonts w:eastAsia="Times New Roman"/>
                <w:sz w:val="24"/>
                <w:szCs w:val="24"/>
                <w:lang w:eastAsia="ru-RU"/>
              </w:rPr>
              <w:t>86 020,00</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sz w:val="24"/>
                <w:szCs w:val="24"/>
                <w:lang w:eastAsia="ru-RU"/>
              </w:rPr>
            </w:pPr>
            <w:r w:rsidRPr="00FD506D">
              <w:rPr>
                <w:rFonts w:eastAsia="Times New Roman"/>
                <w:sz w:val="24"/>
                <w:szCs w:val="24"/>
                <w:lang w:eastAsia="ru-RU"/>
              </w:rPr>
              <w:t>100,0</w:t>
            </w:r>
          </w:p>
        </w:tc>
      </w:tr>
      <w:tr w:rsidR="00935C25" w:rsidRPr="00FD506D" w:rsidTr="00F62129">
        <w:trPr>
          <w:trHeight w:val="404"/>
        </w:trPr>
        <w:tc>
          <w:tcPr>
            <w:tcW w:w="4567"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b/>
                <w:sz w:val="24"/>
                <w:szCs w:val="24"/>
                <w:lang w:eastAsia="ru-RU"/>
              </w:rPr>
            </w:pPr>
            <w:r w:rsidRPr="00FD506D">
              <w:rPr>
                <w:rFonts w:eastAsia="Times New Roman"/>
                <w:b/>
                <w:sz w:val="24"/>
                <w:szCs w:val="24"/>
                <w:lang w:eastAsia="ru-RU"/>
              </w:rPr>
              <w:t>Итого</w:t>
            </w:r>
          </w:p>
        </w:tc>
        <w:tc>
          <w:tcPr>
            <w:tcW w:w="1890"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b/>
                <w:sz w:val="24"/>
                <w:szCs w:val="24"/>
                <w:lang w:eastAsia="ru-RU"/>
              </w:rPr>
            </w:pPr>
            <w:r w:rsidRPr="00FD506D">
              <w:rPr>
                <w:rFonts w:eastAsia="Times New Roman"/>
                <w:b/>
                <w:sz w:val="24"/>
                <w:szCs w:val="24"/>
                <w:lang w:eastAsia="ru-RU"/>
              </w:rPr>
              <w:t>31 132 908,39</w:t>
            </w:r>
          </w:p>
        </w:tc>
        <w:tc>
          <w:tcPr>
            <w:tcW w:w="2104"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right"/>
              <w:rPr>
                <w:rFonts w:eastAsia="Times New Roman"/>
                <w:b/>
                <w:sz w:val="24"/>
                <w:szCs w:val="24"/>
                <w:lang w:eastAsia="ru-RU"/>
              </w:rPr>
            </w:pPr>
            <w:r w:rsidRPr="00FD506D">
              <w:rPr>
                <w:rFonts w:eastAsia="Times New Roman"/>
                <w:b/>
                <w:sz w:val="24"/>
                <w:szCs w:val="24"/>
                <w:lang w:eastAsia="ru-RU"/>
              </w:rPr>
              <w:t>30 028 640,72</w:t>
            </w:r>
          </w:p>
        </w:tc>
        <w:tc>
          <w:tcPr>
            <w:tcW w:w="1079" w:type="dxa"/>
            <w:shd w:val="clear" w:color="auto" w:fill="auto"/>
            <w:vAlign w:val="center"/>
          </w:tcPr>
          <w:p w:rsidR="00935C25" w:rsidRPr="00FD506D" w:rsidRDefault="00935C25" w:rsidP="00935C25">
            <w:pPr>
              <w:tabs>
                <w:tab w:val="left" w:pos="8364"/>
              </w:tabs>
              <w:suppressAutoHyphens/>
              <w:spacing w:before="100" w:beforeAutospacing="1" w:after="100" w:afterAutospacing="1" w:line="240" w:lineRule="auto"/>
              <w:ind w:right="-1"/>
              <w:jc w:val="center"/>
              <w:rPr>
                <w:rFonts w:eastAsia="Times New Roman"/>
                <w:b/>
                <w:sz w:val="24"/>
                <w:szCs w:val="24"/>
                <w:lang w:eastAsia="ru-RU"/>
              </w:rPr>
            </w:pPr>
            <w:r w:rsidRPr="00FD506D">
              <w:rPr>
                <w:rFonts w:eastAsia="Times New Roman"/>
                <w:b/>
                <w:sz w:val="24"/>
                <w:szCs w:val="24"/>
                <w:lang w:eastAsia="ru-RU"/>
              </w:rPr>
              <w:t>96,5</w:t>
            </w:r>
          </w:p>
        </w:tc>
      </w:tr>
    </w:tbl>
    <w:p w:rsidR="00312522" w:rsidRPr="00FD506D" w:rsidRDefault="00312522" w:rsidP="009334A4">
      <w:pPr>
        <w:tabs>
          <w:tab w:val="left" w:pos="1843"/>
          <w:tab w:val="left" w:pos="8364"/>
          <w:tab w:val="left" w:pos="8740"/>
          <w:tab w:val="left" w:pos="9214"/>
          <w:tab w:val="right" w:pos="10206"/>
        </w:tabs>
        <w:suppressAutoHyphens/>
        <w:spacing w:after="0" w:line="240" w:lineRule="auto"/>
        <w:ind w:left="1560" w:right="-285" w:hanging="1701"/>
        <w:contextualSpacing/>
        <w:rPr>
          <w:i/>
        </w:rPr>
      </w:pPr>
      <w:r w:rsidRPr="00FD506D">
        <w:rPr>
          <w:i/>
          <w:color w:val="7030A0"/>
        </w:rPr>
        <w:tab/>
      </w:r>
      <w:r w:rsidRPr="00FD506D">
        <w:rPr>
          <w:i/>
        </w:rPr>
        <w:tab/>
      </w:r>
    </w:p>
    <w:p w:rsidR="00935C25" w:rsidRDefault="00935C25" w:rsidP="00441231">
      <w:pPr>
        <w:suppressAutoHyphens/>
        <w:spacing w:after="0" w:line="240" w:lineRule="auto"/>
        <w:ind w:right="-85" w:firstLine="567"/>
        <w:jc w:val="both"/>
        <w:rPr>
          <w:rFonts w:eastAsia="Times New Roman"/>
        </w:rPr>
      </w:pPr>
      <w:r w:rsidRPr="00FD506D">
        <w:rPr>
          <w:rFonts w:eastAsia="Times New Roman"/>
        </w:rPr>
        <w:t xml:space="preserve">В отчетном периоде на расходы социального характера за счет средств как программной, так и непрограммной части расходов бюджета муниципального района «Сосногорск» направлено </w:t>
      </w:r>
      <w:r w:rsidRPr="00FD506D">
        <w:rPr>
          <w:rFonts w:eastAsia="Times New Roman"/>
          <w:lang w:eastAsia="ru-RU"/>
        </w:rPr>
        <w:t>35 186 181,96</w:t>
      </w:r>
      <w:r w:rsidRPr="00FD506D">
        <w:rPr>
          <w:rFonts w:eastAsia="Times New Roman"/>
        </w:rPr>
        <w:t xml:space="preserve"> рублей</w:t>
      </w:r>
      <w:r w:rsidR="00FD506D">
        <w:rPr>
          <w:rFonts w:eastAsia="Times New Roman"/>
        </w:rPr>
        <w:t>.</w:t>
      </w:r>
    </w:p>
    <w:p w:rsidR="00FD506D" w:rsidRPr="00FD506D" w:rsidRDefault="00FD506D" w:rsidP="00441231">
      <w:pPr>
        <w:suppressAutoHyphens/>
        <w:spacing w:after="0" w:line="240" w:lineRule="auto"/>
        <w:ind w:right="-85" w:firstLine="567"/>
        <w:jc w:val="both"/>
      </w:pPr>
    </w:p>
    <w:p w:rsidR="00312522" w:rsidRPr="00FD506D" w:rsidRDefault="00FD506D" w:rsidP="00FD506D">
      <w:pPr>
        <w:tabs>
          <w:tab w:val="left" w:pos="142"/>
          <w:tab w:val="left" w:pos="1418"/>
          <w:tab w:val="left" w:pos="1843"/>
        </w:tabs>
        <w:suppressAutoHyphens/>
        <w:spacing w:after="0" w:line="240" w:lineRule="auto"/>
        <w:ind w:left="1418" w:hanging="1418"/>
        <w:jc w:val="right"/>
      </w:pPr>
      <w:r>
        <w:t>Таблица 4</w:t>
      </w:r>
    </w:p>
    <w:p w:rsidR="005E7603" w:rsidRPr="00FD506D" w:rsidRDefault="00312522" w:rsidP="009334A4">
      <w:pPr>
        <w:tabs>
          <w:tab w:val="left" w:pos="8364"/>
        </w:tabs>
        <w:suppressAutoHyphens/>
        <w:spacing w:after="0" w:line="240" w:lineRule="auto"/>
        <w:ind w:left="1418" w:right="-85" w:hanging="1418"/>
        <w:jc w:val="center"/>
        <w:rPr>
          <w:i/>
        </w:rPr>
      </w:pPr>
      <w:r w:rsidRPr="00FD506D">
        <w:rPr>
          <w:i/>
        </w:rPr>
        <w:t>Расходы социального характера за счет средств бюджета</w:t>
      </w:r>
    </w:p>
    <w:p w:rsidR="00312522" w:rsidRPr="00FD506D" w:rsidRDefault="0028084E" w:rsidP="009334A4">
      <w:pPr>
        <w:tabs>
          <w:tab w:val="left" w:pos="8364"/>
        </w:tabs>
        <w:suppressAutoHyphens/>
        <w:spacing w:after="0" w:line="240" w:lineRule="auto"/>
        <w:ind w:left="1418" w:right="-85" w:hanging="1418"/>
        <w:jc w:val="center"/>
        <w:rPr>
          <w:i/>
        </w:rPr>
      </w:pPr>
      <w:r w:rsidRPr="00FD506D">
        <w:rPr>
          <w:i/>
        </w:rPr>
        <w:t>м</w:t>
      </w:r>
      <w:r w:rsidR="00312522" w:rsidRPr="00FD506D">
        <w:rPr>
          <w:i/>
        </w:rPr>
        <w:t xml:space="preserve">униципальногорайона «Сосногорск» за </w:t>
      </w:r>
      <w:r w:rsidR="00935C25" w:rsidRPr="00FD506D">
        <w:rPr>
          <w:i/>
        </w:rPr>
        <w:t>2020</w:t>
      </w:r>
      <w:r w:rsidR="00312522" w:rsidRPr="00FD506D">
        <w:rPr>
          <w:i/>
        </w:rPr>
        <w:t xml:space="preserve"> год</w:t>
      </w:r>
    </w:p>
    <w:p w:rsidR="0028084E" w:rsidRPr="00FD506D" w:rsidRDefault="0028084E" w:rsidP="009334A4">
      <w:pPr>
        <w:tabs>
          <w:tab w:val="left" w:pos="8364"/>
        </w:tabs>
        <w:suppressAutoHyphens/>
        <w:spacing w:after="0" w:line="240" w:lineRule="auto"/>
        <w:ind w:left="1418" w:right="-85" w:hanging="1418"/>
        <w:jc w:val="center"/>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63"/>
        <w:gridCol w:w="2268"/>
      </w:tblGrid>
      <w:tr w:rsidR="00935C25" w:rsidRPr="00FD506D" w:rsidTr="00F62129">
        <w:trPr>
          <w:trHeight w:val="501"/>
          <w:tblHeader/>
        </w:trPr>
        <w:tc>
          <w:tcPr>
            <w:tcW w:w="675" w:type="dxa"/>
            <w:vAlign w:val="center"/>
          </w:tcPr>
          <w:p w:rsidR="00935C25" w:rsidRPr="00FD506D" w:rsidRDefault="00935C25" w:rsidP="00935C25">
            <w:pPr>
              <w:spacing w:after="0"/>
              <w:ind w:right="-87"/>
              <w:jc w:val="center"/>
              <w:rPr>
                <w:rFonts w:eastAsia="Times New Roman"/>
                <w:b/>
                <w:sz w:val="24"/>
                <w:szCs w:val="24"/>
                <w:lang w:eastAsia="ru-RU"/>
              </w:rPr>
            </w:pPr>
            <w:r w:rsidRPr="00FD506D">
              <w:rPr>
                <w:rFonts w:eastAsia="Times New Roman"/>
                <w:b/>
                <w:sz w:val="24"/>
                <w:szCs w:val="24"/>
                <w:lang w:eastAsia="ru-RU"/>
              </w:rPr>
              <w:t>№</w:t>
            </w:r>
          </w:p>
        </w:tc>
        <w:tc>
          <w:tcPr>
            <w:tcW w:w="6663" w:type="dxa"/>
            <w:vAlign w:val="center"/>
          </w:tcPr>
          <w:p w:rsidR="00935C25" w:rsidRPr="00FD506D" w:rsidRDefault="00935C25" w:rsidP="00935C25">
            <w:pPr>
              <w:spacing w:after="0"/>
              <w:ind w:right="-87"/>
              <w:jc w:val="center"/>
              <w:rPr>
                <w:rFonts w:eastAsia="Times New Roman"/>
                <w:b/>
                <w:sz w:val="24"/>
                <w:szCs w:val="24"/>
                <w:lang w:eastAsia="ru-RU"/>
              </w:rPr>
            </w:pPr>
            <w:r w:rsidRPr="00FD506D">
              <w:rPr>
                <w:rFonts w:eastAsia="Times New Roman"/>
                <w:b/>
                <w:sz w:val="24"/>
                <w:szCs w:val="24"/>
                <w:lang w:eastAsia="ru-RU"/>
              </w:rPr>
              <w:t>Наименование мероприятия</w:t>
            </w:r>
          </w:p>
        </w:tc>
        <w:tc>
          <w:tcPr>
            <w:tcW w:w="2268" w:type="dxa"/>
            <w:vAlign w:val="center"/>
          </w:tcPr>
          <w:p w:rsidR="00935C25" w:rsidRPr="00FD506D" w:rsidRDefault="00935C25" w:rsidP="00935C25">
            <w:pPr>
              <w:spacing w:after="0"/>
              <w:ind w:right="-87"/>
              <w:jc w:val="center"/>
              <w:rPr>
                <w:rFonts w:eastAsia="Times New Roman"/>
                <w:b/>
                <w:sz w:val="24"/>
                <w:szCs w:val="24"/>
                <w:lang w:eastAsia="ru-RU"/>
              </w:rPr>
            </w:pPr>
            <w:r w:rsidRPr="00FD506D">
              <w:rPr>
                <w:rFonts w:eastAsia="Times New Roman"/>
                <w:b/>
                <w:sz w:val="24"/>
                <w:szCs w:val="24"/>
                <w:lang w:eastAsia="ru-RU"/>
              </w:rPr>
              <w:t>Сумма</w:t>
            </w:r>
            <w:r w:rsidR="00F62129" w:rsidRPr="00FD506D">
              <w:rPr>
                <w:rFonts w:eastAsia="Times New Roman"/>
                <w:b/>
                <w:sz w:val="24"/>
                <w:szCs w:val="24"/>
                <w:lang w:eastAsia="ru-RU"/>
              </w:rPr>
              <w:t>, руб.</w:t>
            </w:r>
          </w:p>
        </w:tc>
      </w:tr>
      <w:tr w:rsidR="00935C25" w:rsidRPr="00FD506D" w:rsidTr="00F62129">
        <w:trPr>
          <w:trHeight w:val="585"/>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1.</w:t>
            </w:r>
          </w:p>
        </w:tc>
        <w:tc>
          <w:tcPr>
            <w:tcW w:w="6663" w:type="dxa"/>
            <w:vAlign w:val="center"/>
          </w:tcPr>
          <w:p w:rsidR="00935C25" w:rsidRPr="00FD506D" w:rsidRDefault="00935C25" w:rsidP="00935C25">
            <w:pPr>
              <w:spacing w:after="0"/>
              <w:ind w:right="-87"/>
              <w:rPr>
                <w:rFonts w:eastAsia="Times New Roman"/>
                <w:sz w:val="24"/>
                <w:szCs w:val="24"/>
                <w:lang w:eastAsia="ru-RU"/>
              </w:rPr>
            </w:pPr>
            <w:r w:rsidRPr="00FD506D">
              <w:rPr>
                <w:rFonts w:eastAsia="Times New Roman"/>
                <w:sz w:val="24"/>
                <w:szCs w:val="24"/>
                <w:lang w:eastAsia="ru-RU"/>
              </w:rPr>
              <w:t>предоставление  мер социальной поддержки гражданам, оказавшимся в трудной жизненной ситуации (с учетом почтового сбора)</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539 648,96</w:t>
            </w:r>
          </w:p>
        </w:tc>
      </w:tr>
      <w:tr w:rsidR="00935C25" w:rsidRPr="00FD506D" w:rsidTr="00F62129">
        <w:trPr>
          <w:trHeight w:val="699"/>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2.</w:t>
            </w:r>
          </w:p>
        </w:tc>
        <w:tc>
          <w:tcPr>
            <w:tcW w:w="6663" w:type="dxa"/>
            <w:vAlign w:val="center"/>
          </w:tcPr>
          <w:p w:rsidR="00935C25" w:rsidRPr="00FD506D" w:rsidRDefault="00935C25" w:rsidP="00935C25">
            <w:pPr>
              <w:suppressAutoHyphens/>
              <w:spacing w:after="0"/>
              <w:ind w:right="-87"/>
              <w:jc w:val="both"/>
              <w:rPr>
                <w:rFonts w:eastAsia="Times New Roman"/>
                <w:sz w:val="24"/>
                <w:szCs w:val="24"/>
                <w:lang w:eastAsia="ru-RU"/>
              </w:rPr>
            </w:pPr>
            <w:r w:rsidRPr="00FD506D">
              <w:rPr>
                <w:rFonts w:eastAsia="Times New Roman"/>
                <w:sz w:val="24"/>
                <w:szCs w:val="24"/>
                <w:lang w:eastAsia="ru-RU"/>
              </w:rPr>
              <w:t>оказание мер социальной поддержки граждан, награжденных званием «Почетный гражданин» муниципального района «Сосногорск»</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360 000,00</w:t>
            </w:r>
          </w:p>
        </w:tc>
      </w:tr>
      <w:tr w:rsidR="00935C25" w:rsidRPr="00FD506D" w:rsidTr="00F62129">
        <w:trPr>
          <w:trHeight w:val="699"/>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3.</w:t>
            </w:r>
          </w:p>
        </w:tc>
        <w:tc>
          <w:tcPr>
            <w:tcW w:w="6663" w:type="dxa"/>
            <w:vAlign w:val="center"/>
          </w:tcPr>
          <w:p w:rsidR="00935C25" w:rsidRPr="00FD506D" w:rsidRDefault="00935C25" w:rsidP="00935C25">
            <w:pPr>
              <w:suppressAutoHyphens/>
              <w:spacing w:after="0"/>
              <w:ind w:right="-87"/>
              <w:jc w:val="both"/>
              <w:rPr>
                <w:rFonts w:eastAsia="Times New Roman"/>
                <w:sz w:val="24"/>
                <w:szCs w:val="24"/>
                <w:lang w:eastAsia="ru-RU"/>
              </w:rPr>
            </w:pPr>
            <w:r w:rsidRPr="00FD506D">
              <w:rPr>
                <w:rFonts w:eastAsia="Times New Roman"/>
                <w:sz w:val="24"/>
                <w:szCs w:val="24"/>
                <w:lang w:eastAsia="ru-RU"/>
              </w:rPr>
              <w:t>оказание разовой материальной помощи гражданам в связи с пожаром, наводнением</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380 000,00</w:t>
            </w:r>
          </w:p>
        </w:tc>
      </w:tr>
      <w:tr w:rsidR="00935C25" w:rsidRPr="00FD506D" w:rsidTr="00F62129">
        <w:trPr>
          <w:trHeight w:val="710"/>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4.</w:t>
            </w:r>
          </w:p>
        </w:tc>
        <w:tc>
          <w:tcPr>
            <w:tcW w:w="6663" w:type="dxa"/>
            <w:vAlign w:val="center"/>
          </w:tcPr>
          <w:p w:rsidR="00935C25" w:rsidRPr="00FD506D" w:rsidRDefault="00935C25" w:rsidP="00935C25">
            <w:pPr>
              <w:suppressAutoHyphens/>
              <w:spacing w:after="0"/>
              <w:ind w:right="34"/>
              <w:jc w:val="both"/>
              <w:rPr>
                <w:rFonts w:eastAsia="Times New Roman"/>
                <w:sz w:val="24"/>
                <w:szCs w:val="24"/>
                <w:lang w:eastAsia="ru-RU"/>
              </w:rPr>
            </w:pPr>
            <w:r w:rsidRPr="00FD506D">
              <w:rPr>
                <w:rFonts w:eastAsia="Times New Roman"/>
                <w:sz w:val="24"/>
                <w:szCs w:val="24"/>
                <w:lang w:eastAsia="ru-RU"/>
              </w:rPr>
              <w:t xml:space="preserve">реализация дополнительных мер по поддержке семьи и повышения престижа отцовства (отцовский капитал) </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925 000,00</w:t>
            </w:r>
          </w:p>
        </w:tc>
      </w:tr>
      <w:tr w:rsidR="00935C25" w:rsidRPr="00FD506D" w:rsidTr="00F62129">
        <w:trPr>
          <w:trHeight w:val="1117"/>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5.</w:t>
            </w:r>
          </w:p>
        </w:tc>
        <w:tc>
          <w:tcPr>
            <w:tcW w:w="6663" w:type="dxa"/>
            <w:vAlign w:val="center"/>
          </w:tcPr>
          <w:p w:rsidR="00935C25" w:rsidRPr="00FD506D" w:rsidRDefault="00935C25" w:rsidP="00935C25">
            <w:pPr>
              <w:suppressAutoHyphens/>
              <w:spacing w:after="0"/>
              <w:jc w:val="both"/>
              <w:rPr>
                <w:rFonts w:eastAsia="Times New Roman"/>
                <w:sz w:val="24"/>
                <w:szCs w:val="24"/>
                <w:lang w:eastAsia="ru-RU"/>
              </w:rPr>
            </w:pPr>
            <w:r w:rsidRPr="00FD506D">
              <w:rPr>
                <w:rFonts w:eastAsia="Times New Roman"/>
                <w:sz w:val="24"/>
                <w:szCs w:val="24"/>
                <w:lang w:eastAsia="ru-RU"/>
              </w:rPr>
              <w:t>предоставление мер социальной поддержки работникам муниципальных учреждений муниципального района «Сосногорск», за исключением педагогических работников</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215 251,87</w:t>
            </w:r>
          </w:p>
        </w:tc>
      </w:tr>
      <w:tr w:rsidR="00935C25" w:rsidRPr="00FD506D" w:rsidTr="00F62129">
        <w:trPr>
          <w:trHeight w:val="709"/>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6.</w:t>
            </w:r>
          </w:p>
        </w:tc>
        <w:tc>
          <w:tcPr>
            <w:tcW w:w="6663" w:type="dxa"/>
            <w:vAlign w:val="center"/>
          </w:tcPr>
          <w:p w:rsidR="00935C25" w:rsidRPr="00FD506D" w:rsidRDefault="00935C25" w:rsidP="00935C25">
            <w:pPr>
              <w:suppressAutoHyphens/>
              <w:spacing w:after="0"/>
              <w:jc w:val="both"/>
              <w:rPr>
                <w:rFonts w:eastAsia="Times New Roman"/>
                <w:sz w:val="24"/>
                <w:szCs w:val="24"/>
                <w:lang w:eastAsia="ru-RU"/>
              </w:rPr>
            </w:pPr>
            <w:r w:rsidRPr="00FD506D">
              <w:rPr>
                <w:rFonts w:eastAsia="Times New Roman"/>
                <w:sz w:val="24"/>
                <w:szCs w:val="24"/>
                <w:lang w:eastAsia="ru-RU"/>
              </w:rPr>
              <w:t>предоставление субсидий социально ориентированным некоммерческим организациям</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504 000,00</w:t>
            </w:r>
          </w:p>
        </w:tc>
      </w:tr>
      <w:tr w:rsidR="00935C25" w:rsidRPr="00FD506D" w:rsidTr="00F62129">
        <w:trPr>
          <w:trHeight w:val="846"/>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lastRenderedPageBreak/>
              <w:t>7.</w:t>
            </w:r>
          </w:p>
        </w:tc>
        <w:tc>
          <w:tcPr>
            <w:tcW w:w="6663" w:type="dxa"/>
            <w:vAlign w:val="center"/>
          </w:tcPr>
          <w:p w:rsidR="00935C25" w:rsidRPr="00FD506D" w:rsidRDefault="00935C25" w:rsidP="00935C25">
            <w:pPr>
              <w:suppressAutoHyphens/>
              <w:spacing w:after="0"/>
              <w:ind w:right="-87"/>
              <w:jc w:val="both"/>
              <w:rPr>
                <w:rFonts w:eastAsia="Times New Roman"/>
                <w:sz w:val="24"/>
                <w:szCs w:val="24"/>
                <w:lang w:eastAsia="ru-RU"/>
              </w:rPr>
            </w:pPr>
            <w:proofErr w:type="gramStart"/>
            <w:r w:rsidRPr="00FD506D">
              <w:rPr>
                <w:rFonts w:eastAsia="Times New Roman"/>
                <w:sz w:val="24"/>
                <w:szCs w:val="24"/>
                <w:lang w:eastAsia="ru-RU"/>
              </w:rPr>
              <w:t xml:space="preserve">компенсация стоимости перевозки обучающихся в муниципальных образовательных организациях между поселениями </w:t>
            </w:r>
            <w:proofErr w:type="gramEnd"/>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116 120,20</w:t>
            </w:r>
          </w:p>
        </w:tc>
      </w:tr>
      <w:tr w:rsidR="00935C25" w:rsidRPr="00FD506D" w:rsidTr="00F62129">
        <w:trPr>
          <w:trHeight w:val="1402"/>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8.</w:t>
            </w:r>
          </w:p>
        </w:tc>
        <w:tc>
          <w:tcPr>
            <w:tcW w:w="6663" w:type="dxa"/>
            <w:vAlign w:val="center"/>
          </w:tcPr>
          <w:p w:rsidR="00935C25" w:rsidRPr="00FD506D" w:rsidRDefault="00935C25" w:rsidP="00935C25">
            <w:pPr>
              <w:suppressAutoHyphens/>
              <w:spacing w:after="0"/>
              <w:ind w:right="-87"/>
              <w:jc w:val="both"/>
              <w:rPr>
                <w:rFonts w:eastAsia="Times New Roman"/>
                <w:sz w:val="24"/>
                <w:szCs w:val="24"/>
                <w:lang w:eastAsia="ru-RU"/>
              </w:rPr>
            </w:pPr>
            <w:r w:rsidRPr="00FD506D">
              <w:rPr>
                <w:rFonts w:eastAsia="Times New Roman"/>
                <w:sz w:val="24"/>
                <w:szCs w:val="24"/>
                <w:lang w:eastAsia="ru-RU"/>
              </w:rPr>
              <w:t xml:space="preserve">выплата пенсий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  </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8 491 381,05</w:t>
            </w:r>
          </w:p>
        </w:tc>
      </w:tr>
      <w:tr w:rsidR="00935C25" w:rsidRPr="00FD506D" w:rsidTr="00F62129">
        <w:trPr>
          <w:trHeight w:val="1612"/>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9.</w:t>
            </w:r>
          </w:p>
        </w:tc>
        <w:tc>
          <w:tcPr>
            <w:tcW w:w="6663" w:type="dxa"/>
            <w:vAlign w:val="center"/>
          </w:tcPr>
          <w:p w:rsidR="00935C25" w:rsidRPr="00FD506D" w:rsidRDefault="00935C25" w:rsidP="00935C25">
            <w:pPr>
              <w:suppressAutoHyphens/>
              <w:spacing w:after="0"/>
              <w:jc w:val="both"/>
              <w:rPr>
                <w:rFonts w:eastAsia="Times New Roman"/>
                <w:sz w:val="24"/>
                <w:szCs w:val="24"/>
                <w:lang w:eastAsia="ru-RU"/>
              </w:rPr>
            </w:pPr>
            <w:r w:rsidRPr="00FD506D">
              <w:rPr>
                <w:rFonts w:eastAsia="Times New Roman"/>
                <w:sz w:val="24"/>
                <w:szCs w:val="24"/>
                <w:lang w:eastAsia="ru-RU"/>
              </w:rPr>
              <w:t xml:space="preserve">компенсация за содержание ребенка (присмотр и уход за ребенком) в государственных, муниципальных образовательных учреждениях,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 </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3 205 259,00</w:t>
            </w:r>
          </w:p>
        </w:tc>
      </w:tr>
      <w:tr w:rsidR="00935C25" w:rsidRPr="00FD506D" w:rsidTr="00F62129">
        <w:trPr>
          <w:trHeight w:val="521"/>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9.1</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республиканского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3 205 259,00</w:t>
            </w:r>
          </w:p>
        </w:tc>
      </w:tr>
      <w:tr w:rsidR="00935C25" w:rsidRPr="00FD506D" w:rsidTr="00F62129">
        <w:trPr>
          <w:trHeight w:val="1328"/>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10.</w:t>
            </w:r>
          </w:p>
        </w:tc>
        <w:tc>
          <w:tcPr>
            <w:tcW w:w="6663" w:type="dxa"/>
            <w:vAlign w:val="center"/>
          </w:tcPr>
          <w:p w:rsidR="00935C25" w:rsidRPr="00FD506D" w:rsidRDefault="00935C25" w:rsidP="00935C25">
            <w:pPr>
              <w:suppressAutoHyphens/>
              <w:spacing w:after="0"/>
              <w:jc w:val="both"/>
              <w:rPr>
                <w:rFonts w:eastAsia="Times New Roman"/>
                <w:sz w:val="24"/>
                <w:szCs w:val="24"/>
                <w:lang w:eastAsia="ru-RU"/>
              </w:rPr>
            </w:pPr>
            <w:r w:rsidRPr="00FD506D">
              <w:rPr>
                <w:rFonts w:eastAsia="Times New Roman"/>
                <w:sz w:val="24"/>
                <w:szCs w:val="24"/>
                <w:lang w:eastAsia="ru-RU"/>
              </w:rPr>
              <w:t xml:space="preserve">выплата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5 701 321,44</w:t>
            </w:r>
          </w:p>
        </w:tc>
      </w:tr>
      <w:tr w:rsidR="00935C25" w:rsidRPr="00FD506D" w:rsidTr="00F62129">
        <w:trPr>
          <w:trHeight w:val="484"/>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10.1</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республиканского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5 701 321,44</w:t>
            </w:r>
          </w:p>
        </w:tc>
      </w:tr>
      <w:tr w:rsidR="00935C25" w:rsidRPr="00FD506D" w:rsidTr="00F62129">
        <w:trPr>
          <w:trHeight w:val="507"/>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11.</w:t>
            </w:r>
          </w:p>
        </w:tc>
        <w:tc>
          <w:tcPr>
            <w:tcW w:w="6663" w:type="dxa"/>
            <w:vAlign w:val="center"/>
          </w:tcPr>
          <w:p w:rsidR="00935C25" w:rsidRPr="00FD506D" w:rsidRDefault="00935C25" w:rsidP="00935C25">
            <w:pPr>
              <w:suppressAutoHyphens/>
              <w:spacing w:after="0"/>
              <w:rPr>
                <w:rFonts w:eastAsia="Times New Roman"/>
                <w:sz w:val="24"/>
                <w:szCs w:val="24"/>
                <w:lang w:eastAsia="ru-RU"/>
              </w:rPr>
            </w:pPr>
            <w:r w:rsidRPr="00FD506D">
              <w:rPr>
                <w:rFonts w:eastAsia="Times New Roman"/>
                <w:sz w:val="24"/>
                <w:szCs w:val="24"/>
                <w:lang w:eastAsia="ru-RU"/>
              </w:rPr>
              <w:t>обеспечение жильем молодых семей, в том числе</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2 091 852,00</w:t>
            </w:r>
          </w:p>
        </w:tc>
      </w:tr>
      <w:tr w:rsidR="00935C25" w:rsidRPr="00FD506D" w:rsidTr="00F62129">
        <w:trPr>
          <w:trHeight w:val="389"/>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11.1</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федерального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860 922,68</w:t>
            </w:r>
          </w:p>
        </w:tc>
      </w:tr>
      <w:tr w:rsidR="00935C25" w:rsidRPr="00FD506D" w:rsidTr="00F62129">
        <w:trPr>
          <w:trHeight w:val="424"/>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11.2</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республиканского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555 226,91</w:t>
            </w:r>
          </w:p>
        </w:tc>
      </w:tr>
      <w:tr w:rsidR="00935C25" w:rsidRPr="00FD506D" w:rsidTr="00F62129">
        <w:trPr>
          <w:trHeight w:val="416"/>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11.3</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местного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675 702,41</w:t>
            </w:r>
          </w:p>
        </w:tc>
      </w:tr>
      <w:tr w:rsidR="00935C25" w:rsidRPr="00FD506D" w:rsidTr="00F62129">
        <w:trPr>
          <w:trHeight w:val="416"/>
        </w:trPr>
        <w:tc>
          <w:tcPr>
            <w:tcW w:w="675"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12.</w:t>
            </w:r>
          </w:p>
        </w:tc>
        <w:tc>
          <w:tcPr>
            <w:tcW w:w="6663" w:type="dxa"/>
            <w:vAlign w:val="center"/>
          </w:tcPr>
          <w:p w:rsidR="00935C25" w:rsidRPr="00FD506D" w:rsidRDefault="00935C25" w:rsidP="00935C25">
            <w:pPr>
              <w:suppressAutoHyphens/>
              <w:spacing w:after="0"/>
              <w:rPr>
                <w:rFonts w:eastAsia="Times New Roman"/>
                <w:sz w:val="24"/>
                <w:szCs w:val="24"/>
                <w:lang w:eastAsia="ru-RU"/>
              </w:rPr>
            </w:pPr>
            <w:r w:rsidRPr="00FD506D">
              <w:rPr>
                <w:rFonts w:eastAsia="Times New Roman"/>
                <w:sz w:val="24"/>
                <w:szCs w:val="24"/>
                <w:lang w:eastAsia="ru-RU"/>
              </w:rPr>
              <w:t xml:space="preserve">обеспечение жильем детей-сирот и детей, оставшихся без попечения родителей </w:t>
            </w:r>
          </w:p>
        </w:tc>
        <w:tc>
          <w:tcPr>
            <w:tcW w:w="2268" w:type="dxa"/>
            <w:vAlign w:val="center"/>
          </w:tcPr>
          <w:p w:rsidR="00935C25" w:rsidRPr="00FD506D" w:rsidRDefault="00935C25" w:rsidP="00935C25">
            <w:pPr>
              <w:spacing w:after="0"/>
              <w:ind w:right="-87"/>
              <w:jc w:val="center"/>
              <w:rPr>
                <w:rFonts w:eastAsia="Times New Roman"/>
                <w:sz w:val="24"/>
                <w:szCs w:val="24"/>
                <w:lang w:eastAsia="ru-RU"/>
              </w:rPr>
            </w:pPr>
            <w:r w:rsidRPr="00FD506D">
              <w:rPr>
                <w:rFonts w:eastAsia="Times New Roman"/>
                <w:sz w:val="24"/>
                <w:szCs w:val="24"/>
                <w:lang w:eastAsia="ru-RU"/>
              </w:rPr>
              <w:t>12 656 347,44</w:t>
            </w:r>
          </w:p>
        </w:tc>
      </w:tr>
      <w:tr w:rsidR="00935C25" w:rsidRPr="00FD506D" w:rsidTr="00F62129">
        <w:trPr>
          <w:trHeight w:val="416"/>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12.1</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федерального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4 129 834,00</w:t>
            </w:r>
          </w:p>
        </w:tc>
      </w:tr>
      <w:tr w:rsidR="00935C25" w:rsidRPr="00FD506D" w:rsidTr="00F62129">
        <w:trPr>
          <w:trHeight w:val="416"/>
        </w:trPr>
        <w:tc>
          <w:tcPr>
            <w:tcW w:w="675"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12.2</w:t>
            </w:r>
          </w:p>
        </w:tc>
        <w:tc>
          <w:tcPr>
            <w:tcW w:w="6663" w:type="dxa"/>
            <w:vAlign w:val="center"/>
          </w:tcPr>
          <w:p w:rsidR="00935C25" w:rsidRPr="00FD506D" w:rsidRDefault="00935C25" w:rsidP="00935C25">
            <w:pPr>
              <w:suppressAutoHyphens/>
              <w:spacing w:after="0"/>
              <w:rPr>
                <w:rFonts w:eastAsia="Times New Roman"/>
                <w:i/>
                <w:sz w:val="24"/>
                <w:szCs w:val="24"/>
                <w:lang w:eastAsia="ru-RU"/>
              </w:rPr>
            </w:pPr>
            <w:r w:rsidRPr="00FD506D">
              <w:rPr>
                <w:rFonts w:eastAsia="Times New Roman"/>
                <w:i/>
                <w:sz w:val="24"/>
                <w:szCs w:val="24"/>
                <w:lang w:eastAsia="ru-RU"/>
              </w:rPr>
              <w:t>за счет средств республиканского бюджета</w:t>
            </w:r>
          </w:p>
        </w:tc>
        <w:tc>
          <w:tcPr>
            <w:tcW w:w="2268" w:type="dxa"/>
            <w:vAlign w:val="center"/>
          </w:tcPr>
          <w:p w:rsidR="00935C25" w:rsidRPr="00FD506D" w:rsidRDefault="00935C25" w:rsidP="00935C25">
            <w:pPr>
              <w:spacing w:after="0"/>
              <w:ind w:right="-87"/>
              <w:jc w:val="center"/>
              <w:rPr>
                <w:rFonts w:eastAsia="Times New Roman"/>
                <w:i/>
                <w:sz w:val="24"/>
                <w:szCs w:val="24"/>
                <w:lang w:eastAsia="ru-RU"/>
              </w:rPr>
            </w:pPr>
            <w:r w:rsidRPr="00FD506D">
              <w:rPr>
                <w:rFonts w:eastAsia="Times New Roman"/>
                <w:i/>
                <w:sz w:val="24"/>
                <w:szCs w:val="24"/>
                <w:lang w:eastAsia="ru-RU"/>
              </w:rPr>
              <w:t>8 526 513,44</w:t>
            </w:r>
          </w:p>
        </w:tc>
      </w:tr>
      <w:tr w:rsidR="00935C25" w:rsidRPr="00FD506D" w:rsidTr="00F62129">
        <w:trPr>
          <w:trHeight w:val="77"/>
        </w:trPr>
        <w:tc>
          <w:tcPr>
            <w:tcW w:w="7338" w:type="dxa"/>
            <w:gridSpan w:val="2"/>
            <w:vAlign w:val="center"/>
          </w:tcPr>
          <w:p w:rsidR="00935C25" w:rsidRPr="00FD506D" w:rsidRDefault="00935C25" w:rsidP="00F62129">
            <w:pPr>
              <w:suppressAutoHyphens/>
              <w:spacing w:after="0"/>
              <w:jc w:val="right"/>
              <w:rPr>
                <w:rFonts w:eastAsia="Times New Roman"/>
                <w:b/>
                <w:sz w:val="24"/>
                <w:szCs w:val="24"/>
                <w:lang w:eastAsia="ru-RU"/>
              </w:rPr>
            </w:pPr>
            <w:r w:rsidRPr="00FD506D">
              <w:rPr>
                <w:rFonts w:eastAsia="Times New Roman"/>
                <w:b/>
                <w:sz w:val="24"/>
                <w:szCs w:val="24"/>
                <w:lang w:eastAsia="ru-RU"/>
              </w:rPr>
              <w:t>Итого</w:t>
            </w:r>
            <w:r w:rsidR="00F62129" w:rsidRPr="00FD506D">
              <w:rPr>
                <w:rFonts w:eastAsia="Times New Roman"/>
                <w:b/>
                <w:sz w:val="24"/>
                <w:szCs w:val="24"/>
                <w:lang w:eastAsia="ru-RU"/>
              </w:rPr>
              <w:t>:</w:t>
            </w:r>
          </w:p>
        </w:tc>
        <w:tc>
          <w:tcPr>
            <w:tcW w:w="2268" w:type="dxa"/>
            <w:vAlign w:val="center"/>
          </w:tcPr>
          <w:p w:rsidR="00935C25" w:rsidRPr="00FD506D" w:rsidRDefault="00935C25" w:rsidP="00935C25">
            <w:pPr>
              <w:spacing w:after="0"/>
              <w:ind w:right="-87"/>
              <w:jc w:val="center"/>
              <w:rPr>
                <w:rFonts w:eastAsia="Times New Roman"/>
                <w:b/>
                <w:sz w:val="24"/>
                <w:szCs w:val="24"/>
                <w:lang w:eastAsia="ru-RU"/>
              </w:rPr>
            </w:pPr>
            <w:r w:rsidRPr="00FD506D">
              <w:rPr>
                <w:rFonts w:eastAsia="Times New Roman"/>
                <w:b/>
                <w:sz w:val="24"/>
                <w:szCs w:val="24"/>
                <w:lang w:eastAsia="ru-RU"/>
              </w:rPr>
              <w:t>35 186 181,96</w:t>
            </w:r>
          </w:p>
        </w:tc>
      </w:tr>
    </w:tbl>
    <w:p w:rsidR="00312522" w:rsidRPr="00FD506D" w:rsidRDefault="00312522" w:rsidP="009334A4">
      <w:pPr>
        <w:tabs>
          <w:tab w:val="left" w:pos="8364"/>
        </w:tabs>
        <w:suppressAutoHyphens/>
        <w:spacing w:after="0" w:line="240" w:lineRule="auto"/>
        <w:ind w:left="1418" w:right="-85" w:hanging="1418"/>
        <w:jc w:val="right"/>
      </w:pPr>
    </w:p>
    <w:p w:rsidR="00935C25" w:rsidRPr="00FD506D" w:rsidRDefault="00935C25" w:rsidP="00441231">
      <w:pPr>
        <w:spacing w:after="0" w:line="240" w:lineRule="auto"/>
        <w:ind w:firstLine="567"/>
        <w:jc w:val="both"/>
        <w:rPr>
          <w:rFonts w:eastAsia="Times New Roman"/>
          <w:lang w:eastAsia="ru-RU"/>
        </w:rPr>
      </w:pPr>
      <w:r w:rsidRPr="00FD506D">
        <w:rPr>
          <w:rFonts w:eastAsia="Times New Roman"/>
          <w:lang w:eastAsia="ru-RU"/>
        </w:rPr>
        <w:t>За 2020 год бюджет района исполнен с дефицитом, превышение расходов над доходами составило 34 444 427,21 рублей.</w:t>
      </w:r>
    </w:p>
    <w:p w:rsidR="00935C25" w:rsidRPr="00FD506D" w:rsidRDefault="00935C25" w:rsidP="00441231">
      <w:pPr>
        <w:spacing w:after="0" w:line="240" w:lineRule="auto"/>
        <w:ind w:firstLine="567"/>
        <w:jc w:val="both"/>
        <w:rPr>
          <w:rFonts w:eastAsia="Times New Roman"/>
          <w:lang w:eastAsia="ru-RU"/>
        </w:rPr>
      </w:pPr>
      <w:r w:rsidRPr="00FD506D">
        <w:rPr>
          <w:rFonts w:eastAsia="Times New Roman"/>
          <w:lang w:eastAsia="ru-RU"/>
        </w:rPr>
        <w:t xml:space="preserve">По состоянию на 01 января 2020 года объем муниципального долга муниципального образования  муниципального района «Сосногорск» составил 15 000 000,00 рублей. Фактически в 2020 году привлечен кредит от кредитных организаций в размере 20 000 000,00 рублей. Таким образом, по состоянию </w:t>
      </w:r>
      <w:proofErr w:type="gramStart"/>
      <w:r w:rsidRPr="00FD506D">
        <w:rPr>
          <w:rFonts w:eastAsia="Times New Roman"/>
          <w:lang w:eastAsia="ru-RU"/>
        </w:rPr>
        <w:t>на конец</w:t>
      </w:r>
      <w:proofErr w:type="gramEnd"/>
      <w:r w:rsidRPr="00FD506D">
        <w:rPr>
          <w:rFonts w:eastAsia="Times New Roman"/>
          <w:lang w:eastAsia="ru-RU"/>
        </w:rPr>
        <w:t xml:space="preserve"> 2020 года остаток задолженности по кредитам составил 35 000 000,00 рублей.</w:t>
      </w:r>
    </w:p>
    <w:p w:rsidR="00100A34" w:rsidRPr="00FD506D" w:rsidRDefault="00100A34" w:rsidP="00441231">
      <w:pPr>
        <w:autoSpaceDE w:val="0"/>
        <w:autoSpaceDN w:val="0"/>
        <w:adjustRightInd w:val="0"/>
        <w:spacing w:after="0" w:line="240" w:lineRule="auto"/>
        <w:ind w:firstLine="567"/>
        <w:jc w:val="both"/>
        <w:rPr>
          <w:rFonts w:eastAsia="Times New Roman"/>
          <w:lang w:eastAsia="ru-RU"/>
        </w:rPr>
      </w:pPr>
    </w:p>
    <w:p w:rsidR="00100A34" w:rsidRPr="00FD506D" w:rsidRDefault="00100A34" w:rsidP="00441231">
      <w:pPr>
        <w:autoSpaceDE w:val="0"/>
        <w:autoSpaceDN w:val="0"/>
        <w:adjustRightInd w:val="0"/>
        <w:spacing w:after="0" w:line="240" w:lineRule="auto"/>
        <w:ind w:firstLine="567"/>
        <w:jc w:val="both"/>
        <w:rPr>
          <w:i/>
        </w:rPr>
      </w:pPr>
      <w:r w:rsidRPr="00FD506D">
        <w:rPr>
          <w:i/>
        </w:rPr>
        <w:lastRenderedPageBreak/>
        <w:t xml:space="preserve">-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846831" w:rsidRPr="00FD506D" w:rsidRDefault="00846831" w:rsidP="00441231">
      <w:pPr>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В целях исполнения полномочий по выравниванию уровня бюджетной обеспеченности поселений, входящих в состав муниципального района «Сосногорск», за счет средств бюджета района, ежегодно в бюджете района формируется фонд финансовой поддержки бюджетов поселений. Формирование и распределение средств указанного фонда бюджетам поселений осуществляется в соответствии с Законом Республики Коми от 10.11.2005 № 112-РЗ «О дотациях на выравнивание бюджетной обеспеченности поселений в Республике Коми из бюджетов муниципальных районов в Республике Коми». Фонд формируется за счет средств республиканского бюджета и бюджета района.В 2020 году в бюджете района фонд финансовой поддержки утвержден в сумме 9 921 100,00 рублей, в том числе 1 317 100,00 рублей за счет средств республиканского бюджета, исходя из численности населения муниципального района «Сосногорск» и </w:t>
      </w:r>
      <w:proofErr w:type="spellStart"/>
      <w:r w:rsidRPr="00FD506D">
        <w:rPr>
          <w:rFonts w:eastAsia="Times New Roman"/>
          <w:lang w:eastAsia="ru-RU"/>
        </w:rPr>
        <w:t>подушевого</w:t>
      </w:r>
      <w:proofErr w:type="spellEnd"/>
      <w:r w:rsidRPr="00FD506D">
        <w:rPr>
          <w:rFonts w:eastAsia="Times New Roman"/>
          <w:lang w:eastAsia="ru-RU"/>
        </w:rPr>
        <w:t xml:space="preserve"> норматива, равного 30 рублям. </w:t>
      </w:r>
    </w:p>
    <w:p w:rsidR="006C794F" w:rsidRPr="00FD506D" w:rsidRDefault="006C794F" w:rsidP="00441231">
      <w:pPr>
        <w:tabs>
          <w:tab w:val="left" w:pos="0"/>
        </w:tabs>
        <w:spacing w:after="0" w:line="240" w:lineRule="auto"/>
        <w:ind w:firstLine="567"/>
        <w:jc w:val="both"/>
      </w:pPr>
    </w:p>
    <w:p w:rsidR="00F62129" w:rsidRPr="00FD506D" w:rsidRDefault="00987904" w:rsidP="00441231">
      <w:pPr>
        <w:pStyle w:val="a3"/>
        <w:tabs>
          <w:tab w:val="left" w:pos="0"/>
        </w:tabs>
        <w:autoSpaceDE w:val="0"/>
        <w:autoSpaceDN w:val="0"/>
        <w:adjustRightInd w:val="0"/>
        <w:spacing w:after="0" w:line="240" w:lineRule="auto"/>
        <w:ind w:left="0" w:firstLine="567"/>
        <w:jc w:val="both"/>
        <w:rPr>
          <w:i/>
        </w:rPr>
      </w:pPr>
      <w:r w:rsidRPr="00FD506D">
        <w:rPr>
          <w:i/>
        </w:rPr>
        <w:tab/>
        <w:t>- владение, пользование и распоряжение имуществом, находящимся в муниципальной собственности муниципального района:</w:t>
      </w:r>
    </w:p>
    <w:p w:rsidR="00DF6F80" w:rsidRPr="00FD506D" w:rsidRDefault="00DF6F80" w:rsidP="00441231">
      <w:pPr>
        <w:spacing w:after="0" w:line="240" w:lineRule="auto"/>
        <w:ind w:firstLine="567"/>
        <w:jc w:val="both"/>
        <w:rPr>
          <w:rFonts w:eastAsia="Times New Roman"/>
          <w:bCs/>
          <w:color w:val="000000"/>
          <w:u w:val="single"/>
          <w:lang w:eastAsia="ru-RU"/>
        </w:rPr>
      </w:pPr>
      <w:r w:rsidRPr="00FD506D">
        <w:rPr>
          <w:rFonts w:eastAsia="Times New Roman"/>
          <w:bCs/>
          <w:u w:val="single"/>
          <w:lang w:eastAsia="ru-RU"/>
        </w:rPr>
        <w:t>В области земельных отношений</w:t>
      </w:r>
      <w:r w:rsidRPr="00FD506D">
        <w:rPr>
          <w:rFonts w:eastAsia="Times New Roman"/>
          <w:bCs/>
          <w:color w:val="000000"/>
          <w:u w:val="single"/>
          <w:lang w:eastAsia="ru-RU"/>
        </w:rPr>
        <w:t xml:space="preserve"> в 2020 </w:t>
      </w:r>
      <w:r w:rsidR="00F62129" w:rsidRPr="00FD506D">
        <w:rPr>
          <w:rFonts w:eastAsia="Times New Roman"/>
          <w:bCs/>
          <w:color w:val="000000"/>
          <w:u w:val="single"/>
          <w:lang w:eastAsia="ru-RU"/>
        </w:rPr>
        <w:t>году проведена следующая работа:</w:t>
      </w:r>
    </w:p>
    <w:p w:rsidR="00DF6F80"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В рамках</w:t>
      </w:r>
      <w:r w:rsidR="00DF6F80" w:rsidRPr="00FD506D">
        <w:rPr>
          <w:rFonts w:eastAsia="Times New Roman"/>
          <w:lang w:eastAsia="ru-RU"/>
        </w:rPr>
        <w:t xml:space="preserve"> правового регулирования в области</w:t>
      </w:r>
      <w:r w:rsidRPr="00FD506D">
        <w:rPr>
          <w:rFonts w:eastAsia="Times New Roman"/>
          <w:lang w:eastAsia="ru-RU"/>
        </w:rPr>
        <w:t xml:space="preserve"> земельных отношений в 2020 году п</w:t>
      </w:r>
      <w:r w:rsidR="00DF6F80" w:rsidRPr="00FD506D">
        <w:rPr>
          <w:rFonts w:eastAsia="Times New Roman"/>
          <w:lang w:eastAsia="ru-RU"/>
        </w:rPr>
        <w:t>одготовлено постановлений:</w:t>
      </w:r>
    </w:p>
    <w:p w:rsidR="00DF6F80" w:rsidRPr="00FD506D" w:rsidRDefault="00DF6F80" w:rsidP="00441231">
      <w:pPr>
        <w:numPr>
          <w:ilvl w:val="0"/>
          <w:numId w:val="45"/>
        </w:numPr>
        <w:spacing w:after="0" w:line="240" w:lineRule="auto"/>
        <w:ind w:left="0" w:firstLine="567"/>
        <w:jc w:val="both"/>
        <w:rPr>
          <w:rFonts w:eastAsia="Times New Roman"/>
          <w:lang w:eastAsia="ru-RU"/>
        </w:rPr>
      </w:pPr>
      <w:r w:rsidRPr="00FD506D">
        <w:rPr>
          <w:rFonts w:eastAsia="Times New Roman"/>
          <w:lang w:eastAsia="ru-RU"/>
        </w:rPr>
        <w:t>об утверждении схемы расположения земельных участков - 108;</w:t>
      </w:r>
    </w:p>
    <w:p w:rsidR="00DF6F80" w:rsidRPr="00FD506D" w:rsidRDefault="00DF6F80" w:rsidP="00441231">
      <w:pPr>
        <w:numPr>
          <w:ilvl w:val="0"/>
          <w:numId w:val="45"/>
        </w:numPr>
        <w:spacing w:after="0" w:line="240" w:lineRule="auto"/>
        <w:ind w:left="0" w:firstLine="567"/>
        <w:jc w:val="both"/>
        <w:rPr>
          <w:rFonts w:eastAsia="Times New Roman"/>
          <w:lang w:eastAsia="ru-RU"/>
        </w:rPr>
      </w:pPr>
      <w:r w:rsidRPr="00FD506D">
        <w:rPr>
          <w:rFonts w:eastAsia="Times New Roman"/>
          <w:lang w:eastAsia="ru-RU"/>
        </w:rPr>
        <w:t xml:space="preserve">о предоставлении в собственность земельных участков -192, </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xml:space="preserve">из них о предоставлении в собственность бесплатно – 33, льготной категории граждан </w:t>
      </w:r>
      <w:r w:rsidR="00F62129" w:rsidRPr="00FD506D">
        <w:rPr>
          <w:rFonts w:eastAsia="Times New Roman"/>
          <w:lang w:eastAsia="ru-RU"/>
        </w:rPr>
        <w:t>–</w:t>
      </w:r>
      <w:r w:rsidRPr="00FD506D">
        <w:rPr>
          <w:rFonts w:eastAsia="Times New Roman"/>
          <w:lang w:eastAsia="ru-RU"/>
        </w:rPr>
        <w:t xml:space="preserve"> 6</w:t>
      </w:r>
      <w:r w:rsidR="00F62129" w:rsidRPr="00FD506D">
        <w:rPr>
          <w:rFonts w:eastAsia="Times New Roman"/>
          <w:lang w:eastAsia="ru-RU"/>
        </w:rPr>
        <w:t>;</w:t>
      </w:r>
    </w:p>
    <w:p w:rsidR="00DF6F80" w:rsidRPr="00FD506D" w:rsidRDefault="00DF6F80" w:rsidP="00441231">
      <w:pPr>
        <w:numPr>
          <w:ilvl w:val="0"/>
          <w:numId w:val="45"/>
        </w:numPr>
        <w:spacing w:after="0" w:line="240" w:lineRule="auto"/>
        <w:ind w:left="0" w:firstLine="567"/>
        <w:jc w:val="both"/>
        <w:rPr>
          <w:rFonts w:eastAsia="Times New Roman"/>
          <w:lang w:eastAsia="ru-RU"/>
        </w:rPr>
      </w:pPr>
      <w:r w:rsidRPr="00FD506D">
        <w:rPr>
          <w:rFonts w:eastAsia="Times New Roman"/>
          <w:lang w:eastAsia="ru-RU"/>
        </w:rPr>
        <w:t>о предоставлении в безвозмездное пользование земельных участков -2;</w:t>
      </w:r>
    </w:p>
    <w:p w:rsidR="00DF6F80" w:rsidRPr="00FD506D" w:rsidRDefault="00DF6F80" w:rsidP="00441231">
      <w:pPr>
        <w:numPr>
          <w:ilvl w:val="0"/>
          <w:numId w:val="45"/>
        </w:numPr>
        <w:spacing w:after="0" w:line="240" w:lineRule="auto"/>
        <w:ind w:left="0" w:firstLine="567"/>
        <w:jc w:val="both"/>
        <w:rPr>
          <w:rFonts w:eastAsia="Times New Roman"/>
          <w:lang w:eastAsia="ru-RU"/>
        </w:rPr>
      </w:pPr>
      <w:r w:rsidRPr="00FD506D">
        <w:rPr>
          <w:rFonts w:eastAsia="Times New Roman"/>
          <w:lang w:eastAsia="ru-RU"/>
        </w:rPr>
        <w:t>о предоставлении в аренду земельных участков – 32</w:t>
      </w:r>
      <w:r w:rsidR="00F62129" w:rsidRPr="00FD506D">
        <w:rPr>
          <w:rFonts w:eastAsia="Times New Roman"/>
          <w:lang w:eastAsia="ru-RU"/>
        </w:rPr>
        <w:t>;</w:t>
      </w:r>
    </w:p>
    <w:p w:rsidR="00DF6F80" w:rsidRPr="00FD506D" w:rsidRDefault="00DF6F80" w:rsidP="00441231">
      <w:pPr>
        <w:numPr>
          <w:ilvl w:val="0"/>
          <w:numId w:val="45"/>
        </w:numPr>
        <w:spacing w:after="0" w:line="240" w:lineRule="auto"/>
        <w:ind w:left="0" w:firstLine="567"/>
        <w:jc w:val="both"/>
        <w:rPr>
          <w:rFonts w:eastAsia="Times New Roman"/>
          <w:lang w:eastAsia="ru-RU"/>
        </w:rPr>
      </w:pPr>
      <w:r w:rsidRPr="00FD506D">
        <w:rPr>
          <w:rFonts w:eastAsia="Times New Roman"/>
          <w:lang w:eastAsia="ru-RU"/>
        </w:rPr>
        <w:t>о предоставлении в постоянное (бессрочное) пользование земельных участков - 4;</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6) о заключени</w:t>
      </w:r>
      <w:r w:rsidR="00F62129" w:rsidRPr="00FD506D">
        <w:rPr>
          <w:rFonts w:eastAsia="Times New Roman"/>
          <w:lang w:eastAsia="ru-RU"/>
        </w:rPr>
        <w:t>и</w:t>
      </w:r>
      <w:r w:rsidRPr="00FD506D">
        <w:rPr>
          <w:rFonts w:eastAsia="Times New Roman"/>
          <w:lang w:eastAsia="ru-RU"/>
        </w:rPr>
        <w:t xml:space="preserve">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w:t>
      </w:r>
      <w:r w:rsidR="00F62129" w:rsidRPr="00FD506D">
        <w:rPr>
          <w:rFonts w:eastAsia="Times New Roman"/>
          <w:lang w:eastAsia="ru-RU"/>
        </w:rPr>
        <w:t>«</w:t>
      </w:r>
      <w:r w:rsidRPr="00FD506D">
        <w:rPr>
          <w:rFonts w:eastAsia="Times New Roman"/>
          <w:lang w:eastAsia="ru-RU"/>
        </w:rPr>
        <w:t>Сосногорск</w:t>
      </w:r>
      <w:r w:rsidR="00F62129" w:rsidRPr="00FD506D">
        <w:rPr>
          <w:rFonts w:eastAsia="Times New Roman"/>
          <w:lang w:eastAsia="ru-RU"/>
        </w:rPr>
        <w:t>»</w:t>
      </w:r>
      <w:r w:rsidRPr="00FD506D">
        <w:rPr>
          <w:rFonts w:eastAsia="Times New Roman"/>
          <w:lang w:eastAsia="ru-RU"/>
        </w:rPr>
        <w:t xml:space="preserve"> или государственная собственность на которые не разграничена, и земельных участков, находящихся в частной собственности </w:t>
      </w:r>
      <w:r w:rsidR="00F62129" w:rsidRPr="00FD506D">
        <w:rPr>
          <w:rFonts w:eastAsia="Times New Roman"/>
          <w:lang w:eastAsia="ru-RU"/>
        </w:rPr>
        <w:t>–</w:t>
      </w:r>
      <w:r w:rsidRPr="00FD506D">
        <w:rPr>
          <w:rFonts w:eastAsia="Times New Roman"/>
          <w:lang w:eastAsia="ru-RU"/>
        </w:rPr>
        <w:t xml:space="preserve"> 7</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7) о предоставлении в безвозмездное пользование - земельных участков - 3;</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8) о согласовании местоположения границ земельных участков - 15;</w:t>
      </w:r>
    </w:p>
    <w:p w:rsidR="00DF6F80" w:rsidRPr="00FD506D" w:rsidRDefault="00BF45C8" w:rsidP="00441231">
      <w:pPr>
        <w:spacing w:after="0" w:line="240" w:lineRule="auto"/>
        <w:ind w:firstLine="567"/>
        <w:jc w:val="both"/>
        <w:rPr>
          <w:rFonts w:eastAsia="Times New Roman"/>
          <w:lang w:eastAsia="ru-RU"/>
        </w:rPr>
      </w:pPr>
      <w:proofErr w:type="gramStart"/>
      <w:r w:rsidRPr="00FD506D">
        <w:rPr>
          <w:rFonts w:eastAsia="Times New Roman"/>
          <w:lang w:eastAsia="ru-RU"/>
        </w:rPr>
        <w:t>9</w:t>
      </w:r>
      <w:r w:rsidR="00DF6F80" w:rsidRPr="00FD506D">
        <w:rPr>
          <w:rFonts w:eastAsia="Times New Roman"/>
          <w:lang w:eastAsia="ru-RU"/>
        </w:rPr>
        <w:t>)</w:t>
      </w:r>
      <w:r w:rsidR="00DF6F80" w:rsidRPr="00FD506D">
        <w:rPr>
          <w:rFonts w:eastAsia="Times New Roman"/>
          <w:szCs w:val="20"/>
          <w:lang w:eastAsia="ru-RU"/>
        </w:rPr>
        <w:t xml:space="preserve"> о п</w:t>
      </w:r>
      <w:r w:rsidR="00DF6F80" w:rsidRPr="00FD506D">
        <w:rPr>
          <w:rFonts w:eastAsia="Times New Roman"/>
          <w:lang w:eastAsia="ru-RU"/>
        </w:rPr>
        <w:t>редварительном согласовани</w:t>
      </w:r>
      <w:r w:rsidR="00F62129" w:rsidRPr="00FD506D">
        <w:rPr>
          <w:rFonts w:eastAsia="Times New Roman"/>
          <w:lang w:eastAsia="ru-RU"/>
        </w:rPr>
        <w:t>и</w:t>
      </w:r>
      <w:r w:rsidR="00DF6F80" w:rsidRPr="00FD506D">
        <w:rPr>
          <w:rFonts w:eastAsia="Times New Roman"/>
          <w:lang w:eastAsia="ru-RU"/>
        </w:rPr>
        <w:t xml:space="preserve">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w:t>
      </w:r>
      <w:r w:rsidR="00DF6F80" w:rsidRPr="00FD506D">
        <w:rPr>
          <w:rFonts w:eastAsia="Times New Roman"/>
          <w:lang w:eastAsia="ru-RU"/>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F62129" w:rsidRPr="00FD506D">
        <w:rPr>
          <w:rFonts w:eastAsia="Times New Roman"/>
          <w:lang w:eastAsia="ru-RU"/>
        </w:rPr>
        <w:t>м</w:t>
      </w:r>
      <w:r w:rsidR="00DF6F80" w:rsidRPr="00FD506D">
        <w:rPr>
          <w:rFonts w:eastAsia="Times New Roman"/>
          <w:lang w:eastAsia="ru-RU"/>
        </w:rPr>
        <w:t>униципальная услуга по предварительному согласованию предоставления земельных участков, находящихся в собственностимуниципального</w:t>
      </w:r>
      <w:proofErr w:type="gramEnd"/>
      <w:r w:rsidR="00DF6F80" w:rsidRPr="00FD506D">
        <w:rPr>
          <w:rFonts w:eastAsia="Times New Roman"/>
          <w:lang w:eastAsia="ru-RU"/>
        </w:rPr>
        <w:t xml:space="preserve"> образования, и земельных участков, государственная собственность на которые не разграничена </w:t>
      </w:r>
      <w:r w:rsidR="00F62129" w:rsidRPr="00FD506D">
        <w:rPr>
          <w:rFonts w:eastAsia="Times New Roman"/>
          <w:lang w:eastAsia="ru-RU"/>
        </w:rPr>
        <w:t>–</w:t>
      </w:r>
      <w:r w:rsidR="00DF6F80" w:rsidRPr="00FD506D">
        <w:rPr>
          <w:rFonts w:eastAsia="Times New Roman"/>
          <w:lang w:eastAsia="ru-RU"/>
        </w:rPr>
        <w:t xml:space="preserve"> 19</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u w:val="single"/>
          <w:lang w:eastAsia="ru-RU"/>
        </w:rPr>
      </w:pP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Выдано 58 разрешений на использование земельного участка (согласно ст. 39.33, 39.36 Земельного кодекса Российской Федерации).</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Заключено договоров:</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1) аренды земельного участка – 32, из них на торгах -9;</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2) купли-продажи земельного участка - 153;</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3) безвозмездного пользования - 3;</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4) об установлении сервитута – 1.</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Осуществлено 24 выездных проверки (</w:t>
      </w:r>
      <w:r w:rsidRPr="00FD506D">
        <w:rPr>
          <w:rFonts w:eastAsia="Times New Roman"/>
          <w:szCs w:val="20"/>
          <w:lang w:eastAsia="ru-RU"/>
        </w:rPr>
        <w:t>8 выездны</w:t>
      </w:r>
      <w:r w:rsidR="00F62129" w:rsidRPr="00FD506D">
        <w:rPr>
          <w:rFonts w:eastAsia="Times New Roman"/>
          <w:szCs w:val="20"/>
          <w:lang w:eastAsia="ru-RU"/>
        </w:rPr>
        <w:t>х проверок</w:t>
      </w:r>
      <w:r w:rsidRPr="00FD506D">
        <w:rPr>
          <w:rFonts w:eastAsia="Times New Roman"/>
          <w:szCs w:val="20"/>
          <w:lang w:eastAsia="ru-RU"/>
        </w:rPr>
        <w:t xml:space="preserve"> в рамках заключенных договоров аренды земельных участков)</w:t>
      </w:r>
      <w:r w:rsidRPr="00FD506D">
        <w:rPr>
          <w:rFonts w:eastAsia="Times New Roman"/>
          <w:lang w:eastAsia="ru-RU"/>
        </w:rPr>
        <w:t xml:space="preserve">, по результатам которых выявлено 3 нарушения действующего земельного законодательства в части самовольного захвата территории. Материалы направлены в Управление </w:t>
      </w:r>
      <w:proofErr w:type="spellStart"/>
      <w:r w:rsidRPr="00FD506D">
        <w:rPr>
          <w:rFonts w:eastAsia="Times New Roman"/>
          <w:lang w:eastAsia="ru-RU"/>
        </w:rPr>
        <w:t>Россреетра</w:t>
      </w:r>
      <w:proofErr w:type="spellEnd"/>
      <w:r w:rsidRPr="00FD506D">
        <w:rPr>
          <w:rFonts w:eastAsia="Times New Roman"/>
          <w:lang w:eastAsia="ru-RU"/>
        </w:rPr>
        <w:t xml:space="preserve"> по Республике Коми для привлечения пользователей к административной ответственности и устранения нарушений. </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Проведено 9 аукционов на предоставление земельных участков в аренду под строительство индивидуальных гаражей.</w:t>
      </w:r>
    </w:p>
    <w:p w:rsidR="00DF6F80"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В отношении</w:t>
      </w:r>
      <w:r w:rsidR="00DF6F80" w:rsidRPr="00FD506D">
        <w:rPr>
          <w:rFonts w:eastAsia="Times New Roman"/>
          <w:lang w:eastAsia="ru-RU"/>
        </w:rPr>
        <w:t xml:space="preserve"> льготной категори</w:t>
      </w:r>
      <w:r w:rsidRPr="00FD506D">
        <w:rPr>
          <w:rFonts w:eastAsia="Times New Roman"/>
          <w:lang w:eastAsia="ru-RU"/>
        </w:rPr>
        <w:t>и</w:t>
      </w:r>
      <w:r w:rsidR="00DF6F80" w:rsidRPr="00FD506D">
        <w:rPr>
          <w:rFonts w:eastAsia="Times New Roman"/>
          <w:lang w:eastAsia="ru-RU"/>
        </w:rPr>
        <w:t xml:space="preserve"> граждан</w:t>
      </w:r>
      <w:r w:rsidRPr="00FD506D">
        <w:rPr>
          <w:rFonts w:eastAsia="Times New Roman"/>
          <w:lang w:eastAsia="ru-RU"/>
        </w:rPr>
        <w:t xml:space="preserve"> осуществлено следующее:</w:t>
      </w:r>
    </w:p>
    <w:p w:rsidR="00DF6F80"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По состоянию н</w:t>
      </w:r>
      <w:r w:rsidR="00DF6F80" w:rsidRPr="00FD506D">
        <w:rPr>
          <w:rFonts w:eastAsia="Times New Roman"/>
          <w:lang w:eastAsia="ru-RU"/>
        </w:rPr>
        <w:t xml:space="preserve">а 31.12.2020 общее количество граждан, имеющих право на получение  земельных участков бесплатно, составляет 1 человек. В 2020 году </w:t>
      </w:r>
      <w:r w:rsidRPr="00FD506D">
        <w:rPr>
          <w:rFonts w:eastAsia="Times New Roman"/>
          <w:lang w:eastAsia="ru-RU"/>
        </w:rPr>
        <w:t xml:space="preserve">принято 6 </w:t>
      </w:r>
      <w:r w:rsidR="00DF6F80" w:rsidRPr="00FD506D">
        <w:rPr>
          <w:rFonts w:eastAsia="Times New Roman"/>
          <w:lang w:eastAsia="ru-RU"/>
        </w:rPr>
        <w:t>з</w:t>
      </w:r>
      <w:r w:rsidRPr="00FD506D">
        <w:rPr>
          <w:rFonts w:eastAsia="Times New Roman"/>
          <w:lang w:eastAsia="ru-RU"/>
        </w:rPr>
        <w:t>аявлений о постановке в очередь</w:t>
      </w:r>
      <w:r w:rsidR="00DF6F80" w:rsidRPr="00FD506D">
        <w:rPr>
          <w:rFonts w:eastAsia="Times New Roman"/>
          <w:lang w:eastAsia="ru-RU"/>
        </w:rPr>
        <w:t xml:space="preserve">. </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xml:space="preserve">За 2020 год льготной категории граждан предоставлено 6 земельных участков. С целью предоставления </w:t>
      </w:r>
      <w:r w:rsidR="00F62129" w:rsidRPr="00FD506D">
        <w:rPr>
          <w:rFonts w:eastAsia="Times New Roman"/>
          <w:lang w:eastAsia="ru-RU"/>
        </w:rPr>
        <w:t>данных</w:t>
      </w:r>
      <w:r w:rsidRPr="00FD506D">
        <w:rPr>
          <w:rFonts w:eastAsia="Times New Roman"/>
          <w:lang w:eastAsia="ru-RU"/>
        </w:rPr>
        <w:t xml:space="preserve"> участков в 2018 году проведены кадастровые работы земельных участков с постановкой их на кадастровый учет, расположенные в районе ул. Зои Космодемьянской, часть участков была предоставлена в 2018 году, остальные предоставлялись в 2019, 2020 годах согласно очередности и поступающим заявлениям.</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xml:space="preserve"> Земельные участки сформированы за счет бюджетных средств и в последующем будут предоставл</w:t>
      </w:r>
      <w:r w:rsidR="00F62129" w:rsidRPr="00FD506D">
        <w:rPr>
          <w:rFonts w:eastAsia="Times New Roman"/>
          <w:lang w:eastAsia="ru-RU"/>
        </w:rPr>
        <w:t>ены</w:t>
      </w:r>
      <w:r w:rsidRPr="00FD506D">
        <w:rPr>
          <w:rFonts w:eastAsia="Times New Roman"/>
          <w:lang w:eastAsia="ru-RU"/>
        </w:rPr>
        <w:t xml:space="preserve"> в собственность бесплатно льготной категории граждан согласно очередности (при наличии очереди).</w:t>
      </w:r>
    </w:p>
    <w:p w:rsidR="00DF6F80" w:rsidRPr="00FD506D" w:rsidRDefault="00DF6F80" w:rsidP="00441231">
      <w:pPr>
        <w:spacing w:after="0" w:line="240" w:lineRule="auto"/>
        <w:ind w:firstLine="567"/>
        <w:jc w:val="both"/>
        <w:rPr>
          <w:rFonts w:eastAsia="Times New Roman"/>
          <w:u w:val="single"/>
          <w:lang w:eastAsia="ru-RU"/>
        </w:rPr>
      </w:pPr>
    </w:p>
    <w:p w:rsidR="00DF6F80" w:rsidRPr="00FD506D" w:rsidRDefault="00DF6F80" w:rsidP="00441231">
      <w:pPr>
        <w:spacing w:after="0" w:line="240" w:lineRule="auto"/>
        <w:ind w:firstLine="567"/>
        <w:jc w:val="both"/>
        <w:rPr>
          <w:rFonts w:eastAsia="Times New Roman"/>
          <w:bCs/>
          <w:color w:val="000000"/>
          <w:u w:val="single"/>
          <w:lang w:eastAsia="ru-RU"/>
        </w:rPr>
      </w:pPr>
      <w:r w:rsidRPr="00FD506D">
        <w:rPr>
          <w:rFonts w:eastAsia="Times New Roman"/>
          <w:bCs/>
          <w:u w:val="single"/>
          <w:lang w:eastAsia="ru-RU"/>
        </w:rPr>
        <w:t>В области имущественных отношений</w:t>
      </w:r>
      <w:r w:rsidRPr="00FD506D">
        <w:rPr>
          <w:rFonts w:eastAsia="Times New Roman"/>
          <w:bCs/>
          <w:color w:val="000000"/>
          <w:u w:val="single"/>
          <w:lang w:eastAsia="ru-RU"/>
        </w:rPr>
        <w:t xml:space="preserve"> в 2020 году проведена следующая работа</w:t>
      </w:r>
      <w:r w:rsidR="00F62129" w:rsidRPr="00FD506D">
        <w:rPr>
          <w:rFonts w:eastAsia="Times New Roman"/>
          <w:bCs/>
          <w:color w:val="000000"/>
          <w:u w:val="single"/>
          <w:lang w:eastAsia="ru-RU"/>
        </w:rPr>
        <w:t>:</w:t>
      </w:r>
    </w:p>
    <w:p w:rsidR="00DF6F80"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В рамках</w:t>
      </w:r>
      <w:r w:rsidR="00DF6F80" w:rsidRPr="00FD506D">
        <w:rPr>
          <w:rFonts w:eastAsia="Times New Roman"/>
          <w:lang w:eastAsia="ru-RU"/>
        </w:rPr>
        <w:t xml:space="preserve"> правового регулирования в областиимущ</w:t>
      </w:r>
      <w:r w:rsidRPr="00FD506D">
        <w:rPr>
          <w:rFonts w:eastAsia="Times New Roman"/>
          <w:lang w:eastAsia="ru-RU"/>
        </w:rPr>
        <w:t>ественных отношений в 2020 году п</w:t>
      </w:r>
      <w:r w:rsidR="00DF6F80" w:rsidRPr="00FD506D">
        <w:rPr>
          <w:rFonts w:eastAsia="Times New Roman"/>
          <w:lang w:eastAsia="ru-RU"/>
        </w:rPr>
        <w:t>одготовлено постановлений:</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1)</w:t>
      </w:r>
      <w:r w:rsidRPr="00FD506D">
        <w:rPr>
          <w:rFonts w:eastAsia="Times New Roman"/>
          <w:lang w:eastAsia="ru-RU"/>
        </w:rPr>
        <w:tab/>
        <w:t>о включении в Реестр муниципальной собственности муниципального образования муниципального района «Сосногорск» закреплении движимого имущества на праве оперативного управления – 106</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lastRenderedPageBreak/>
        <w:t>2)</w:t>
      </w:r>
      <w:r w:rsidRPr="00FD506D">
        <w:rPr>
          <w:rFonts w:eastAsia="Times New Roman"/>
          <w:lang w:eastAsia="ru-RU"/>
        </w:rPr>
        <w:tab/>
        <w:t>о включении  в реестр муниципальной собственности объектов недвижимости</w:t>
      </w:r>
      <w:r w:rsidR="00F62129" w:rsidRPr="00FD506D">
        <w:rPr>
          <w:rFonts w:eastAsia="Times New Roman"/>
          <w:lang w:eastAsia="ru-RU"/>
        </w:rPr>
        <w:t xml:space="preserve"> – </w:t>
      </w:r>
      <w:r w:rsidRPr="00FD506D">
        <w:rPr>
          <w:rFonts w:eastAsia="Times New Roman"/>
          <w:lang w:eastAsia="ru-RU"/>
        </w:rPr>
        <w:t>14</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3) о передаче в безвозмездное пользование недвижимого имущества – 3</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4) об изъятии из оперативного управления и передаче в оперативное управление – 4</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5)</w:t>
      </w:r>
      <w:r w:rsidRPr="00FD506D">
        <w:rPr>
          <w:rFonts w:eastAsia="Times New Roman"/>
          <w:lang w:eastAsia="ru-RU"/>
        </w:rPr>
        <w:tab/>
        <w:t>о внесении изменений в Реестр – 3</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6)</w:t>
      </w:r>
      <w:r w:rsidRPr="00FD506D">
        <w:rPr>
          <w:rFonts w:eastAsia="Times New Roman"/>
          <w:lang w:eastAsia="ru-RU"/>
        </w:rPr>
        <w:tab/>
        <w:t>об утверждении перечня государственного имущества Республики Коми, предлагаемого к передаче в муниципальную собственность – 5</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7)</w:t>
      </w:r>
      <w:r w:rsidRPr="00FD506D">
        <w:rPr>
          <w:rFonts w:eastAsia="Times New Roman"/>
          <w:lang w:eastAsia="ru-RU"/>
        </w:rPr>
        <w:tab/>
        <w:t>о создании комиссии для определения непригодности муниципального имущества – 1</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8)</w:t>
      </w:r>
      <w:r w:rsidRPr="00FD506D">
        <w:rPr>
          <w:rFonts w:eastAsia="Times New Roman"/>
          <w:lang w:eastAsia="ru-RU"/>
        </w:rPr>
        <w:tab/>
        <w:t>о списании муниципального имущества – 4</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9)</w:t>
      </w:r>
      <w:r w:rsidRPr="00FD506D">
        <w:rPr>
          <w:rFonts w:eastAsia="Times New Roman"/>
          <w:lang w:eastAsia="ru-RU"/>
        </w:rPr>
        <w:tab/>
        <w:t xml:space="preserve">о предоставлении в аренду </w:t>
      </w:r>
      <w:r w:rsidR="00F62129" w:rsidRPr="00FD506D">
        <w:rPr>
          <w:rFonts w:eastAsia="Times New Roman"/>
          <w:lang w:eastAsia="ru-RU"/>
        </w:rPr>
        <w:t>–</w:t>
      </w:r>
      <w:r w:rsidRPr="00FD506D">
        <w:rPr>
          <w:rFonts w:eastAsia="Times New Roman"/>
          <w:lang w:eastAsia="ru-RU"/>
        </w:rPr>
        <w:t xml:space="preserve"> 5</w:t>
      </w:r>
      <w:r w:rsidR="00F62129" w:rsidRPr="00FD506D">
        <w:rPr>
          <w:rFonts w:eastAsia="Times New Roman"/>
          <w:lang w:eastAsia="ru-RU"/>
        </w:rPr>
        <w:t>;</w:t>
      </w:r>
    </w:p>
    <w:p w:rsidR="00DF6F80"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В 2020 году р</w:t>
      </w:r>
      <w:r w:rsidR="00DF6F80" w:rsidRPr="00FD506D">
        <w:rPr>
          <w:rFonts w:eastAsia="Times New Roman"/>
          <w:lang w:eastAsia="ru-RU"/>
        </w:rPr>
        <w:t>азработано и утверждено:</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-Положение о порядке учета, управления и использования бесхозяйного имущества, расположенного на территории муниципального района «Сосногорск»;</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Порядок определения видов и перечней особо ценного движимого имущества автономных и бюджетных учреждений муниципального образования муниципального района «Сосногорск»;</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Прогнозный план приватизации муниципального имущества МОМР «Сосногорск» на 2020 год и плановый период 2021 и 2022 годов;</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-Порядок формирования, ведения, ежегодного дополнения и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2129" w:rsidRPr="00FD506D" w:rsidRDefault="00F62129" w:rsidP="00441231">
      <w:pPr>
        <w:spacing w:after="0" w:line="240" w:lineRule="auto"/>
        <w:ind w:firstLine="567"/>
        <w:jc w:val="both"/>
        <w:rPr>
          <w:rFonts w:eastAsia="Times New Roman"/>
          <w:lang w:eastAsia="ru-RU"/>
        </w:rPr>
      </w:pPr>
      <w:proofErr w:type="gramStart"/>
      <w:r w:rsidRPr="00FD506D">
        <w:rPr>
          <w:rFonts w:eastAsia="Times New Roman"/>
          <w:lang w:eastAsia="ru-RU"/>
        </w:rPr>
        <w:t>- внесены изменения в Порядок и условия предоставления в аренду имущества муниципального образования муниципального района «Сосногорск»,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FD506D">
        <w:rPr>
          <w:rFonts w:eastAsia="Times New Roman"/>
          <w:lang w:eastAsia="ru-RU"/>
        </w:rPr>
        <w:t xml:space="preserve"> предпринимательства (в том числе по льготным ставкам);</w:t>
      </w:r>
    </w:p>
    <w:p w:rsidR="00F62129"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 внесены изменения в Положение о порядке и условиях приватизации муниципального имущества муниципального образования городского поселения «Сосногорск»;</w:t>
      </w:r>
    </w:p>
    <w:p w:rsidR="00F62129" w:rsidRPr="00FD506D" w:rsidRDefault="00F62129" w:rsidP="00441231">
      <w:pPr>
        <w:spacing w:after="0" w:line="240" w:lineRule="auto"/>
        <w:ind w:firstLine="567"/>
        <w:jc w:val="both"/>
        <w:rPr>
          <w:rFonts w:eastAsia="Times New Roman"/>
          <w:lang w:eastAsia="ru-RU"/>
        </w:rPr>
      </w:pPr>
      <w:r w:rsidRPr="00FD506D">
        <w:rPr>
          <w:rFonts w:eastAsia="Times New Roman"/>
          <w:lang w:eastAsia="ru-RU"/>
        </w:rPr>
        <w:t>- внесены изменения в Положение о планировании и порядке приватизации муниципального имущества муниципального образования муниципального района «Сосногорск»;</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lastRenderedPageBreak/>
        <w:t>Заключено договоров:</w:t>
      </w:r>
    </w:p>
    <w:p w:rsidR="00DF6F80" w:rsidRPr="00FD506D" w:rsidRDefault="00DF6F80" w:rsidP="00441231">
      <w:pPr>
        <w:spacing w:after="0" w:line="240" w:lineRule="auto"/>
        <w:ind w:firstLine="567"/>
        <w:jc w:val="both"/>
        <w:rPr>
          <w:rFonts w:eastAsia="Times New Roman"/>
          <w:color w:val="000000"/>
          <w:lang w:eastAsia="ru-RU"/>
        </w:rPr>
      </w:pPr>
      <w:r w:rsidRPr="00FD506D">
        <w:rPr>
          <w:rFonts w:eastAsia="Times New Roman"/>
          <w:lang w:eastAsia="ru-RU"/>
        </w:rPr>
        <w:t>1)</w:t>
      </w:r>
      <w:r w:rsidRPr="00FD506D">
        <w:rPr>
          <w:rFonts w:eastAsia="Times New Roman"/>
          <w:color w:val="000000"/>
          <w:lang w:eastAsia="ru-RU"/>
        </w:rPr>
        <w:t xml:space="preserve"> безвозмездного пользования </w:t>
      </w:r>
      <w:r w:rsidR="00F62129" w:rsidRPr="00FD506D">
        <w:rPr>
          <w:rFonts w:eastAsia="Times New Roman"/>
          <w:color w:val="000000"/>
          <w:lang w:eastAsia="ru-RU"/>
        </w:rPr>
        <w:t>–</w:t>
      </w:r>
      <w:r w:rsidRPr="00FD506D">
        <w:rPr>
          <w:rFonts w:eastAsia="Times New Roman"/>
          <w:lang w:eastAsia="ru-RU"/>
        </w:rPr>
        <w:t xml:space="preserve"> 6</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2) аренды – 5</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3) оперативно</w:t>
      </w:r>
      <w:r w:rsidR="00F62129" w:rsidRPr="00FD506D">
        <w:rPr>
          <w:rFonts w:eastAsia="Times New Roman"/>
          <w:lang w:eastAsia="ru-RU"/>
        </w:rPr>
        <w:t>го</w:t>
      </w:r>
      <w:r w:rsidRPr="00FD506D">
        <w:rPr>
          <w:rFonts w:eastAsia="Times New Roman"/>
          <w:lang w:eastAsia="ru-RU"/>
        </w:rPr>
        <w:t xml:space="preserve"> управлени</w:t>
      </w:r>
      <w:r w:rsidR="00F62129" w:rsidRPr="00FD506D">
        <w:rPr>
          <w:rFonts w:eastAsia="Times New Roman"/>
          <w:lang w:eastAsia="ru-RU"/>
        </w:rPr>
        <w:t>я–</w:t>
      </w:r>
      <w:r w:rsidRPr="00FD506D">
        <w:rPr>
          <w:rFonts w:eastAsia="Times New Roman"/>
          <w:lang w:eastAsia="ru-RU"/>
        </w:rPr>
        <w:t xml:space="preserve"> 1</w:t>
      </w:r>
      <w:r w:rsidR="00F62129"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szCs w:val="20"/>
          <w:lang w:eastAsia="ru-RU"/>
        </w:rPr>
      </w:pPr>
      <w:r w:rsidRPr="00FD506D">
        <w:rPr>
          <w:rFonts w:eastAsia="Times New Roman"/>
          <w:szCs w:val="20"/>
          <w:lang w:eastAsia="ru-RU"/>
        </w:rPr>
        <w:t>Прогнозный план приватизациимуниципального имущества, находящегося в собственности МОМР «Сосногорск», на 2020</w:t>
      </w:r>
      <w:r w:rsidR="00F62129" w:rsidRPr="00FD506D">
        <w:rPr>
          <w:rFonts w:eastAsia="Times New Roman"/>
          <w:szCs w:val="20"/>
          <w:lang w:eastAsia="ru-RU"/>
        </w:rPr>
        <w:t xml:space="preserve"> год</w:t>
      </w:r>
      <w:r w:rsidRPr="00FD506D">
        <w:rPr>
          <w:rFonts w:eastAsia="Times New Roman"/>
          <w:szCs w:val="20"/>
          <w:lang w:eastAsia="ru-RU"/>
        </w:rPr>
        <w:t xml:space="preserve"> принят 20.03.2020, в рамках которого было принято 1 решение о приватизации муниципального имущества, по результатам приятных решений заключен договор купли-продажи на сумму 213 350 руб. 00 коп.</w:t>
      </w:r>
    </w:p>
    <w:p w:rsidR="00DF6F80" w:rsidRPr="00FD506D" w:rsidRDefault="00DF6F80" w:rsidP="00441231">
      <w:pPr>
        <w:spacing w:after="0" w:line="240" w:lineRule="auto"/>
        <w:ind w:firstLine="567"/>
        <w:jc w:val="both"/>
        <w:rPr>
          <w:rFonts w:eastAsia="Times New Roman"/>
          <w:color w:val="000000"/>
          <w:lang w:eastAsia="ru-RU"/>
        </w:rPr>
      </w:pPr>
      <w:r w:rsidRPr="00FD506D">
        <w:rPr>
          <w:rFonts w:eastAsia="Times New Roman"/>
          <w:color w:val="000000"/>
          <w:lang w:eastAsia="ru-RU"/>
        </w:rPr>
        <w:t xml:space="preserve">За 2020 год зарегистрировано право собственности на 35 объектов.  </w:t>
      </w:r>
    </w:p>
    <w:p w:rsidR="00DF6F80" w:rsidRPr="00FD506D" w:rsidRDefault="00DF6F80" w:rsidP="00441231">
      <w:pPr>
        <w:spacing w:after="0" w:line="240" w:lineRule="auto"/>
        <w:ind w:firstLine="567"/>
        <w:jc w:val="both"/>
        <w:rPr>
          <w:rFonts w:eastAsia="Times New Roman"/>
          <w:color w:val="000000"/>
          <w:lang w:eastAsia="ru-RU"/>
        </w:rPr>
      </w:pPr>
      <w:r w:rsidRPr="00FD506D">
        <w:rPr>
          <w:rFonts w:eastAsia="Times New Roman"/>
          <w:color w:val="000000"/>
          <w:lang w:eastAsia="ru-RU"/>
        </w:rPr>
        <w:t>По передаче (приему) имущества:</w:t>
      </w:r>
    </w:p>
    <w:p w:rsidR="00DF6F80" w:rsidRPr="00FD506D" w:rsidRDefault="00DF6F80" w:rsidP="00441231">
      <w:pPr>
        <w:spacing w:after="0" w:line="240" w:lineRule="auto"/>
        <w:ind w:firstLine="567"/>
        <w:jc w:val="both"/>
        <w:rPr>
          <w:rFonts w:eastAsia="Times New Roman"/>
          <w:color w:val="000000"/>
          <w:lang w:eastAsia="ru-RU"/>
        </w:rPr>
      </w:pPr>
      <w:r w:rsidRPr="00FD506D">
        <w:rPr>
          <w:rFonts w:eastAsia="Times New Roman"/>
          <w:color w:val="000000"/>
          <w:lang w:eastAsia="ru-RU"/>
        </w:rPr>
        <w:t>- из муниципальной собственности в федеральную собственность имущество не передавалось, из муниципальной собственности в государственную собственность Республики Коми имущество не передавалось, из муниципальной собственности в собственность городских поселений передано 5 объектов недвижимого имущества;</w:t>
      </w:r>
    </w:p>
    <w:p w:rsidR="00DF6F80" w:rsidRPr="00FD506D" w:rsidRDefault="00DF6F80" w:rsidP="00441231">
      <w:pPr>
        <w:spacing w:after="0" w:line="240" w:lineRule="auto"/>
        <w:ind w:firstLine="567"/>
        <w:jc w:val="both"/>
        <w:rPr>
          <w:rFonts w:eastAsia="Times New Roman"/>
          <w:color w:val="000000"/>
          <w:lang w:eastAsia="ru-RU"/>
        </w:rPr>
      </w:pPr>
      <w:r w:rsidRPr="00FD506D">
        <w:rPr>
          <w:rFonts w:eastAsia="Times New Roman"/>
          <w:color w:val="000000"/>
          <w:lang w:eastAsia="ru-RU"/>
        </w:rPr>
        <w:t>- из государственной собственности Республики Коми в муниципальную собственность принято 87 объектов движимого имущества, недвижимого не передавалось;</w:t>
      </w:r>
    </w:p>
    <w:p w:rsidR="00DF6F80" w:rsidRPr="00FD506D" w:rsidRDefault="00DF6F80" w:rsidP="00441231">
      <w:pPr>
        <w:spacing w:after="0" w:line="240" w:lineRule="auto"/>
        <w:ind w:firstLine="567"/>
        <w:jc w:val="both"/>
        <w:rPr>
          <w:rFonts w:eastAsia="Times New Roman"/>
          <w:color w:val="000000"/>
          <w:lang w:eastAsia="ru-RU"/>
        </w:rPr>
      </w:pPr>
      <w:r w:rsidRPr="00FD506D">
        <w:rPr>
          <w:rFonts w:eastAsia="Times New Roman"/>
          <w:color w:val="000000"/>
          <w:lang w:eastAsia="ru-RU"/>
        </w:rPr>
        <w:t>- принято в муниципальную собственность 505 единиц движимого имущества и 33 единиц недвижимого имущества.</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Выдано выписок из реестра муниципальной собственности – 186.</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szCs w:val="20"/>
          <w:lang w:eastAsia="ru-RU"/>
        </w:rPr>
        <w:t>В 2020 году проведено 15 выездных проверок в  рамках заключенных договоров аренды муниципального имущества</w:t>
      </w:r>
      <w:r w:rsidRPr="00FD506D">
        <w:rPr>
          <w:rFonts w:eastAsia="Times New Roman"/>
          <w:lang w:eastAsia="ru-RU"/>
        </w:rPr>
        <w:t>, по результатам которых составлено 214 описей инвентаризации муниципального имущества. Фактов нарушений в их использовании не выявлено.</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Также балансодержателями муниципального имущества в 2020 году  инвентаризация проводилась самостоятельно, акты и описи инвентаризации направлены в адрес Комитета</w:t>
      </w:r>
      <w:r w:rsidR="00F62129" w:rsidRPr="00FD506D">
        <w:rPr>
          <w:rFonts w:eastAsia="Times New Roman"/>
          <w:lang w:eastAsia="ru-RU"/>
        </w:rPr>
        <w:t xml:space="preserve"> по управлению имуществом</w:t>
      </w:r>
      <w:r w:rsidRPr="00FD506D">
        <w:rPr>
          <w:rFonts w:eastAsia="Times New Roman"/>
          <w:lang w:eastAsia="ru-RU"/>
        </w:rPr>
        <w:t xml:space="preserve">. </w:t>
      </w:r>
      <w:proofErr w:type="gramStart"/>
      <w:r w:rsidRPr="00FD506D">
        <w:rPr>
          <w:rFonts w:eastAsia="Times New Roman"/>
          <w:lang w:eastAsia="ru-RU"/>
        </w:rPr>
        <w:t xml:space="preserve">В случае выявления имущества, которое не использовалось, учреждения </w:t>
      </w:r>
      <w:r w:rsidR="00F62129" w:rsidRPr="00FD506D">
        <w:rPr>
          <w:rFonts w:eastAsia="Times New Roman"/>
          <w:lang w:eastAsia="ru-RU"/>
        </w:rPr>
        <w:t>направляли</w:t>
      </w:r>
      <w:r w:rsidRPr="00FD506D">
        <w:rPr>
          <w:rFonts w:eastAsia="Times New Roman"/>
          <w:lang w:eastAsia="ru-RU"/>
        </w:rPr>
        <w:t xml:space="preserve"> ходатайства собственнику имущества об изъятии его из пользования (в 2020 году изъят из использования  1 объект недвижимого имущества), а в случае </w:t>
      </w:r>
      <w:r w:rsidR="00F62129" w:rsidRPr="00FD506D">
        <w:rPr>
          <w:rFonts w:eastAsia="Times New Roman"/>
          <w:lang w:eastAsia="ru-RU"/>
        </w:rPr>
        <w:t xml:space="preserve">выявления имущества, которое </w:t>
      </w:r>
      <w:r w:rsidRPr="00FD506D">
        <w:rPr>
          <w:rFonts w:eastAsia="Times New Roman"/>
          <w:lang w:eastAsia="ru-RU"/>
        </w:rPr>
        <w:t>невозможно использовать по причинам ег</w:t>
      </w:r>
      <w:r w:rsidR="00F62129" w:rsidRPr="00FD506D">
        <w:rPr>
          <w:rFonts w:eastAsia="Times New Roman"/>
          <w:lang w:eastAsia="ru-RU"/>
        </w:rPr>
        <w:t xml:space="preserve">о непригодности, учреждения </w:t>
      </w:r>
      <w:r w:rsidRPr="00FD506D">
        <w:rPr>
          <w:rFonts w:eastAsia="Times New Roman"/>
          <w:lang w:eastAsia="ru-RU"/>
        </w:rPr>
        <w:t>обращались с  ходатайством о его списании (341 единица муниципального имущества списан</w:t>
      </w:r>
      <w:r w:rsidR="00F62129" w:rsidRPr="00FD506D">
        <w:rPr>
          <w:rFonts w:eastAsia="Times New Roman"/>
          <w:lang w:eastAsia="ru-RU"/>
        </w:rPr>
        <w:t>а</w:t>
      </w:r>
      <w:r w:rsidRPr="00FD506D">
        <w:rPr>
          <w:rFonts w:eastAsia="Times New Roman"/>
          <w:lang w:eastAsia="ru-RU"/>
        </w:rPr>
        <w:t>).</w:t>
      </w:r>
      <w:proofErr w:type="gramEnd"/>
    </w:p>
    <w:p w:rsidR="00DF6F80" w:rsidRPr="00FD506D" w:rsidRDefault="00DF6F80" w:rsidP="00441231">
      <w:pPr>
        <w:tabs>
          <w:tab w:val="left" w:pos="180"/>
          <w:tab w:val="left" w:pos="360"/>
          <w:tab w:val="left" w:pos="720"/>
        </w:tabs>
        <w:spacing w:after="0" w:line="240" w:lineRule="auto"/>
        <w:ind w:firstLine="567"/>
        <w:jc w:val="both"/>
        <w:rPr>
          <w:rFonts w:eastAsia="Times New Roman"/>
          <w:lang w:eastAsia="ru-RU"/>
        </w:rPr>
      </w:pPr>
      <w:r w:rsidRPr="00FD506D">
        <w:rPr>
          <w:rFonts w:eastAsia="Times New Roman"/>
          <w:lang w:eastAsia="ru-RU"/>
        </w:rPr>
        <w:t xml:space="preserve">Работа по сплошной инвентаризации неучтенных объектов недвижимого имущества осуществляется постоянно. Отчеты по результатам ее проведения ежеквартально направляются в </w:t>
      </w:r>
      <w:proofErr w:type="spellStart"/>
      <w:r w:rsidRPr="00FD506D">
        <w:rPr>
          <w:rFonts w:eastAsia="Times New Roman"/>
          <w:lang w:eastAsia="ru-RU"/>
        </w:rPr>
        <w:t>Минимущество</w:t>
      </w:r>
      <w:proofErr w:type="spellEnd"/>
      <w:r w:rsidRPr="00FD506D">
        <w:rPr>
          <w:rFonts w:eastAsia="Times New Roman"/>
          <w:lang w:eastAsia="ru-RU"/>
        </w:rPr>
        <w:t xml:space="preserve"> РК.</w:t>
      </w:r>
    </w:p>
    <w:p w:rsidR="00FD506D" w:rsidRPr="00FD506D" w:rsidRDefault="00FD506D" w:rsidP="00FD506D">
      <w:pPr>
        <w:tabs>
          <w:tab w:val="left" w:pos="142"/>
          <w:tab w:val="left" w:pos="1418"/>
          <w:tab w:val="left" w:pos="1843"/>
        </w:tabs>
        <w:suppressAutoHyphens/>
        <w:spacing w:after="0" w:line="240" w:lineRule="auto"/>
        <w:ind w:left="1418" w:hanging="1418"/>
        <w:jc w:val="right"/>
      </w:pPr>
      <w:r>
        <w:t>Таблица 5</w:t>
      </w:r>
    </w:p>
    <w:p w:rsidR="00DF6F80" w:rsidRPr="00FD506D" w:rsidRDefault="00DF6F80" w:rsidP="00DF6F80">
      <w:pPr>
        <w:tabs>
          <w:tab w:val="left" w:pos="180"/>
          <w:tab w:val="left" w:pos="360"/>
          <w:tab w:val="left" w:pos="720"/>
        </w:tabs>
        <w:spacing w:after="0" w:line="240" w:lineRule="auto"/>
        <w:ind w:firstLine="567"/>
        <w:jc w:val="both"/>
        <w:rPr>
          <w:rFonts w:eastAsia="Times New Roman"/>
          <w:lang w:eastAsia="ru-RU"/>
        </w:rPr>
      </w:pPr>
    </w:p>
    <w:tbl>
      <w:tblPr>
        <w:tblW w:w="10490" w:type="dxa"/>
        <w:tblInd w:w="-743" w:type="dxa"/>
        <w:tblLayout w:type="fixed"/>
        <w:tblLook w:val="0000"/>
      </w:tblPr>
      <w:tblGrid>
        <w:gridCol w:w="567"/>
        <w:gridCol w:w="5954"/>
        <w:gridCol w:w="993"/>
        <w:gridCol w:w="992"/>
        <w:gridCol w:w="992"/>
        <w:gridCol w:w="992"/>
      </w:tblGrid>
      <w:tr w:rsidR="00DF6F80" w:rsidRPr="00FD506D" w:rsidTr="003548E1">
        <w:trPr>
          <w:trHeight w:val="457"/>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b/>
                <w:sz w:val="22"/>
                <w:szCs w:val="22"/>
                <w:lang w:eastAsia="ar-SA"/>
              </w:rPr>
            </w:pPr>
            <w:r w:rsidRPr="00FD506D">
              <w:rPr>
                <w:rFonts w:eastAsia="Times New Roman"/>
                <w:b/>
                <w:sz w:val="22"/>
                <w:szCs w:val="22"/>
                <w:lang w:eastAsia="ar-SA"/>
              </w:rPr>
              <w:t xml:space="preserve">№ </w:t>
            </w:r>
            <w:proofErr w:type="gramStart"/>
            <w:r w:rsidRPr="00FD506D">
              <w:rPr>
                <w:rFonts w:eastAsia="Times New Roman"/>
                <w:b/>
                <w:sz w:val="22"/>
                <w:szCs w:val="22"/>
                <w:lang w:eastAsia="ar-SA"/>
              </w:rPr>
              <w:t>п</w:t>
            </w:r>
            <w:proofErr w:type="gramEnd"/>
            <w:r w:rsidRPr="00FD506D">
              <w:rPr>
                <w:rFonts w:eastAsia="Times New Roman"/>
                <w:b/>
                <w:sz w:val="22"/>
                <w:szCs w:val="22"/>
                <w:lang w:eastAsia="ar-SA"/>
              </w:rPr>
              <w:t>/п</w:t>
            </w:r>
          </w:p>
        </w:tc>
        <w:tc>
          <w:tcPr>
            <w:tcW w:w="5954"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b/>
                <w:sz w:val="22"/>
                <w:szCs w:val="22"/>
                <w:lang w:val="en-US" w:eastAsia="ar-SA"/>
              </w:rPr>
            </w:pPr>
            <w:r w:rsidRPr="00FD506D">
              <w:rPr>
                <w:rFonts w:eastAsia="Times New Roman"/>
                <w:b/>
                <w:sz w:val="22"/>
                <w:szCs w:val="22"/>
                <w:lang w:eastAsia="ar-SA"/>
              </w:rPr>
              <w:t>Наименование показателя</w:t>
            </w:r>
          </w:p>
        </w:tc>
        <w:tc>
          <w:tcPr>
            <w:tcW w:w="993"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jc w:val="center"/>
              <w:rPr>
                <w:rFonts w:eastAsia="Times New Roman"/>
                <w:b/>
                <w:sz w:val="22"/>
                <w:szCs w:val="22"/>
                <w:lang w:val="en-US" w:eastAsia="ar-SA"/>
              </w:rPr>
            </w:pPr>
            <w:r w:rsidRPr="00FD506D">
              <w:rPr>
                <w:rFonts w:eastAsia="Times New Roman"/>
                <w:b/>
                <w:sz w:val="22"/>
                <w:szCs w:val="22"/>
                <w:lang w:val="en-US" w:eastAsia="ar-SA"/>
              </w:rPr>
              <w:t>I</w:t>
            </w:r>
            <w:r w:rsidRPr="00FD506D">
              <w:rPr>
                <w:rFonts w:eastAsia="Times New Roman"/>
                <w:b/>
                <w:sz w:val="22"/>
                <w:szCs w:val="22"/>
                <w:lang w:eastAsia="ar-SA"/>
              </w:rPr>
              <w:t xml:space="preserve"> квартал 2020</w:t>
            </w:r>
          </w:p>
        </w:tc>
        <w:tc>
          <w:tcPr>
            <w:tcW w:w="992"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jc w:val="center"/>
              <w:rPr>
                <w:rFonts w:eastAsia="Times New Roman"/>
                <w:b/>
                <w:sz w:val="22"/>
                <w:szCs w:val="22"/>
                <w:lang w:val="en-US" w:eastAsia="ar-SA"/>
              </w:rPr>
            </w:pPr>
            <w:r w:rsidRPr="00FD506D">
              <w:rPr>
                <w:rFonts w:eastAsia="Times New Roman"/>
                <w:b/>
                <w:sz w:val="22"/>
                <w:szCs w:val="22"/>
                <w:lang w:val="en-US" w:eastAsia="ar-SA"/>
              </w:rPr>
              <w:t xml:space="preserve">II </w:t>
            </w:r>
            <w:r w:rsidRPr="00FD506D">
              <w:rPr>
                <w:rFonts w:eastAsia="Times New Roman"/>
                <w:b/>
                <w:sz w:val="22"/>
                <w:szCs w:val="22"/>
                <w:lang w:eastAsia="ar-SA"/>
              </w:rPr>
              <w:t>квартал 2020</w:t>
            </w:r>
          </w:p>
        </w:tc>
        <w:tc>
          <w:tcPr>
            <w:tcW w:w="992"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jc w:val="center"/>
              <w:rPr>
                <w:rFonts w:eastAsia="Times New Roman"/>
                <w:b/>
                <w:sz w:val="22"/>
                <w:szCs w:val="22"/>
                <w:lang w:val="en-US" w:eastAsia="ar-SA"/>
              </w:rPr>
            </w:pPr>
            <w:r w:rsidRPr="00FD506D">
              <w:rPr>
                <w:rFonts w:eastAsia="Times New Roman"/>
                <w:b/>
                <w:sz w:val="22"/>
                <w:szCs w:val="22"/>
                <w:lang w:val="en-US" w:eastAsia="ar-SA"/>
              </w:rPr>
              <w:t>III</w:t>
            </w:r>
            <w:r w:rsidRPr="00FD506D">
              <w:rPr>
                <w:rFonts w:eastAsia="Times New Roman"/>
                <w:b/>
                <w:sz w:val="22"/>
                <w:szCs w:val="22"/>
                <w:lang w:eastAsia="ar-SA"/>
              </w:rPr>
              <w:t xml:space="preserve"> квартал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F6F80" w:rsidRPr="00FD506D" w:rsidRDefault="00DF6F80" w:rsidP="00DF6F80">
            <w:pPr>
              <w:suppressAutoHyphens/>
              <w:spacing w:after="0" w:line="240" w:lineRule="auto"/>
              <w:jc w:val="center"/>
              <w:rPr>
                <w:rFonts w:eastAsia="Times New Roman"/>
                <w:b/>
                <w:sz w:val="22"/>
                <w:szCs w:val="22"/>
                <w:lang w:eastAsia="ar-SA"/>
              </w:rPr>
            </w:pPr>
            <w:r w:rsidRPr="00FD506D">
              <w:rPr>
                <w:rFonts w:eastAsia="Times New Roman"/>
                <w:b/>
                <w:sz w:val="22"/>
                <w:szCs w:val="22"/>
                <w:lang w:val="en-US" w:eastAsia="ar-SA"/>
              </w:rPr>
              <w:t>IV</w:t>
            </w:r>
            <w:r w:rsidRPr="00FD506D">
              <w:rPr>
                <w:rFonts w:eastAsia="Times New Roman"/>
                <w:b/>
                <w:sz w:val="22"/>
                <w:szCs w:val="22"/>
                <w:lang w:eastAsia="ar-SA"/>
              </w:rPr>
              <w:t xml:space="preserve"> квартал</w:t>
            </w:r>
          </w:p>
          <w:p w:rsidR="00DF6F80" w:rsidRPr="00FD506D" w:rsidRDefault="00DF6F80" w:rsidP="00DF6F80">
            <w:pPr>
              <w:suppressAutoHyphens/>
              <w:spacing w:after="0" w:line="240" w:lineRule="auto"/>
              <w:jc w:val="center"/>
              <w:rPr>
                <w:rFonts w:ascii="Calibri" w:eastAsia="Times New Roman" w:hAnsi="Calibri"/>
                <w:sz w:val="22"/>
                <w:szCs w:val="22"/>
                <w:lang w:eastAsia="ar-SA"/>
              </w:rPr>
            </w:pPr>
            <w:r w:rsidRPr="00FD506D">
              <w:rPr>
                <w:rFonts w:eastAsia="Times New Roman"/>
                <w:b/>
                <w:sz w:val="22"/>
                <w:szCs w:val="22"/>
                <w:lang w:eastAsia="ar-SA"/>
              </w:rPr>
              <w:t>2020</w:t>
            </w:r>
          </w:p>
        </w:tc>
      </w:tr>
      <w:tr w:rsidR="00DF6F80" w:rsidRPr="00FD506D" w:rsidTr="003548E1">
        <w:trPr>
          <w:trHeight w:val="215"/>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1.</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Число объектов недвижимости, расположенных на территории МО всего (</w:t>
            </w:r>
            <w:proofErr w:type="spellStart"/>
            <w:proofErr w:type="gramStart"/>
            <w:r w:rsidRPr="00FD506D">
              <w:rPr>
                <w:rFonts w:eastAsia="Times New Roman"/>
                <w:sz w:val="22"/>
                <w:szCs w:val="22"/>
                <w:lang w:eastAsia="ar-SA"/>
              </w:rPr>
              <w:t>ед</w:t>
            </w:r>
            <w:proofErr w:type="spellEnd"/>
            <w:proofErr w:type="gramEnd"/>
            <w:r w:rsidRPr="00FD506D">
              <w:rPr>
                <w:rFonts w:eastAsia="Times New Roman"/>
                <w:sz w:val="22"/>
                <w:szCs w:val="22"/>
                <w:lang w:eastAsia="ar-SA"/>
              </w:rPr>
              <w:t>)</w:t>
            </w:r>
          </w:p>
        </w:tc>
        <w:tc>
          <w:tcPr>
            <w:tcW w:w="993"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napToGrid w:val="0"/>
              <w:spacing w:after="0" w:line="240" w:lineRule="auto"/>
              <w:rPr>
                <w:rFonts w:eastAsia="Times New Roman"/>
                <w:sz w:val="22"/>
                <w:szCs w:val="22"/>
                <w:lang w:eastAsia="ar-SA"/>
              </w:rPr>
            </w:pPr>
            <w:r w:rsidRPr="00FD506D">
              <w:rPr>
                <w:rFonts w:eastAsia="Times New Roman"/>
                <w:sz w:val="22"/>
                <w:szCs w:val="22"/>
                <w:lang w:eastAsia="ar-SA"/>
              </w:rPr>
              <w:t xml:space="preserve">     13221</w:t>
            </w:r>
          </w:p>
        </w:tc>
        <w:tc>
          <w:tcPr>
            <w:tcW w:w="992"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napToGrid w:val="0"/>
              <w:spacing w:after="0" w:line="240" w:lineRule="auto"/>
              <w:rPr>
                <w:rFonts w:eastAsia="Times New Roman"/>
                <w:sz w:val="22"/>
                <w:szCs w:val="22"/>
                <w:lang w:eastAsia="ar-SA"/>
              </w:rPr>
            </w:pPr>
            <w:r w:rsidRPr="00FD506D">
              <w:rPr>
                <w:rFonts w:eastAsia="Times New Roman"/>
                <w:sz w:val="22"/>
                <w:szCs w:val="22"/>
                <w:lang w:eastAsia="ar-SA"/>
              </w:rPr>
              <w:t xml:space="preserve">     13221</w:t>
            </w:r>
          </w:p>
        </w:tc>
        <w:tc>
          <w:tcPr>
            <w:tcW w:w="992"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napToGrid w:val="0"/>
              <w:spacing w:after="0" w:line="240" w:lineRule="auto"/>
              <w:rPr>
                <w:rFonts w:eastAsia="Times New Roman"/>
                <w:sz w:val="22"/>
                <w:szCs w:val="22"/>
                <w:lang w:eastAsia="ar-SA"/>
              </w:rPr>
            </w:pPr>
            <w:r w:rsidRPr="00FD506D">
              <w:rPr>
                <w:rFonts w:eastAsia="Times New Roman"/>
                <w:sz w:val="22"/>
                <w:szCs w:val="22"/>
                <w:lang w:eastAsia="ar-SA"/>
              </w:rPr>
              <w:t xml:space="preserve">     13221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F6F80" w:rsidRPr="00FD506D" w:rsidRDefault="00DF6F80" w:rsidP="00DF6F80">
            <w:pPr>
              <w:suppressAutoHyphens/>
              <w:snapToGrid w:val="0"/>
              <w:spacing w:after="0" w:line="240" w:lineRule="auto"/>
              <w:rPr>
                <w:rFonts w:eastAsia="Times New Roman"/>
                <w:sz w:val="22"/>
                <w:szCs w:val="22"/>
                <w:lang w:eastAsia="ar-SA"/>
              </w:rPr>
            </w:pPr>
            <w:r w:rsidRPr="00FD506D">
              <w:rPr>
                <w:rFonts w:eastAsia="Times New Roman"/>
                <w:sz w:val="22"/>
                <w:szCs w:val="22"/>
                <w:lang w:eastAsia="ar-SA"/>
              </w:rPr>
              <w:t xml:space="preserve">     13221</w:t>
            </w:r>
          </w:p>
        </w:tc>
      </w:tr>
      <w:tr w:rsidR="00DF6F80" w:rsidRPr="00FD506D" w:rsidTr="003548E1">
        <w:trPr>
          <w:trHeight w:val="375"/>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lastRenderedPageBreak/>
              <w:t>2.</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Процент охвата территории МО мероприятиями по проведению сплошной инвентаризации(%)</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100</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100</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100</w:t>
            </w:r>
          </w:p>
        </w:tc>
      </w:tr>
      <w:tr w:rsidR="00DF6F80" w:rsidRPr="00FD506D" w:rsidTr="003548E1">
        <w:trPr>
          <w:trHeight w:val="141"/>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3.</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Число выявленных неучтенных объектов всег</w:t>
            </w:r>
            <w:proofErr w:type="gramStart"/>
            <w:r w:rsidRPr="00FD506D">
              <w:rPr>
                <w:rFonts w:eastAsia="Times New Roman"/>
                <w:sz w:val="22"/>
                <w:szCs w:val="22"/>
                <w:lang w:eastAsia="ar-SA"/>
              </w:rPr>
              <w:t>о(</w:t>
            </w:r>
            <w:proofErr w:type="gramEnd"/>
            <w:r w:rsidRPr="00FD506D">
              <w:rPr>
                <w:rFonts w:eastAsia="Times New Roman"/>
                <w:sz w:val="22"/>
                <w:szCs w:val="22"/>
                <w:lang w:eastAsia="ar-SA"/>
              </w:rPr>
              <w:t>ед.)</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751</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751</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75</w:t>
            </w:r>
            <w:r w:rsidRPr="00FD506D">
              <w:rPr>
                <w:rFonts w:eastAsia="Times New Roman"/>
                <w:sz w:val="22"/>
                <w:szCs w:val="22"/>
                <w:lang w:val="en-US" w:eastAsia="ar-SA"/>
              </w:rPr>
              <w:t>2</w:t>
            </w:r>
          </w:p>
        </w:tc>
      </w:tr>
      <w:tr w:rsidR="00DF6F80" w:rsidRPr="00FD506D" w:rsidTr="003548E1">
        <w:trPr>
          <w:trHeight w:val="278"/>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r>
      <w:tr w:rsidR="00DF6F80" w:rsidRPr="00FD506D" w:rsidTr="003548E1">
        <w:trPr>
          <w:trHeight w:val="149"/>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3.1.</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Здания, сооружения, объекты незавершенного строительства</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379</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379</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379</w:t>
            </w:r>
          </w:p>
        </w:tc>
      </w:tr>
      <w:tr w:rsidR="00DF6F80" w:rsidRPr="00FD506D" w:rsidTr="003548E1">
        <w:trPr>
          <w:trHeight w:val="15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из них:</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r>
      <w:tr w:rsidR="00DF6F80" w:rsidRPr="00FD506D" w:rsidTr="003548E1">
        <w:trPr>
          <w:trHeight w:val="64"/>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3.1.1.</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Объекты жилого фонда</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w:t>
            </w:r>
          </w:p>
        </w:tc>
      </w:tr>
      <w:tr w:rsidR="00DF6F80" w:rsidRPr="00FD506D" w:rsidTr="003548E1">
        <w:trPr>
          <w:trHeight w:val="217"/>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3.1.2.</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Объекты коммунального назначения</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10</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10</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10</w:t>
            </w:r>
          </w:p>
        </w:tc>
      </w:tr>
      <w:tr w:rsidR="00DF6F80" w:rsidRPr="00FD506D" w:rsidTr="003548E1">
        <w:trPr>
          <w:trHeight w:val="79"/>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3.2.</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Земельные участки</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372</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372</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372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37</w:t>
            </w:r>
            <w:r w:rsidRPr="00FD506D">
              <w:rPr>
                <w:rFonts w:eastAsia="Times New Roman"/>
                <w:sz w:val="22"/>
                <w:szCs w:val="22"/>
                <w:lang w:val="en-US" w:eastAsia="ar-SA"/>
              </w:rPr>
              <w:t>3</w:t>
            </w:r>
          </w:p>
        </w:tc>
      </w:tr>
      <w:tr w:rsidR="00DF6F80" w:rsidRPr="00FD506D" w:rsidTr="003548E1">
        <w:trPr>
          <w:trHeight w:val="378"/>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4.</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Из общего числа выявленных объектов недвижимого имущества число бесхозных объектов (ед.)</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20</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20</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20</w:t>
            </w:r>
          </w:p>
        </w:tc>
      </w:tr>
      <w:tr w:rsidR="00DF6F80" w:rsidRPr="00FD506D" w:rsidTr="003548E1">
        <w:trPr>
          <w:trHeight w:val="30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4.1.</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в т.ч. из общего числа выявленных бесхозных объектов, число объектов, в отношении которых администрацией организованна судебно-претензионная работа</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4</w:t>
            </w:r>
          </w:p>
        </w:tc>
      </w:tr>
      <w:tr w:rsidR="00DF6F80" w:rsidRPr="00FD506D" w:rsidTr="003548E1">
        <w:trPr>
          <w:trHeight w:val="35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5.</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Из общего числа выявленных неучтенных объектов недвижимого имущества – число объектов, поставленных на кадастровый учет всего (ед.)</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ascii="Calibri" w:eastAsia="Times New Roman" w:hAnsi="Calibri"/>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539</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ascii="Calibri" w:eastAsia="Times New Roman" w:hAnsi="Calibri"/>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559</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ascii="Calibri" w:eastAsia="Times New Roman" w:hAnsi="Calibri"/>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5</w:t>
            </w:r>
            <w:r w:rsidRPr="00FD506D">
              <w:rPr>
                <w:rFonts w:eastAsia="Times New Roman"/>
                <w:sz w:val="22"/>
                <w:szCs w:val="22"/>
                <w:lang w:val="en-US" w:eastAsia="ar-SA"/>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ascii="Calibri" w:eastAsia="Times New Roman" w:hAnsi="Calibri"/>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589</w:t>
            </w:r>
          </w:p>
        </w:tc>
      </w:tr>
      <w:tr w:rsidR="00DF6F80" w:rsidRPr="00FD506D" w:rsidTr="003548E1">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6.</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Из общего числа выявленных неучтенных объектов недвижимого имущества  – число объектов, на которые оформлена государственная регистрация прав всего (ед.)</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576</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5</w:t>
            </w:r>
            <w:r w:rsidRPr="00FD506D">
              <w:rPr>
                <w:rFonts w:eastAsia="Times New Roman"/>
                <w:sz w:val="22"/>
                <w:szCs w:val="22"/>
                <w:lang w:val="en-US" w:eastAsia="ar-SA"/>
              </w:rPr>
              <w:t>91</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601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val="en-US" w:eastAsia="ar-SA"/>
              </w:rPr>
              <w:t>614</w:t>
            </w:r>
          </w:p>
        </w:tc>
      </w:tr>
      <w:tr w:rsidR="00DF6F80" w:rsidRPr="00FD506D" w:rsidTr="003548E1">
        <w:trPr>
          <w:trHeight w:val="336"/>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r>
      <w:tr w:rsidR="00DF6F80" w:rsidRPr="00FD506D" w:rsidTr="003548E1">
        <w:trPr>
          <w:trHeight w:val="249"/>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6.1.</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proofErr w:type="gramStart"/>
            <w:r w:rsidRPr="00FD506D">
              <w:rPr>
                <w:rFonts w:eastAsia="Times New Roman"/>
                <w:sz w:val="22"/>
                <w:szCs w:val="22"/>
                <w:lang w:eastAsia="ar-SA"/>
              </w:rPr>
              <w:t>Зарегистрированных на физических лиц</w:t>
            </w:r>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522</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5</w:t>
            </w:r>
            <w:r w:rsidRPr="00FD506D">
              <w:rPr>
                <w:rFonts w:eastAsia="Times New Roman"/>
                <w:sz w:val="22"/>
                <w:szCs w:val="22"/>
                <w:lang w:val="en-US" w:eastAsia="ar-SA"/>
              </w:rPr>
              <w:t>37</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5</w:t>
            </w:r>
            <w:r w:rsidRPr="00FD506D">
              <w:rPr>
                <w:rFonts w:eastAsia="Times New Roman"/>
                <w:sz w:val="22"/>
                <w:szCs w:val="22"/>
                <w:lang w:val="en-US" w:eastAsia="ar-SA"/>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val="en-US" w:eastAsia="ar-SA"/>
              </w:rPr>
            </w:pPr>
            <w:r w:rsidRPr="00FD506D">
              <w:rPr>
                <w:rFonts w:eastAsia="Times New Roman"/>
                <w:sz w:val="22"/>
                <w:szCs w:val="22"/>
                <w:lang w:eastAsia="ar-SA"/>
              </w:rPr>
              <w:t>5</w:t>
            </w:r>
            <w:r w:rsidRPr="00FD506D">
              <w:rPr>
                <w:rFonts w:eastAsia="Times New Roman"/>
                <w:sz w:val="22"/>
                <w:szCs w:val="22"/>
                <w:lang w:val="en-US" w:eastAsia="ar-SA"/>
              </w:rPr>
              <w:t>60</w:t>
            </w:r>
          </w:p>
        </w:tc>
      </w:tr>
      <w:tr w:rsidR="00DF6F80" w:rsidRPr="00FD506D" w:rsidTr="003548E1">
        <w:trPr>
          <w:trHeight w:val="31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6.2.</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Зарегистрированных юридических лиц</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54</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54</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54</w:t>
            </w:r>
          </w:p>
        </w:tc>
      </w:tr>
      <w:tr w:rsidR="00DF6F80" w:rsidRPr="00FD506D" w:rsidTr="003548E1">
        <w:trPr>
          <w:trHeight w:val="35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7.</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Ведение государственного адресного реестра – количество операций, произведенных в федеральной информационной адресной системе всего (ед.)</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r>
      <w:tr w:rsidR="00DF6F80" w:rsidRPr="00FD506D" w:rsidTr="003548E1">
        <w:trPr>
          <w:trHeight w:val="27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r>
      <w:tr w:rsidR="00DF6F80" w:rsidRPr="00FD506D" w:rsidTr="003548E1">
        <w:trPr>
          <w:trHeight w:val="27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7.1.</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Сколько объектов добавлено</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r>
      <w:tr w:rsidR="00DF6F80" w:rsidRPr="00FD506D" w:rsidTr="003548E1">
        <w:trPr>
          <w:trHeight w:val="170"/>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7.2.</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Сколько объектов упразднено</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r>
      <w:tr w:rsidR="00DF6F80" w:rsidRPr="00FD506D" w:rsidTr="003548E1">
        <w:trPr>
          <w:trHeight w:val="273"/>
        </w:trPr>
        <w:tc>
          <w:tcPr>
            <w:tcW w:w="567"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pacing w:after="0" w:line="240" w:lineRule="auto"/>
              <w:jc w:val="center"/>
              <w:rPr>
                <w:rFonts w:eastAsia="Times New Roman"/>
                <w:sz w:val="22"/>
                <w:szCs w:val="22"/>
                <w:lang w:eastAsia="ar-SA"/>
              </w:rPr>
            </w:pPr>
            <w:r w:rsidRPr="00FD506D">
              <w:rPr>
                <w:rFonts w:eastAsia="Times New Roman"/>
                <w:sz w:val="22"/>
                <w:szCs w:val="22"/>
                <w:lang w:eastAsia="ar-SA"/>
              </w:rPr>
              <w:t>7.3.</w:t>
            </w:r>
          </w:p>
        </w:tc>
        <w:tc>
          <w:tcPr>
            <w:tcW w:w="5954" w:type="dxa"/>
            <w:tcBorders>
              <w:top w:val="single" w:sz="4" w:space="0" w:color="000000"/>
              <w:left w:val="single" w:sz="4" w:space="0" w:color="000000"/>
              <w:bottom w:val="single" w:sz="4" w:space="0" w:color="000000"/>
            </w:tcBorders>
            <w:shd w:val="clear" w:color="auto" w:fill="auto"/>
          </w:tcPr>
          <w:p w:rsidR="00DF6F80" w:rsidRPr="00FD506D" w:rsidRDefault="00DF6F80" w:rsidP="00DF6F80">
            <w:pPr>
              <w:suppressAutoHyphens/>
              <w:spacing w:after="0" w:line="240" w:lineRule="auto"/>
              <w:rPr>
                <w:rFonts w:eastAsia="Times New Roman"/>
                <w:sz w:val="22"/>
                <w:szCs w:val="22"/>
                <w:lang w:eastAsia="ar-SA"/>
              </w:rPr>
            </w:pPr>
            <w:r w:rsidRPr="00FD506D">
              <w:rPr>
                <w:rFonts w:eastAsia="Times New Roman"/>
                <w:sz w:val="22"/>
                <w:szCs w:val="22"/>
                <w:lang w:eastAsia="ar-SA"/>
              </w:rPr>
              <w:t>Количество объектов, по которым внесены изменения</w:t>
            </w:r>
          </w:p>
        </w:tc>
        <w:tc>
          <w:tcPr>
            <w:tcW w:w="993"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80" w:rsidRPr="00FD506D" w:rsidRDefault="00DF6F80" w:rsidP="00DF6F80">
            <w:pPr>
              <w:suppressAutoHyphens/>
              <w:snapToGrid w:val="0"/>
              <w:spacing w:after="0" w:line="240" w:lineRule="auto"/>
              <w:jc w:val="center"/>
              <w:rPr>
                <w:rFonts w:eastAsia="Times New Roman"/>
                <w:sz w:val="22"/>
                <w:szCs w:val="22"/>
                <w:lang w:eastAsia="ar-SA"/>
              </w:rPr>
            </w:pPr>
            <w:r w:rsidRPr="00FD506D">
              <w:rPr>
                <w:rFonts w:eastAsia="Times New Roman"/>
                <w:sz w:val="22"/>
                <w:szCs w:val="22"/>
                <w:lang w:eastAsia="ar-SA"/>
              </w:rPr>
              <w:t>-</w:t>
            </w:r>
          </w:p>
        </w:tc>
      </w:tr>
    </w:tbl>
    <w:p w:rsidR="00DF6F80" w:rsidRPr="00FD506D" w:rsidRDefault="00DF6F80" w:rsidP="00F62129">
      <w:pPr>
        <w:spacing w:after="0" w:line="240" w:lineRule="auto"/>
        <w:jc w:val="both"/>
        <w:rPr>
          <w:rFonts w:eastAsia="Times New Roman"/>
          <w:szCs w:val="20"/>
          <w:lang w:eastAsia="ru-RU"/>
        </w:rPr>
      </w:pPr>
    </w:p>
    <w:p w:rsidR="00DF6F80" w:rsidRPr="00FD506D" w:rsidRDefault="00DF6F80" w:rsidP="00441231">
      <w:pPr>
        <w:spacing w:after="0" w:line="240" w:lineRule="auto"/>
        <w:ind w:firstLine="567"/>
        <w:jc w:val="both"/>
        <w:rPr>
          <w:rFonts w:eastAsia="Times New Roman"/>
          <w:szCs w:val="20"/>
          <w:lang w:eastAsia="ru-RU"/>
        </w:rPr>
      </w:pPr>
      <w:r w:rsidRPr="00FD506D">
        <w:rPr>
          <w:rFonts w:eastAsia="Times New Roman"/>
          <w:szCs w:val="20"/>
          <w:lang w:eastAsia="ru-RU"/>
        </w:rPr>
        <w:t>В 2020 году проводилась  оценка рыночной стоимости по объектам муниципальной собственности:</w:t>
      </w:r>
    </w:p>
    <w:p w:rsidR="00DF6F80" w:rsidRPr="00FD506D" w:rsidRDefault="00DF6F80" w:rsidP="00441231">
      <w:pPr>
        <w:spacing w:after="0" w:line="240" w:lineRule="auto"/>
        <w:ind w:firstLine="567"/>
        <w:jc w:val="both"/>
        <w:rPr>
          <w:rFonts w:eastAsia="Times New Roman"/>
          <w:szCs w:val="20"/>
          <w:lang w:eastAsia="ru-RU"/>
        </w:rPr>
      </w:pPr>
      <w:r w:rsidRPr="00FD506D">
        <w:rPr>
          <w:rFonts w:eastAsia="Times New Roman"/>
          <w:szCs w:val="20"/>
          <w:lang w:eastAsia="ru-RU"/>
        </w:rPr>
        <w:t>-  для продажи по 1 объекту проведена оценка, по земельным участкам оценка для продажи не проводилась.</w:t>
      </w:r>
    </w:p>
    <w:p w:rsidR="00DF6F80" w:rsidRPr="00FD506D" w:rsidRDefault="00DF6F80" w:rsidP="00441231">
      <w:pPr>
        <w:spacing w:after="0" w:line="240" w:lineRule="auto"/>
        <w:ind w:firstLine="567"/>
        <w:jc w:val="both"/>
        <w:rPr>
          <w:rFonts w:eastAsia="Times New Roman"/>
          <w:szCs w:val="20"/>
          <w:lang w:eastAsia="ru-RU"/>
        </w:rPr>
      </w:pPr>
      <w:r w:rsidRPr="00FD506D">
        <w:rPr>
          <w:rFonts w:eastAsia="Times New Roman"/>
          <w:szCs w:val="20"/>
          <w:lang w:eastAsia="ru-RU"/>
        </w:rPr>
        <w:t>- для сдачи в аренду по 1 объекту недвижимости проведена оценка, по земельным участкам для сдачи в аренду оценка не проводилась.</w:t>
      </w:r>
    </w:p>
    <w:p w:rsidR="00DF6F80" w:rsidRPr="00FD506D" w:rsidRDefault="00DF6F80" w:rsidP="00441231">
      <w:pPr>
        <w:spacing w:after="0" w:line="240" w:lineRule="auto"/>
        <w:ind w:firstLine="567"/>
        <w:jc w:val="both"/>
        <w:rPr>
          <w:rFonts w:eastAsia="Times New Roman"/>
          <w:szCs w:val="20"/>
          <w:lang w:eastAsia="ru-RU"/>
        </w:rPr>
      </w:pPr>
      <w:r w:rsidRPr="00FD506D">
        <w:rPr>
          <w:rFonts w:eastAsia="Times New Roman"/>
          <w:szCs w:val="20"/>
          <w:lang w:eastAsia="ru-RU"/>
        </w:rPr>
        <w:t xml:space="preserve">Информация о муниципальном имуществе, предлагаемом к передаче в аренду и о продаже, размещена на официальном интернет-сайте муниципального образования муниципального района «Сосногорск». Информация о продаже муниципального имущества размещалась </w:t>
      </w:r>
      <w:r w:rsidR="00F62129" w:rsidRPr="00FD506D">
        <w:rPr>
          <w:rFonts w:eastAsia="Times New Roman"/>
          <w:szCs w:val="20"/>
          <w:lang w:eastAsia="ru-RU"/>
        </w:rPr>
        <w:t>также</w:t>
      </w:r>
      <w:r w:rsidRPr="00FD506D">
        <w:rPr>
          <w:rFonts w:eastAsia="Times New Roman"/>
          <w:szCs w:val="20"/>
          <w:lang w:eastAsia="ru-RU"/>
        </w:rPr>
        <w:t xml:space="preserve"> на сайте </w:t>
      </w:r>
      <w:proofErr w:type="spellStart"/>
      <w:r w:rsidRPr="00FD506D">
        <w:rPr>
          <w:rFonts w:eastAsia="Times New Roman"/>
          <w:szCs w:val="20"/>
          <w:lang w:val="en-US" w:eastAsia="ru-RU"/>
        </w:rPr>
        <w:t>torgi</w:t>
      </w:r>
      <w:proofErr w:type="spellEnd"/>
      <w:r w:rsidRPr="00FD506D">
        <w:rPr>
          <w:rFonts w:eastAsia="Times New Roman"/>
          <w:szCs w:val="20"/>
          <w:lang w:eastAsia="ru-RU"/>
        </w:rPr>
        <w:t>.</w:t>
      </w:r>
      <w:proofErr w:type="spellStart"/>
      <w:r w:rsidRPr="00FD506D">
        <w:rPr>
          <w:rFonts w:eastAsia="Times New Roman"/>
          <w:szCs w:val="20"/>
          <w:lang w:val="en-US" w:eastAsia="ru-RU"/>
        </w:rPr>
        <w:t>gov</w:t>
      </w:r>
      <w:proofErr w:type="spellEnd"/>
      <w:r w:rsidRPr="00FD506D">
        <w:rPr>
          <w:rFonts w:eastAsia="Times New Roman"/>
          <w:szCs w:val="20"/>
          <w:lang w:eastAsia="ru-RU"/>
        </w:rPr>
        <w:t>.</w:t>
      </w:r>
      <w:proofErr w:type="spellStart"/>
      <w:r w:rsidRPr="00FD506D">
        <w:rPr>
          <w:rFonts w:eastAsia="Times New Roman"/>
          <w:szCs w:val="20"/>
          <w:lang w:val="en-US" w:eastAsia="ru-RU"/>
        </w:rPr>
        <w:t>ru</w:t>
      </w:r>
      <w:proofErr w:type="spellEnd"/>
      <w:r w:rsidRPr="00FD506D">
        <w:rPr>
          <w:rFonts w:eastAsia="Times New Roman"/>
          <w:szCs w:val="20"/>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Сумма поступлений в бюджет района</w:t>
      </w:r>
      <w:r w:rsidR="00303CF9" w:rsidRPr="00FD506D">
        <w:rPr>
          <w:rFonts w:eastAsia="Times New Roman"/>
          <w:lang w:eastAsia="ru-RU"/>
        </w:rPr>
        <w:t xml:space="preserve"> по состоянию</w:t>
      </w:r>
      <w:r w:rsidRPr="00FD506D">
        <w:rPr>
          <w:rFonts w:eastAsia="Times New Roman"/>
          <w:lang w:eastAsia="ru-RU"/>
        </w:rPr>
        <w:t xml:space="preserve"> на 31.12.2020 составила:</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xml:space="preserve">- от приватизации имущества, в т.ч. и по ранее заключенным договорам купли-продажи муниципального имущества - </w:t>
      </w:r>
      <w:r w:rsidRPr="00FD506D">
        <w:rPr>
          <w:rFonts w:eastAsia="Times New Roman"/>
          <w:sz w:val="27"/>
          <w:szCs w:val="27"/>
          <w:lang w:eastAsia="ru-RU"/>
        </w:rPr>
        <w:t xml:space="preserve">1 226 578,62 </w:t>
      </w:r>
      <w:r w:rsidRPr="00FD506D">
        <w:rPr>
          <w:rFonts w:eastAsia="Times New Roman"/>
          <w:lang w:eastAsia="ru-RU"/>
        </w:rPr>
        <w:t>(102 % к плану на соответствующий финансовый год);</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lastRenderedPageBreak/>
        <w:t xml:space="preserve">- от сдачи в аренду нежилых помещений – </w:t>
      </w:r>
      <w:r w:rsidRPr="00FD506D">
        <w:rPr>
          <w:rFonts w:eastAsia="Times New Roman"/>
          <w:sz w:val="27"/>
          <w:szCs w:val="27"/>
          <w:lang w:eastAsia="ru-RU"/>
        </w:rPr>
        <w:t>4 959 235,67 руб.</w:t>
      </w:r>
      <w:r w:rsidRPr="00FD506D">
        <w:rPr>
          <w:rFonts w:eastAsia="Times New Roman"/>
          <w:lang w:eastAsia="ru-RU"/>
        </w:rPr>
        <w:t xml:space="preserve"> (101 % к плану на соответствующий финансовый год);</w:t>
      </w:r>
    </w:p>
    <w:p w:rsidR="00303CF9"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от купли-продаж</w:t>
      </w:r>
      <w:r w:rsidR="00303CF9" w:rsidRPr="00FD506D">
        <w:rPr>
          <w:rFonts w:eastAsia="Times New Roman"/>
          <w:lang w:eastAsia="ru-RU"/>
        </w:rPr>
        <w:t xml:space="preserve">и земельных участков составили </w:t>
      </w:r>
      <w:r w:rsidRPr="00FD506D">
        <w:rPr>
          <w:rFonts w:eastAsia="Times New Roman"/>
          <w:sz w:val="27"/>
          <w:szCs w:val="27"/>
          <w:lang w:eastAsia="ru-RU"/>
        </w:rPr>
        <w:t xml:space="preserve">14 617 490,78 </w:t>
      </w:r>
      <w:r w:rsidR="00303CF9" w:rsidRPr="00FD506D">
        <w:rPr>
          <w:rFonts w:eastAsia="Times New Roman"/>
          <w:lang w:eastAsia="ru-RU"/>
        </w:rPr>
        <w:t>руб. (103</w:t>
      </w:r>
      <w:r w:rsidRPr="00FD506D">
        <w:rPr>
          <w:rFonts w:eastAsia="Times New Roman"/>
          <w:lang w:eastAsia="ru-RU"/>
        </w:rPr>
        <w:t xml:space="preserve">% к плану на соответствующий финансовый год); </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 от сдачи в аренду земельных уча</w:t>
      </w:r>
      <w:r w:rsidR="00303CF9" w:rsidRPr="00FD506D">
        <w:rPr>
          <w:rFonts w:eastAsia="Times New Roman"/>
          <w:lang w:eastAsia="ru-RU"/>
        </w:rPr>
        <w:t>стков - 16 595 660,57 руб. (108</w:t>
      </w:r>
      <w:r w:rsidRPr="00FD506D">
        <w:rPr>
          <w:rFonts w:eastAsia="Times New Roman"/>
          <w:lang w:eastAsia="ru-RU"/>
        </w:rPr>
        <w:t xml:space="preserve">% к плану на соответствующий финансовый год). </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Уровень достижения прогноза по доходам от использования и распоряжения имуществом муниципального р</w:t>
      </w:r>
      <w:r w:rsidR="00303CF9" w:rsidRPr="00FD506D">
        <w:rPr>
          <w:rFonts w:eastAsia="Times New Roman"/>
          <w:lang w:eastAsia="ru-RU"/>
        </w:rPr>
        <w:t>айона «Сосногорск» составил 103</w:t>
      </w:r>
      <w:r w:rsidRPr="00FD506D">
        <w:rPr>
          <w:rFonts w:eastAsia="Times New Roman"/>
          <w:lang w:eastAsia="ru-RU"/>
        </w:rPr>
        <w:t>%.</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Организовано содержание объектов казны в надлежащем состоянии для дальнейшего вовлечения в экономический оборот, заключены договоры на содержание и обслуживание объектов муниципальной казны МОМР «Сосногорск» (заключено 23 договора на содержание и обслуживание объектов муниципальной казны)</w:t>
      </w:r>
    </w:p>
    <w:p w:rsidR="00DF6F80" w:rsidRPr="00FD506D" w:rsidRDefault="00DF6F80" w:rsidP="00441231">
      <w:pPr>
        <w:spacing w:after="0" w:line="240" w:lineRule="auto"/>
        <w:ind w:firstLine="567"/>
        <w:jc w:val="both"/>
        <w:rPr>
          <w:rFonts w:eastAsia="Times New Roman"/>
          <w:b/>
          <w:u w:val="single"/>
          <w:lang w:eastAsia="ru-RU"/>
        </w:rPr>
      </w:pPr>
    </w:p>
    <w:p w:rsidR="00DF6F80" w:rsidRPr="00FD506D" w:rsidRDefault="00DF6F80" w:rsidP="00441231">
      <w:pPr>
        <w:spacing w:after="0" w:line="240" w:lineRule="auto"/>
        <w:ind w:firstLine="567"/>
        <w:jc w:val="both"/>
        <w:rPr>
          <w:rFonts w:eastAsia="Times New Roman"/>
          <w:bCs/>
          <w:color w:val="000000"/>
          <w:u w:val="single"/>
          <w:lang w:eastAsia="ru-RU"/>
        </w:rPr>
      </w:pPr>
      <w:r w:rsidRPr="00FD506D">
        <w:rPr>
          <w:rFonts w:eastAsia="Times New Roman"/>
          <w:bCs/>
          <w:u w:val="single"/>
          <w:lang w:eastAsia="ru-RU"/>
        </w:rPr>
        <w:t>В области жилищных отношений</w:t>
      </w:r>
      <w:r w:rsidRPr="00FD506D">
        <w:rPr>
          <w:rFonts w:eastAsia="Times New Roman"/>
          <w:bCs/>
          <w:color w:val="000000"/>
          <w:u w:val="single"/>
          <w:lang w:eastAsia="ru-RU"/>
        </w:rPr>
        <w:t xml:space="preserve"> в 2020</w:t>
      </w:r>
      <w:r w:rsidR="00303CF9" w:rsidRPr="00FD506D">
        <w:rPr>
          <w:rFonts w:eastAsia="Times New Roman"/>
          <w:bCs/>
          <w:color w:val="000000"/>
          <w:u w:val="single"/>
          <w:lang w:eastAsia="ru-RU"/>
        </w:rPr>
        <w:t>году проведена следующая работа:</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bCs/>
          <w:lang w:eastAsia="ru-RU"/>
        </w:rPr>
        <w:t xml:space="preserve">1) </w:t>
      </w:r>
      <w:r w:rsidR="00303CF9" w:rsidRPr="00FD506D">
        <w:rPr>
          <w:rFonts w:eastAsia="Times New Roman"/>
          <w:bCs/>
          <w:lang w:eastAsia="ru-RU"/>
        </w:rPr>
        <w:t>в</w:t>
      </w:r>
      <w:r w:rsidRPr="00FD506D">
        <w:rPr>
          <w:rFonts w:eastAsia="Times New Roman"/>
          <w:bCs/>
          <w:lang w:eastAsia="ru-RU"/>
        </w:rPr>
        <w:t>ыдано</w:t>
      </w:r>
      <w:r w:rsidR="001929DD" w:rsidRPr="00FD506D">
        <w:rPr>
          <w:rFonts w:eastAsia="Times New Roman"/>
          <w:lang w:eastAsia="ru-RU"/>
        </w:rPr>
        <w:t xml:space="preserve"> 13791 справок</w:t>
      </w:r>
      <w:r w:rsidRPr="00FD506D">
        <w:rPr>
          <w:rFonts w:eastAsia="Times New Roman"/>
          <w:lang w:eastAsia="ru-RU"/>
        </w:rPr>
        <w:t xml:space="preserve"> о регистрации в жилом помещении (в период с 01.01.2020 по 31.12.2020).</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2) 32 семьи обратились для приватизации занимаемых муниципальных жилых помещений. Их них: 27 квартир переданы гражданам в собственность, 5 семьям отказано.</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Заключено 27 договоров передачи квартиры в собственность гражданам.</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 xml:space="preserve">3) 14 семей обратились для принятия на учет по переселению из районов Крайнего Севера и приравненных к ним местностей. </w:t>
      </w:r>
      <w:proofErr w:type="gramStart"/>
      <w:r w:rsidRPr="00FD506D">
        <w:rPr>
          <w:rFonts w:eastAsia="Times New Roman"/>
          <w:lang w:eastAsia="ru-RU"/>
        </w:rPr>
        <w:t>Из них: 10 семей поставлены на учет, в отношении 4 семей принято решение об отказе, в связи с отсутствием оснований.</w:t>
      </w:r>
      <w:proofErr w:type="gramEnd"/>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5 семей (6 человек) получили социальные выплаты.</w:t>
      </w:r>
    </w:p>
    <w:p w:rsidR="00DF6F80" w:rsidRPr="00FD506D" w:rsidRDefault="00DF6F80" w:rsidP="00441231">
      <w:pPr>
        <w:spacing w:after="1" w:line="240" w:lineRule="auto"/>
        <w:ind w:firstLine="567"/>
        <w:jc w:val="both"/>
        <w:rPr>
          <w:rFonts w:eastAsia="Times New Roman"/>
          <w:lang w:eastAsia="ru-RU"/>
        </w:rPr>
      </w:pPr>
      <w:proofErr w:type="gramStart"/>
      <w:r w:rsidRPr="00FD506D">
        <w:rPr>
          <w:rFonts w:eastAsia="Times New Roman"/>
          <w:lang w:eastAsia="ru-RU"/>
        </w:rPr>
        <w:t>Сняты с очереди по различным основаниям 15 семей.</w:t>
      </w:r>
      <w:proofErr w:type="gramEnd"/>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 xml:space="preserve">4) 15 семьей обратились для принятия на учет для получения социальной выплаты для улучшения жилищных условий. </w:t>
      </w:r>
      <w:proofErr w:type="gramStart"/>
      <w:r w:rsidRPr="00FD506D">
        <w:rPr>
          <w:rFonts w:eastAsia="Times New Roman"/>
          <w:lang w:eastAsia="ru-RU"/>
        </w:rPr>
        <w:t>Из них: 7 семей поставлены на учет, в отношении 8 семей принято решение об отказе, в связи с отсутствием оснований.</w:t>
      </w:r>
      <w:proofErr w:type="gramEnd"/>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2 семьи (8 человек) получили социальные выплаты.</w:t>
      </w:r>
    </w:p>
    <w:p w:rsidR="00DF6F80" w:rsidRPr="00FD506D" w:rsidRDefault="00DF6F80" w:rsidP="00441231">
      <w:pPr>
        <w:spacing w:after="1" w:line="240" w:lineRule="auto"/>
        <w:ind w:firstLine="567"/>
        <w:jc w:val="both"/>
        <w:rPr>
          <w:rFonts w:eastAsia="Times New Roman"/>
          <w:lang w:eastAsia="ru-RU"/>
        </w:rPr>
      </w:pPr>
      <w:proofErr w:type="gramStart"/>
      <w:r w:rsidRPr="00FD506D">
        <w:rPr>
          <w:rFonts w:eastAsia="Times New Roman"/>
          <w:lang w:eastAsia="ru-RU"/>
        </w:rPr>
        <w:t>Сняты с очереди по различным основаниям 9 семей.</w:t>
      </w:r>
      <w:proofErr w:type="gramEnd"/>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5) 17 граждан по категории «дети-сироты» обратились для принятия на учет для получения жилого помещения и для установления акта невозможности проживания в ранее занимаемом жилом помещении. Из них: в отношении 13 граждан – принято положительное решение, в отношении 4 граждан принято решение об отказе, в связи с отсутствием оснований.</w:t>
      </w:r>
    </w:p>
    <w:p w:rsidR="00DF6F80" w:rsidRPr="00FD506D" w:rsidRDefault="00DF6F80" w:rsidP="00441231">
      <w:pPr>
        <w:tabs>
          <w:tab w:val="left" w:pos="851"/>
        </w:tabs>
        <w:spacing w:after="0" w:line="240" w:lineRule="auto"/>
        <w:ind w:firstLine="567"/>
        <w:jc w:val="both"/>
        <w:rPr>
          <w:rFonts w:eastAsia="Times New Roman"/>
          <w:lang w:eastAsia="ru-RU"/>
        </w:rPr>
      </w:pPr>
      <w:r w:rsidRPr="00FD506D">
        <w:rPr>
          <w:rFonts w:eastAsia="Times New Roman"/>
          <w:lang w:eastAsia="ru-RU"/>
        </w:rPr>
        <w:t xml:space="preserve">Приобретено 17 благоустроенных жилых помещений в г. Сосногорске, в </w:t>
      </w:r>
      <w:proofErr w:type="spellStart"/>
      <w:r w:rsidRPr="00FD506D">
        <w:rPr>
          <w:rFonts w:eastAsia="Times New Roman"/>
          <w:lang w:eastAsia="ru-RU"/>
        </w:rPr>
        <w:t>пгт</w:t>
      </w:r>
      <w:proofErr w:type="spellEnd"/>
      <w:r w:rsidRPr="00FD506D">
        <w:rPr>
          <w:rFonts w:eastAsia="Times New Roman"/>
          <w:lang w:eastAsia="ru-RU"/>
        </w:rPr>
        <w:t>. Нижний Одес. Жилые помещения предоставлены детям-сиротам</w:t>
      </w:r>
      <w:proofErr w:type="gramStart"/>
      <w:r w:rsidRPr="00FD506D">
        <w:rPr>
          <w:rFonts w:eastAsia="Times New Roman"/>
          <w:lang w:eastAsia="ru-RU"/>
        </w:rPr>
        <w:t>.З</w:t>
      </w:r>
      <w:proofErr w:type="gramEnd"/>
      <w:r w:rsidRPr="00FD506D">
        <w:rPr>
          <w:rFonts w:eastAsia="Times New Roman"/>
          <w:lang w:eastAsia="ru-RU"/>
        </w:rPr>
        <w:t>аключены 17 договоров найма специализированных жилых помещений.</w:t>
      </w:r>
    </w:p>
    <w:p w:rsidR="00DF6F80" w:rsidRPr="00FD506D" w:rsidRDefault="00DF6F80" w:rsidP="00441231">
      <w:pPr>
        <w:spacing w:after="1" w:line="240" w:lineRule="auto"/>
        <w:ind w:firstLine="567"/>
        <w:jc w:val="both"/>
        <w:rPr>
          <w:rFonts w:eastAsia="Times New Roman"/>
          <w:lang w:eastAsia="ru-RU"/>
        </w:rPr>
      </w:pPr>
      <w:proofErr w:type="gramStart"/>
      <w:r w:rsidRPr="00FD506D">
        <w:rPr>
          <w:rFonts w:eastAsia="Times New Roman"/>
          <w:lang w:eastAsia="ru-RU"/>
        </w:rPr>
        <w:t>Сняты с очереди по различным основаниям 18 граждан.</w:t>
      </w:r>
      <w:proofErr w:type="gramEnd"/>
    </w:p>
    <w:p w:rsidR="00DF6F80" w:rsidRPr="00FD506D" w:rsidRDefault="00DF6F80" w:rsidP="00441231">
      <w:pPr>
        <w:spacing w:after="1" w:line="240" w:lineRule="auto"/>
        <w:ind w:firstLine="567"/>
        <w:jc w:val="both"/>
        <w:rPr>
          <w:rFonts w:eastAsia="Times New Roman"/>
          <w:lang w:eastAsia="ru-RU"/>
        </w:rPr>
      </w:pPr>
      <w:proofErr w:type="gramStart"/>
      <w:r w:rsidRPr="00FD506D">
        <w:rPr>
          <w:rFonts w:eastAsia="Times New Roman"/>
          <w:lang w:eastAsia="ru-RU"/>
        </w:rPr>
        <w:lastRenderedPageBreak/>
        <w:t>6) В 2020 году граждане для постановки на учет в качестве нуждающихся в жилых помещениях, предоставляемых по договорам социального найма, не обращались.</w:t>
      </w:r>
      <w:proofErr w:type="gramEnd"/>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9 семей получили жилые помещения муниципального жилищного фонда. Заключены договоры социального найма.</w:t>
      </w:r>
    </w:p>
    <w:p w:rsidR="00DF6F80" w:rsidRPr="00FD506D" w:rsidRDefault="00DF6F80" w:rsidP="00441231">
      <w:pPr>
        <w:spacing w:after="1" w:line="240" w:lineRule="auto"/>
        <w:ind w:firstLine="567"/>
        <w:jc w:val="both"/>
        <w:rPr>
          <w:rFonts w:eastAsia="Times New Roman"/>
          <w:lang w:eastAsia="ru-RU"/>
        </w:rPr>
      </w:pPr>
      <w:proofErr w:type="gramStart"/>
      <w:r w:rsidRPr="00FD506D">
        <w:rPr>
          <w:rFonts w:eastAsia="Times New Roman"/>
          <w:lang w:eastAsia="ru-RU"/>
        </w:rPr>
        <w:t>Сняты с очереди в качестве нуждающихся в жилых помещениях, предоставляемых по договорам социального найма по различным основаниям 25 семей.</w:t>
      </w:r>
      <w:proofErr w:type="gramEnd"/>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 xml:space="preserve">7) </w:t>
      </w:r>
      <w:r w:rsidR="00303CF9" w:rsidRPr="00FD506D">
        <w:rPr>
          <w:rFonts w:eastAsia="Times New Roman"/>
          <w:lang w:eastAsia="ru-RU"/>
        </w:rPr>
        <w:t>в</w:t>
      </w:r>
      <w:r w:rsidRPr="00FD506D">
        <w:rPr>
          <w:rFonts w:eastAsia="Times New Roman"/>
          <w:lang w:eastAsia="ru-RU"/>
        </w:rPr>
        <w:t xml:space="preserve"> рамках проведения работы по выявлению пустующего муниципального жилищного фонда осуществлено 17 осмотров жилых помещений, с целью их дальнейшего предоставления гражданам, нуждающихся в улучшении жилищных условий.</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 xml:space="preserve">8) </w:t>
      </w:r>
      <w:r w:rsidR="00303CF9" w:rsidRPr="00FD506D">
        <w:rPr>
          <w:rFonts w:eastAsia="Times New Roman"/>
          <w:lang w:eastAsia="ru-RU"/>
        </w:rPr>
        <w:t>п</w:t>
      </w:r>
      <w:r w:rsidRPr="00FD506D">
        <w:rPr>
          <w:rFonts w:eastAsia="Times New Roman"/>
          <w:lang w:eastAsia="ru-RU"/>
        </w:rPr>
        <w:t>ерезак</w:t>
      </w:r>
      <w:r w:rsidR="001929DD" w:rsidRPr="00FD506D">
        <w:rPr>
          <w:rFonts w:eastAsia="Times New Roman"/>
          <w:lang w:eastAsia="ru-RU"/>
        </w:rPr>
        <w:t>лючено с гражданами 148 договоров</w:t>
      </w:r>
      <w:r w:rsidRPr="00FD506D">
        <w:rPr>
          <w:rFonts w:eastAsia="Times New Roman"/>
          <w:lang w:eastAsia="ru-RU"/>
        </w:rPr>
        <w:t xml:space="preserve"> социального найма по различным основаниям.</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Перезаключено с гражданами 58 договоров найма для временного проживания.</w:t>
      </w:r>
    </w:p>
    <w:p w:rsidR="00DF6F80" w:rsidRPr="00FD506D" w:rsidRDefault="00DF6F80" w:rsidP="00441231">
      <w:pPr>
        <w:spacing w:after="1" w:line="240" w:lineRule="auto"/>
        <w:ind w:firstLine="567"/>
        <w:jc w:val="both"/>
        <w:rPr>
          <w:rFonts w:eastAsia="Times New Roman"/>
          <w:lang w:eastAsia="ru-RU"/>
        </w:rPr>
      </w:pPr>
      <w:r w:rsidRPr="00FD506D">
        <w:rPr>
          <w:rFonts w:eastAsia="Times New Roman"/>
          <w:lang w:eastAsia="ru-RU"/>
        </w:rPr>
        <w:t>Переза</w:t>
      </w:r>
      <w:r w:rsidR="001929DD" w:rsidRPr="00FD506D">
        <w:rPr>
          <w:rFonts w:eastAsia="Times New Roman"/>
          <w:lang w:eastAsia="ru-RU"/>
        </w:rPr>
        <w:t>ключено с гражданами 4 договора</w:t>
      </w:r>
      <w:r w:rsidRPr="00FD506D">
        <w:rPr>
          <w:rFonts w:eastAsia="Times New Roman"/>
          <w:lang w:eastAsia="ru-RU"/>
        </w:rPr>
        <w:t xml:space="preserve"> найма</w:t>
      </w:r>
      <w:r w:rsidR="001929DD" w:rsidRPr="00FD506D">
        <w:rPr>
          <w:rFonts w:eastAsia="Times New Roman"/>
          <w:lang w:eastAsia="ru-RU"/>
        </w:rPr>
        <w:t>служебных жилых помещений</w:t>
      </w:r>
      <w:r w:rsidRPr="00FD506D">
        <w:rPr>
          <w:rFonts w:eastAsia="Times New Roman"/>
          <w:lang w:eastAsia="ru-RU"/>
        </w:rPr>
        <w:t xml:space="preserve"> для временного проживания. </w:t>
      </w:r>
    </w:p>
    <w:p w:rsidR="00DF6F80" w:rsidRPr="00FD506D" w:rsidRDefault="00DF6F80" w:rsidP="00441231">
      <w:pPr>
        <w:spacing w:after="0" w:line="240" w:lineRule="auto"/>
        <w:ind w:firstLine="567"/>
        <w:jc w:val="both"/>
        <w:rPr>
          <w:rFonts w:eastAsia="Times New Roman"/>
          <w:lang w:eastAsia="ru-RU"/>
        </w:rPr>
      </w:pPr>
      <w:r w:rsidRPr="00FD506D">
        <w:rPr>
          <w:rFonts w:eastAsia="Times New Roman"/>
          <w:lang w:eastAsia="ru-RU"/>
        </w:rPr>
        <w:t>Оформлено расторжение договора социального найма и найма с 19 гражданами.</w:t>
      </w:r>
    </w:p>
    <w:p w:rsidR="00DF6F80" w:rsidRPr="00FD506D" w:rsidRDefault="00303CF9" w:rsidP="00441231">
      <w:pPr>
        <w:spacing w:after="0" w:line="240" w:lineRule="auto"/>
        <w:ind w:firstLine="567"/>
        <w:jc w:val="both"/>
        <w:rPr>
          <w:rFonts w:eastAsia="Times New Roman"/>
          <w:lang w:eastAsia="ru-RU"/>
        </w:rPr>
      </w:pPr>
      <w:r w:rsidRPr="00FD506D">
        <w:rPr>
          <w:rFonts w:eastAsia="Times New Roman"/>
          <w:lang w:eastAsia="ru-RU"/>
        </w:rPr>
        <w:t>В рамках</w:t>
      </w:r>
      <w:r w:rsidR="00DF6F80" w:rsidRPr="00FD506D">
        <w:rPr>
          <w:rFonts w:eastAsia="Times New Roman"/>
          <w:lang w:eastAsia="ru-RU"/>
        </w:rPr>
        <w:t xml:space="preserve"> правового регулирования в области</w:t>
      </w:r>
      <w:r w:rsidRPr="00FD506D">
        <w:rPr>
          <w:rFonts w:eastAsia="Times New Roman"/>
          <w:lang w:eastAsia="ru-RU"/>
        </w:rPr>
        <w:t xml:space="preserve"> жилищных отношений в 2020 году</w:t>
      </w:r>
      <w:r w:rsidR="00DF6F80" w:rsidRPr="00FD506D">
        <w:rPr>
          <w:rFonts w:eastAsia="Times New Roman"/>
          <w:lang w:eastAsia="ru-RU"/>
        </w:rPr>
        <w:t xml:space="preserve"> внесены изменения в 7 административных регламентов.</w:t>
      </w:r>
    </w:p>
    <w:p w:rsidR="00DF6F80" w:rsidRPr="00FD506D" w:rsidRDefault="00DF6F80" w:rsidP="00441231">
      <w:pPr>
        <w:spacing w:after="1" w:line="240" w:lineRule="auto"/>
        <w:ind w:firstLine="567"/>
        <w:jc w:val="both"/>
        <w:rPr>
          <w:rFonts w:eastAsia="Times New Roman"/>
          <w:lang w:eastAsia="ru-RU"/>
        </w:rPr>
      </w:pPr>
    </w:p>
    <w:p w:rsidR="00DF6F80" w:rsidRPr="00FD506D" w:rsidRDefault="00DF6F80" w:rsidP="00441231">
      <w:pPr>
        <w:spacing w:after="0" w:line="240" w:lineRule="auto"/>
        <w:ind w:firstLine="567"/>
        <w:jc w:val="both"/>
        <w:rPr>
          <w:rFonts w:eastAsia="Times New Roman"/>
          <w:bCs/>
          <w:u w:val="single"/>
          <w:lang w:eastAsia="ru-RU"/>
        </w:rPr>
      </w:pPr>
      <w:r w:rsidRPr="00FD506D">
        <w:rPr>
          <w:rFonts w:eastAsia="Times New Roman"/>
          <w:bCs/>
          <w:u w:val="single"/>
          <w:lang w:eastAsia="ru-RU"/>
        </w:rPr>
        <w:t>В области защиты имущественных прав и интересов муниципального образования муниципального района «Сосногорск»</w:t>
      </w:r>
      <w:r w:rsidR="00303CF9" w:rsidRPr="00FD506D">
        <w:rPr>
          <w:rFonts w:eastAsia="Times New Roman"/>
          <w:bCs/>
          <w:color w:val="000000"/>
          <w:u w:val="single"/>
          <w:lang w:eastAsia="ru-RU"/>
        </w:rPr>
        <w:t>:</w:t>
      </w:r>
    </w:p>
    <w:p w:rsidR="00DF6F80" w:rsidRPr="00FD506D" w:rsidRDefault="00DF6F80" w:rsidP="00441231">
      <w:pPr>
        <w:tabs>
          <w:tab w:val="left" w:pos="180"/>
          <w:tab w:val="left" w:pos="360"/>
          <w:tab w:val="left" w:pos="720"/>
        </w:tabs>
        <w:spacing w:after="0" w:line="240" w:lineRule="auto"/>
        <w:ind w:right="-2" w:firstLine="567"/>
        <w:jc w:val="both"/>
        <w:rPr>
          <w:rFonts w:eastAsia="Times New Roman"/>
          <w:lang w:eastAsia="ru-RU"/>
        </w:rPr>
      </w:pPr>
      <w:r w:rsidRPr="00FD506D">
        <w:rPr>
          <w:rFonts w:eastAsia="Times New Roman"/>
          <w:lang w:eastAsia="ru-RU"/>
        </w:rPr>
        <w:t xml:space="preserve">Ведется </w:t>
      </w:r>
      <w:r w:rsidR="00303CF9" w:rsidRPr="00FD506D">
        <w:rPr>
          <w:rFonts w:eastAsia="Times New Roman"/>
          <w:lang w:eastAsia="ru-RU"/>
        </w:rPr>
        <w:t xml:space="preserve">регулярная </w:t>
      </w:r>
      <w:proofErr w:type="spellStart"/>
      <w:r w:rsidRPr="00FD506D">
        <w:rPr>
          <w:rFonts w:eastAsia="Times New Roman"/>
          <w:lang w:eastAsia="ru-RU"/>
        </w:rPr>
        <w:t>претензионно-исковая</w:t>
      </w:r>
      <w:proofErr w:type="spellEnd"/>
      <w:r w:rsidRPr="00FD506D">
        <w:rPr>
          <w:rFonts w:eastAsia="Times New Roman"/>
          <w:lang w:eastAsia="ru-RU"/>
        </w:rPr>
        <w:t xml:space="preserve"> работа с должниками: </w:t>
      </w:r>
      <w:r w:rsidR="00303CF9" w:rsidRPr="00FD506D">
        <w:rPr>
          <w:rFonts w:eastAsia="Times New Roman"/>
          <w:lang w:eastAsia="ru-RU"/>
        </w:rPr>
        <w:t xml:space="preserve">по состоянию </w:t>
      </w:r>
      <w:r w:rsidRPr="00FD506D">
        <w:rPr>
          <w:rFonts w:eastAsia="Times New Roman"/>
          <w:lang w:eastAsia="ru-RU"/>
        </w:rPr>
        <w:t>на 31.12.2020 выставлено 33 претензии на сумму 8520337 руб., оплачено 22 претензи</w:t>
      </w:r>
      <w:r w:rsidR="00303CF9" w:rsidRPr="00FD506D">
        <w:rPr>
          <w:rFonts w:eastAsia="Times New Roman"/>
          <w:lang w:eastAsia="ru-RU"/>
        </w:rPr>
        <w:t>и</w:t>
      </w:r>
      <w:r w:rsidRPr="00FD506D">
        <w:rPr>
          <w:rFonts w:eastAsia="Times New Roman"/>
          <w:lang w:eastAsia="ru-RU"/>
        </w:rPr>
        <w:t xml:space="preserve"> на сумму 55893,78 руб. Неоплаченная по выставленным претензиям сумма задолженности полностью охвачена исковыми заявлениями. </w:t>
      </w:r>
    </w:p>
    <w:p w:rsidR="00DF6F80" w:rsidRPr="00FD506D" w:rsidRDefault="00DF6F80" w:rsidP="00441231">
      <w:pPr>
        <w:tabs>
          <w:tab w:val="left" w:pos="180"/>
          <w:tab w:val="left" w:pos="360"/>
          <w:tab w:val="left" w:pos="720"/>
        </w:tabs>
        <w:spacing w:after="0" w:line="240" w:lineRule="auto"/>
        <w:ind w:right="-2" w:firstLine="567"/>
        <w:jc w:val="both"/>
        <w:rPr>
          <w:rFonts w:eastAsia="Times New Roman"/>
          <w:lang w:eastAsia="ru-RU"/>
        </w:rPr>
      </w:pPr>
      <w:r w:rsidRPr="00FD506D">
        <w:rPr>
          <w:rFonts w:eastAsia="Times New Roman"/>
          <w:lang w:eastAsia="ru-RU"/>
        </w:rPr>
        <w:t xml:space="preserve">На 31.12.2020 в суды различных инстанций направлено 9 исков на общую сумму 24024,03 руб. На 31.12.2020 </w:t>
      </w:r>
      <w:r w:rsidR="00303CF9" w:rsidRPr="00FD506D">
        <w:rPr>
          <w:rFonts w:eastAsia="Times New Roman"/>
          <w:lang w:eastAsia="ru-RU"/>
        </w:rPr>
        <w:t xml:space="preserve">городским судом </w:t>
      </w:r>
      <w:r w:rsidRPr="00FD506D">
        <w:rPr>
          <w:rFonts w:eastAsia="Times New Roman"/>
          <w:lang w:eastAsia="ru-RU"/>
        </w:rPr>
        <w:t>вынесено 7 решений на сумму 18674,26 руб. (в т.ч</w:t>
      </w:r>
      <w:r w:rsidR="00303CF9" w:rsidRPr="00FD506D">
        <w:rPr>
          <w:rFonts w:eastAsia="Times New Roman"/>
          <w:lang w:eastAsia="ru-RU"/>
        </w:rPr>
        <w:t>.</w:t>
      </w:r>
      <w:r w:rsidRPr="00FD506D">
        <w:rPr>
          <w:rFonts w:eastAsia="Times New Roman"/>
          <w:lang w:eastAsia="ru-RU"/>
        </w:rPr>
        <w:t xml:space="preserve"> по ранее направленным исковым заявлениям). На 31.12.2020 год взыскано средств по 9 искам на сумму 1 175 220,60 (в т.ч</w:t>
      </w:r>
      <w:r w:rsidR="00303CF9" w:rsidRPr="00FD506D">
        <w:rPr>
          <w:rFonts w:eastAsia="Times New Roman"/>
          <w:lang w:eastAsia="ru-RU"/>
        </w:rPr>
        <w:t>.</w:t>
      </w:r>
      <w:r w:rsidRPr="00FD506D">
        <w:rPr>
          <w:rFonts w:eastAsia="Times New Roman"/>
          <w:lang w:eastAsia="ru-RU"/>
        </w:rPr>
        <w:t xml:space="preserve"> по ранее направленным исковым заявлениям). Остальные исковые заявления еще находятся на рассмотрении в судах различной инстанции, по которым решения еще не вынесены. По имеющимся решениям выданы исполнительные листы, возбуждены исполнительные производства и судебными приставами-исполнителями ведется принудительное взыскание задолженности.</w:t>
      </w:r>
    </w:p>
    <w:p w:rsidR="00BA4211" w:rsidRPr="00FD506D" w:rsidRDefault="00BA4211" w:rsidP="00441231">
      <w:pPr>
        <w:spacing w:after="0" w:line="240" w:lineRule="auto"/>
        <w:ind w:firstLine="567"/>
        <w:jc w:val="both"/>
        <w:rPr>
          <w:color w:val="000000"/>
        </w:rPr>
      </w:pPr>
    </w:p>
    <w:p w:rsidR="00152B13" w:rsidRPr="00FD506D" w:rsidRDefault="00987904" w:rsidP="00152B13">
      <w:pPr>
        <w:autoSpaceDE w:val="0"/>
        <w:autoSpaceDN w:val="0"/>
        <w:adjustRightInd w:val="0"/>
        <w:spacing w:after="0" w:line="240" w:lineRule="auto"/>
        <w:jc w:val="both"/>
        <w:rPr>
          <w:rFonts w:eastAsiaTheme="minorHAnsi"/>
          <w:bCs/>
          <w:i/>
          <w:iCs/>
        </w:rPr>
      </w:pPr>
      <w:r w:rsidRPr="00FD506D">
        <w:rPr>
          <w:i/>
          <w:color w:val="FF0000"/>
        </w:rPr>
        <w:tab/>
      </w:r>
      <w:bookmarkStart w:id="1" w:name="bookmark0"/>
      <w:bookmarkStart w:id="2" w:name="_Hlk38374429"/>
      <w:r w:rsidR="00152B13" w:rsidRPr="00FD506D">
        <w:rPr>
          <w:i/>
        </w:rPr>
        <w:t xml:space="preserve">- </w:t>
      </w:r>
      <w:r w:rsidR="00152B13" w:rsidRPr="00FD506D">
        <w:rPr>
          <w:rFonts w:eastAsiaTheme="minorHAnsi"/>
          <w:bCs/>
          <w:i/>
          <w:iCs/>
        </w:rPr>
        <w:t>организация в границах поселения электро-, тепл</w:t>
      </w:r>
      <w:proofErr w:type="gramStart"/>
      <w:r w:rsidR="00152B13" w:rsidRPr="00FD506D">
        <w:rPr>
          <w:rFonts w:eastAsiaTheme="minorHAnsi"/>
          <w:bCs/>
          <w:i/>
          <w:iCs/>
        </w:rPr>
        <w:t>о-</w:t>
      </w:r>
      <w:proofErr w:type="gramEnd"/>
      <w:r w:rsidR="00152B13" w:rsidRPr="00FD506D">
        <w:rPr>
          <w:rFonts w:eastAsiaTheme="minorHAnsi"/>
          <w:bCs/>
          <w:i/>
          <w:i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1523" w:rsidRPr="00FD506D" w:rsidRDefault="00921523" w:rsidP="00152B13">
      <w:pPr>
        <w:pStyle w:val="a3"/>
        <w:tabs>
          <w:tab w:val="left" w:pos="0"/>
          <w:tab w:val="left" w:pos="709"/>
        </w:tabs>
        <w:autoSpaceDE w:val="0"/>
        <w:autoSpaceDN w:val="0"/>
        <w:adjustRightInd w:val="0"/>
        <w:spacing w:after="0" w:line="240" w:lineRule="auto"/>
        <w:ind w:left="0" w:firstLine="567"/>
        <w:jc w:val="both"/>
        <w:rPr>
          <w:rFonts w:eastAsia="Times New Roman"/>
          <w:lang w:eastAsia="ru-RU"/>
        </w:rPr>
      </w:pPr>
      <w:r w:rsidRPr="00FD506D">
        <w:rPr>
          <w:rFonts w:eastAsia="Times New Roman"/>
          <w:lang w:eastAsia="ru-RU"/>
        </w:rPr>
        <w:lastRenderedPageBreak/>
        <w:t xml:space="preserve">На территории муниципального района «Сосногорск» 8 </w:t>
      </w:r>
      <w:proofErr w:type="spellStart"/>
      <w:r w:rsidRPr="00FD506D">
        <w:rPr>
          <w:rFonts w:eastAsia="Times New Roman"/>
          <w:lang w:eastAsia="ru-RU"/>
        </w:rPr>
        <w:t>ресурсоснабжающих</w:t>
      </w:r>
      <w:proofErr w:type="spellEnd"/>
      <w:r w:rsidRPr="00FD506D">
        <w:rPr>
          <w:rFonts w:eastAsia="Times New Roman"/>
          <w:lang w:eastAsia="ru-RU"/>
        </w:rPr>
        <w:t xml:space="preserve"> организаций предоставляют коммунальные услуги и 11 управляющих организаций предоставляют жилищные услуги.</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В рамках подготовки жилищно-коммунального комплекса района к работе в зимних условиях 2019-2020 годов проведена масштабная работа. Процент выполнения поставленных перед муниципалитетом задач в рамках подготовки к осенне-зимнему периоду – 100%, подготовлено:</w:t>
      </w:r>
    </w:p>
    <w:p w:rsidR="00921523" w:rsidRPr="00FD506D" w:rsidRDefault="00303CF9" w:rsidP="00441231">
      <w:pPr>
        <w:spacing w:after="0" w:line="240" w:lineRule="auto"/>
        <w:ind w:firstLine="567"/>
        <w:jc w:val="both"/>
        <w:rPr>
          <w:rFonts w:eastAsia="Times New Roman"/>
          <w:lang w:eastAsia="ru-RU"/>
        </w:rPr>
      </w:pPr>
      <w:r w:rsidRPr="00FD506D">
        <w:rPr>
          <w:rFonts w:eastAsia="Times New Roman"/>
          <w:lang w:eastAsia="ru-RU"/>
        </w:rPr>
        <w:t>- 11 котельных (100</w:t>
      </w:r>
      <w:r w:rsidR="00921523" w:rsidRPr="00FD506D">
        <w:rPr>
          <w:rFonts w:eastAsia="Times New Roman"/>
          <w:lang w:eastAsia="ru-RU"/>
        </w:rPr>
        <w:t>%);</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тепловых сетей по всем видам</w:t>
      </w:r>
      <w:r w:rsidR="00303CF9" w:rsidRPr="00FD506D">
        <w:rPr>
          <w:rFonts w:eastAsia="Times New Roman"/>
          <w:lang w:eastAsia="ru-RU"/>
        </w:rPr>
        <w:t xml:space="preserve"> собственности – 106,65 км (100</w:t>
      </w:r>
      <w:r w:rsidRPr="00FD506D">
        <w:rPr>
          <w:rFonts w:eastAsia="Times New Roman"/>
          <w:lang w:eastAsia="ru-RU"/>
        </w:rPr>
        <w:t>% к плану);</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заменено ветхих</w:t>
      </w:r>
      <w:r w:rsidR="00303CF9" w:rsidRPr="00FD506D">
        <w:rPr>
          <w:rFonts w:eastAsia="Times New Roman"/>
          <w:lang w:eastAsia="ru-RU"/>
        </w:rPr>
        <w:t xml:space="preserve"> тепловых сетей 1,446 км (102,1</w:t>
      </w:r>
      <w:r w:rsidRPr="00FD506D">
        <w:rPr>
          <w:rFonts w:eastAsia="Times New Roman"/>
          <w:lang w:eastAsia="ru-RU"/>
        </w:rPr>
        <w:t>%);</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ab/>
        <w:t>- водоп</w:t>
      </w:r>
      <w:r w:rsidR="00303CF9" w:rsidRPr="00FD506D">
        <w:rPr>
          <w:rFonts w:eastAsia="Times New Roman"/>
          <w:lang w:eastAsia="ru-RU"/>
        </w:rPr>
        <w:t>роводных сетей – 192,47 км (100</w:t>
      </w:r>
      <w:r w:rsidRPr="00FD506D">
        <w:rPr>
          <w:rFonts w:eastAsia="Times New Roman"/>
          <w:lang w:eastAsia="ru-RU"/>
        </w:rPr>
        <w:t>%);</w:t>
      </w:r>
      <w:bookmarkStart w:id="3" w:name="bookmark4"/>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xml:space="preserve">- </w:t>
      </w:r>
      <w:bookmarkEnd w:id="3"/>
      <w:r w:rsidRPr="00FD506D">
        <w:rPr>
          <w:rFonts w:eastAsia="Times New Roman"/>
          <w:lang w:eastAsia="ru-RU"/>
        </w:rPr>
        <w:t xml:space="preserve">заменено 2,996 км ветхих водопроводных </w:t>
      </w:r>
      <w:r w:rsidR="00303CF9" w:rsidRPr="00FD506D">
        <w:rPr>
          <w:rFonts w:eastAsia="Times New Roman"/>
          <w:lang w:eastAsia="ru-RU"/>
        </w:rPr>
        <w:t>сетей (100,6</w:t>
      </w:r>
      <w:r w:rsidRPr="00FD506D">
        <w:rPr>
          <w:rFonts w:eastAsia="Times New Roman"/>
          <w:lang w:eastAsia="ru-RU"/>
        </w:rPr>
        <w:t>%);</w:t>
      </w:r>
    </w:p>
    <w:p w:rsidR="00303CF9"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жилого фонда 998,619 тыс. кв.м</w:t>
      </w:r>
      <w:r w:rsidR="00303CF9" w:rsidRPr="00FD506D">
        <w:rPr>
          <w:rFonts w:eastAsia="Times New Roman"/>
          <w:lang w:eastAsia="ru-RU"/>
        </w:rPr>
        <w:t xml:space="preserve">. </w:t>
      </w:r>
    </w:p>
    <w:p w:rsidR="00921523" w:rsidRPr="00FD506D" w:rsidRDefault="00303CF9" w:rsidP="00441231">
      <w:pPr>
        <w:spacing w:after="0" w:line="240" w:lineRule="auto"/>
        <w:ind w:firstLine="567"/>
        <w:jc w:val="both"/>
        <w:rPr>
          <w:rFonts w:eastAsia="Times New Roman"/>
          <w:lang w:eastAsia="ru-RU"/>
        </w:rPr>
      </w:pPr>
      <w:r w:rsidRPr="00FD506D">
        <w:rPr>
          <w:rFonts w:eastAsia="Times New Roman"/>
          <w:lang w:eastAsia="ru-RU"/>
        </w:rPr>
        <w:t>-</w:t>
      </w:r>
      <w:r w:rsidR="00921523" w:rsidRPr="00FD506D">
        <w:rPr>
          <w:rFonts w:eastAsia="Times New Roman"/>
          <w:lang w:eastAsia="ru-RU"/>
        </w:rPr>
        <w:t xml:space="preserve"> промывка внутридомовых инж</w:t>
      </w:r>
      <w:r w:rsidRPr="00FD506D">
        <w:rPr>
          <w:rFonts w:eastAsia="Times New Roman"/>
          <w:lang w:eastAsia="ru-RU"/>
        </w:rPr>
        <w:t>енерных сетей (подготовлено 100</w:t>
      </w:r>
      <w:r w:rsidR="00921523" w:rsidRPr="00FD506D">
        <w:rPr>
          <w:rFonts w:eastAsia="Times New Roman"/>
          <w:lang w:eastAsia="ru-RU"/>
        </w:rPr>
        <w:t>%).</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Запасы топлива для котельных комму</w:t>
      </w:r>
      <w:r w:rsidR="00303CF9" w:rsidRPr="00FD506D">
        <w:rPr>
          <w:rFonts w:eastAsia="Times New Roman"/>
          <w:lang w:eastAsia="ru-RU"/>
        </w:rPr>
        <w:t>нального значения составили 100</w:t>
      </w:r>
      <w:r w:rsidRPr="00FD506D">
        <w:rPr>
          <w:rFonts w:eastAsia="Times New Roman"/>
          <w:lang w:eastAsia="ru-RU"/>
        </w:rPr>
        <w:t>%. Запасы материально-технических ресурсов для ликвидации возможных аварийных ситуаций на объектах жизнеобеспечения в отопительном сезоне 2019-2020 годов созданы на сумму 8,</w:t>
      </w:r>
      <w:r w:rsidR="00303CF9" w:rsidRPr="00FD506D">
        <w:rPr>
          <w:rFonts w:eastAsia="Times New Roman"/>
          <w:lang w:eastAsia="ru-RU"/>
        </w:rPr>
        <w:t>7 млн. руб., что составляет 106</w:t>
      </w:r>
      <w:r w:rsidRPr="00FD506D">
        <w:rPr>
          <w:rFonts w:eastAsia="Times New Roman"/>
          <w:lang w:eastAsia="ru-RU"/>
        </w:rPr>
        <w:t>%.</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Подготовка объектов социальной сферы выполнена в полном объеме. Паспорта готовности оформлены на все объекты.</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Паспорта готовности к отопительному периоду 2019-2020 годов получены всеми городскими поселениями и муниципальным районом.</w:t>
      </w:r>
    </w:p>
    <w:bookmarkEnd w:id="1"/>
    <w:p w:rsidR="00921523" w:rsidRPr="00FD506D" w:rsidRDefault="00921523" w:rsidP="00441231">
      <w:pPr>
        <w:spacing w:after="0" w:line="240" w:lineRule="auto"/>
        <w:ind w:firstLine="567"/>
        <w:jc w:val="both"/>
      </w:pPr>
      <w:r w:rsidRPr="00FD506D">
        <w:t xml:space="preserve">Подготовлено и утверждено постановление </w:t>
      </w:r>
      <w:r w:rsidR="00303CF9" w:rsidRPr="00FD506D">
        <w:t>администрации муниципального района «Сосногорск» от 26.08.2020 №1498</w:t>
      </w:r>
      <w:r w:rsidRPr="00FD506D">
        <w:t xml:space="preserve">о начале пробных топок и начале отопительного периода. Запуск отопления в МКД производился согласно предоставленных управляющими компания графиков. </w:t>
      </w:r>
    </w:p>
    <w:p w:rsidR="00921523" w:rsidRPr="00FD506D" w:rsidRDefault="00921523" w:rsidP="00441231">
      <w:pPr>
        <w:spacing w:after="0" w:line="240" w:lineRule="auto"/>
        <w:ind w:firstLine="567"/>
        <w:jc w:val="both"/>
      </w:pPr>
      <w:proofErr w:type="gramStart"/>
      <w:r w:rsidRPr="00FD506D">
        <w:t>Контроль за</w:t>
      </w:r>
      <w:proofErr w:type="gramEnd"/>
      <w:r w:rsidRPr="00FD506D">
        <w:t xml:space="preserve"> запуском МКД без управления, осуществлял отдел эксплуатации коммунальной инфраструктуры Управления ЖКХ</w:t>
      </w:r>
      <w:r w:rsidR="00303CF9" w:rsidRPr="00FD506D">
        <w:t xml:space="preserve"> администрации</w:t>
      </w:r>
      <w:r w:rsidRPr="00FD506D">
        <w:t>.</w:t>
      </w:r>
    </w:p>
    <w:p w:rsidR="00921523" w:rsidRPr="00FD506D" w:rsidRDefault="00921523" w:rsidP="00441231">
      <w:pPr>
        <w:spacing w:after="0" w:line="240" w:lineRule="auto"/>
        <w:ind w:firstLine="567"/>
        <w:jc w:val="both"/>
      </w:pPr>
      <w:r w:rsidRPr="00FD506D">
        <w:t xml:space="preserve">Во всех населенных пунктах </w:t>
      </w:r>
      <w:r w:rsidR="00303CF9" w:rsidRPr="00FD506D">
        <w:t>городского поселения</w:t>
      </w:r>
      <w:r w:rsidRPr="00FD506D">
        <w:t xml:space="preserve"> «Сосногорск» организовано электроснабжение населения (МКД, жилые дома). </w:t>
      </w:r>
    </w:p>
    <w:p w:rsidR="00921523" w:rsidRPr="00FD506D" w:rsidRDefault="00921523" w:rsidP="00441231">
      <w:pPr>
        <w:spacing w:after="0" w:line="240" w:lineRule="auto"/>
        <w:ind w:firstLine="567"/>
        <w:jc w:val="both"/>
      </w:pPr>
      <w:r w:rsidRPr="00FD506D">
        <w:t>В течение 2020 года проводилось обслуживание трех муниципальных трансформаторных подстанций, р</w:t>
      </w:r>
      <w:r w:rsidR="00303CF9" w:rsidRPr="00FD506D">
        <w:t>асходы составили 706 тыс. руб.</w:t>
      </w:r>
    </w:p>
    <w:p w:rsidR="00303CF9" w:rsidRPr="00FD506D" w:rsidRDefault="00921523" w:rsidP="00441231">
      <w:pPr>
        <w:spacing w:after="0" w:line="240" w:lineRule="auto"/>
        <w:ind w:firstLine="567"/>
        <w:jc w:val="both"/>
      </w:pPr>
      <w:r w:rsidRPr="00FD506D">
        <w:t xml:space="preserve">На территории ГП «Сосногорск» газифицированы: </w:t>
      </w:r>
    </w:p>
    <w:p w:rsidR="00303CF9" w:rsidRPr="00FD506D" w:rsidRDefault="00303CF9" w:rsidP="00441231">
      <w:pPr>
        <w:spacing w:after="0" w:line="240" w:lineRule="auto"/>
        <w:ind w:firstLine="567"/>
        <w:jc w:val="both"/>
      </w:pPr>
      <w:r w:rsidRPr="00FD506D">
        <w:t xml:space="preserve">- полностью - </w:t>
      </w:r>
      <w:r w:rsidR="00921523" w:rsidRPr="00FD506D">
        <w:t xml:space="preserve">г. Сосногорск,   </w:t>
      </w:r>
      <w:proofErr w:type="spellStart"/>
      <w:r w:rsidR="00921523" w:rsidRPr="00FD506D">
        <w:t>пст</w:t>
      </w:r>
      <w:proofErr w:type="spellEnd"/>
      <w:r w:rsidR="00921523" w:rsidRPr="00FD506D">
        <w:t xml:space="preserve">. </w:t>
      </w:r>
      <w:proofErr w:type="spellStart"/>
      <w:r w:rsidR="00921523" w:rsidRPr="00FD506D">
        <w:t>Верхнеижемский</w:t>
      </w:r>
      <w:proofErr w:type="spellEnd"/>
      <w:r w:rsidR="00921523" w:rsidRPr="00FD506D">
        <w:t xml:space="preserve">; </w:t>
      </w:r>
    </w:p>
    <w:p w:rsidR="00921523" w:rsidRPr="00FD506D" w:rsidRDefault="00303CF9" w:rsidP="00441231">
      <w:pPr>
        <w:spacing w:after="0" w:line="240" w:lineRule="auto"/>
        <w:ind w:firstLine="567"/>
        <w:jc w:val="both"/>
      </w:pPr>
      <w:r w:rsidRPr="00FD506D">
        <w:t xml:space="preserve">- </w:t>
      </w:r>
      <w:r w:rsidR="00921523" w:rsidRPr="00FD506D">
        <w:t xml:space="preserve">частично </w:t>
      </w:r>
      <w:r w:rsidRPr="00FD506D">
        <w:t>-</w:t>
      </w:r>
      <w:r w:rsidR="00921523" w:rsidRPr="00FD506D">
        <w:t xml:space="preserve"> с. </w:t>
      </w:r>
      <w:proofErr w:type="spellStart"/>
      <w:r w:rsidR="00921523" w:rsidRPr="00FD506D">
        <w:t>Усть-Ухта</w:t>
      </w:r>
      <w:proofErr w:type="spellEnd"/>
      <w:r w:rsidR="00921523" w:rsidRPr="00FD506D">
        <w:t>, д. Пожня.</w:t>
      </w:r>
    </w:p>
    <w:p w:rsidR="00921523" w:rsidRPr="00FD506D" w:rsidRDefault="00921523" w:rsidP="00441231">
      <w:pPr>
        <w:spacing w:after="0" w:line="240" w:lineRule="auto"/>
        <w:ind w:firstLine="567"/>
        <w:jc w:val="both"/>
      </w:pPr>
      <w:proofErr w:type="spellStart"/>
      <w:r w:rsidRPr="00FD506D">
        <w:t>Пст</w:t>
      </w:r>
      <w:proofErr w:type="spellEnd"/>
      <w:r w:rsidRPr="00FD506D">
        <w:t xml:space="preserve">. Поляна как объект газификации вошел в «Программу развития газоснабжения и газификации Республики Коми». Программой предусмотрены обязательства ПАО «Газпром» по прокладке межпоселкового газопровода от д. Пожня к </w:t>
      </w:r>
      <w:proofErr w:type="spellStart"/>
      <w:r w:rsidRPr="00FD506D">
        <w:t>пст</w:t>
      </w:r>
      <w:proofErr w:type="spellEnd"/>
      <w:r w:rsidRPr="00FD506D">
        <w:t>. Поляна. Все работы, связанные с проектной документацией, определением подрядчика работ (ООО «</w:t>
      </w:r>
      <w:proofErr w:type="spellStart"/>
      <w:r w:rsidRPr="00FD506D">
        <w:t>Россбилдинг</w:t>
      </w:r>
      <w:proofErr w:type="spellEnd"/>
      <w:r w:rsidRPr="00FD506D">
        <w:t xml:space="preserve">») выполнены, на данный момент ведутся работы по комплектации объекта </w:t>
      </w:r>
      <w:r w:rsidRPr="00FD506D">
        <w:lastRenderedPageBreak/>
        <w:t>материально-техническими ресурсами. Ориентировочная дата завершения работ – декабрь 2021 года.</w:t>
      </w:r>
    </w:p>
    <w:p w:rsidR="00921523" w:rsidRPr="00FD506D" w:rsidRDefault="00921523" w:rsidP="00441231">
      <w:pPr>
        <w:spacing w:after="0" w:line="240" w:lineRule="auto"/>
        <w:ind w:firstLine="567"/>
        <w:jc w:val="both"/>
        <w:rPr>
          <w:rFonts w:eastAsia="Times New Roman"/>
        </w:rPr>
      </w:pPr>
      <w:r w:rsidRPr="00FD506D">
        <w:rPr>
          <w:rFonts w:eastAsia="Times New Roman"/>
        </w:rPr>
        <w:t xml:space="preserve">В 2018 году Администрацией МР «Сосногорск были предоставлены предложения в ПАО «Газпром» о включении </w:t>
      </w:r>
      <w:proofErr w:type="spellStart"/>
      <w:r w:rsidRPr="00FD506D">
        <w:rPr>
          <w:rFonts w:eastAsia="Times New Roman"/>
        </w:rPr>
        <w:t>пст</w:t>
      </w:r>
      <w:proofErr w:type="spellEnd"/>
      <w:r w:rsidRPr="00FD506D">
        <w:rPr>
          <w:rFonts w:eastAsia="Times New Roman"/>
        </w:rPr>
        <w:t xml:space="preserve">. </w:t>
      </w:r>
      <w:proofErr w:type="spellStart"/>
      <w:r w:rsidRPr="00FD506D">
        <w:rPr>
          <w:rFonts w:eastAsia="Times New Roman"/>
        </w:rPr>
        <w:t>Ираель</w:t>
      </w:r>
      <w:proofErr w:type="spellEnd"/>
      <w:r w:rsidRPr="00FD506D">
        <w:rPr>
          <w:rFonts w:eastAsia="Times New Roman"/>
        </w:rPr>
        <w:t xml:space="preserve"> в Генеральную схему. При рассмотрении указанных предложений, газификация </w:t>
      </w:r>
      <w:proofErr w:type="spellStart"/>
      <w:r w:rsidRPr="00FD506D">
        <w:rPr>
          <w:rFonts w:eastAsia="Times New Roman"/>
        </w:rPr>
        <w:t>пст</w:t>
      </w:r>
      <w:proofErr w:type="spellEnd"/>
      <w:r w:rsidRPr="00FD506D">
        <w:rPr>
          <w:rFonts w:eastAsia="Times New Roman"/>
        </w:rPr>
        <w:t xml:space="preserve">. </w:t>
      </w:r>
      <w:proofErr w:type="spellStart"/>
      <w:r w:rsidRPr="00FD506D">
        <w:rPr>
          <w:rFonts w:eastAsia="Times New Roman"/>
        </w:rPr>
        <w:t>Ираель</w:t>
      </w:r>
      <w:proofErr w:type="spellEnd"/>
      <w:r w:rsidRPr="00FD506D">
        <w:rPr>
          <w:rFonts w:eastAsia="Times New Roman"/>
        </w:rPr>
        <w:t xml:space="preserve"> предприятиями группы ПАО «Газпром» </w:t>
      </w:r>
      <w:proofErr w:type="gramStart"/>
      <w:r w:rsidRPr="00FD506D">
        <w:rPr>
          <w:rFonts w:eastAsia="Times New Roman"/>
        </w:rPr>
        <w:t>признана</w:t>
      </w:r>
      <w:proofErr w:type="gramEnd"/>
      <w:r w:rsidRPr="00FD506D">
        <w:rPr>
          <w:rFonts w:eastAsia="Times New Roman"/>
        </w:rPr>
        <w:t xml:space="preserve"> не целесообразной. </w:t>
      </w:r>
    </w:p>
    <w:p w:rsidR="00921523" w:rsidRPr="00FD506D" w:rsidRDefault="00921523" w:rsidP="00441231">
      <w:pPr>
        <w:spacing w:after="0" w:line="240" w:lineRule="auto"/>
        <w:ind w:firstLine="567"/>
        <w:jc w:val="both"/>
        <w:rPr>
          <w:rFonts w:eastAsia="Times New Roman"/>
        </w:rPr>
      </w:pPr>
      <w:r w:rsidRPr="00FD506D">
        <w:rPr>
          <w:rFonts w:eastAsia="Times New Roman"/>
        </w:rPr>
        <w:t>Учитывая, что внесения изменений в Генеральную схему рассматрива</w:t>
      </w:r>
      <w:r w:rsidR="00303CF9" w:rsidRPr="00FD506D">
        <w:rPr>
          <w:rFonts w:eastAsia="Times New Roman"/>
        </w:rPr>
        <w:t>ю</w:t>
      </w:r>
      <w:r w:rsidRPr="00FD506D">
        <w:rPr>
          <w:rFonts w:eastAsia="Times New Roman"/>
        </w:rPr>
        <w:t xml:space="preserve">тся не чаще 1 раза в 5 лет, то перспективность газификации </w:t>
      </w:r>
      <w:proofErr w:type="spellStart"/>
      <w:r w:rsidRPr="00FD506D">
        <w:rPr>
          <w:rFonts w:eastAsia="Times New Roman"/>
        </w:rPr>
        <w:t>пст</w:t>
      </w:r>
      <w:proofErr w:type="spellEnd"/>
      <w:r w:rsidRPr="00FD506D">
        <w:rPr>
          <w:rFonts w:eastAsia="Times New Roman"/>
        </w:rPr>
        <w:t xml:space="preserve">. </w:t>
      </w:r>
      <w:proofErr w:type="spellStart"/>
      <w:r w:rsidRPr="00FD506D">
        <w:rPr>
          <w:rFonts w:eastAsia="Times New Roman"/>
        </w:rPr>
        <w:t>Ираель</w:t>
      </w:r>
      <w:proofErr w:type="spellEnd"/>
      <w:r w:rsidRPr="00FD506D">
        <w:rPr>
          <w:rFonts w:eastAsia="Times New Roman"/>
        </w:rPr>
        <w:t xml:space="preserve"> может быть рассмотрена при дальнейшей актуализации Генеральной схемы, то есть не ранее 2023 года.     </w:t>
      </w:r>
    </w:p>
    <w:p w:rsidR="00921523" w:rsidRPr="00FD506D" w:rsidRDefault="00921523" w:rsidP="00441231">
      <w:pPr>
        <w:spacing w:after="0" w:line="240" w:lineRule="auto"/>
        <w:ind w:firstLine="567"/>
        <w:jc w:val="both"/>
      </w:pPr>
      <w:r w:rsidRPr="00FD506D">
        <w:t>Что касается перекладки межпоселкового газопровода высокого давления от ГРС «</w:t>
      </w:r>
      <w:proofErr w:type="spellStart"/>
      <w:r w:rsidRPr="00FD506D">
        <w:t>Крутянская</w:t>
      </w:r>
      <w:proofErr w:type="spellEnd"/>
      <w:r w:rsidRPr="00FD506D">
        <w:t xml:space="preserve">» к </w:t>
      </w:r>
      <w:proofErr w:type="spellStart"/>
      <w:r w:rsidRPr="00FD506D">
        <w:t>пст</w:t>
      </w:r>
      <w:proofErr w:type="spellEnd"/>
      <w:r w:rsidRPr="00FD506D">
        <w:t xml:space="preserve">. </w:t>
      </w:r>
      <w:proofErr w:type="spellStart"/>
      <w:r w:rsidRPr="00FD506D">
        <w:t>Войвож</w:t>
      </w:r>
      <w:proofErr w:type="spellEnd"/>
      <w:r w:rsidRPr="00FD506D">
        <w:t>, то известно, что в настоящее время заключены договор</w:t>
      </w:r>
      <w:r w:rsidR="00FA171A" w:rsidRPr="00FD506D">
        <w:t xml:space="preserve">ы </w:t>
      </w:r>
      <w:r w:rsidRPr="00FD506D">
        <w:t xml:space="preserve">на аренду </w:t>
      </w:r>
      <w:r w:rsidR="00FA171A" w:rsidRPr="00FD506D">
        <w:t>земельных участков, а так</w:t>
      </w:r>
      <w:r w:rsidRPr="00FD506D">
        <w:t>же</w:t>
      </w:r>
      <w:r w:rsidR="00FA171A" w:rsidRPr="00FD506D">
        <w:t>,</w:t>
      </w:r>
      <w:r w:rsidRPr="00FD506D">
        <w:t xml:space="preserve"> что перекладку будет производить подрядная организация ООО «</w:t>
      </w:r>
      <w:proofErr w:type="spellStart"/>
      <w:r w:rsidRPr="00FD506D">
        <w:t>Росбилдинг</w:t>
      </w:r>
      <w:proofErr w:type="spellEnd"/>
      <w:r w:rsidRPr="00FD506D">
        <w:t xml:space="preserve">». </w:t>
      </w:r>
    </w:p>
    <w:p w:rsidR="000769C0" w:rsidRPr="00FD506D" w:rsidRDefault="00921523" w:rsidP="00441231">
      <w:pPr>
        <w:spacing w:after="0" w:line="240" w:lineRule="auto"/>
        <w:ind w:firstLine="567"/>
        <w:jc w:val="both"/>
      </w:pPr>
      <w:r w:rsidRPr="00FD506D">
        <w:t>Примерная дата окончания работ</w:t>
      </w:r>
      <w:r w:rsidR="00FA171A" w:rsidRPr="00FD506D">
        <w:t xml:space="preserve"> – 2022 год</w:t>
      </w:r>
      <w:r w:rsidRPr="00FD506D">
        <w:t xml:space="preserve">. </w:t>
      </w:r>
    </w:p>
    <w:p w:rsidR="000769C0" w:rsidRPr="00FD506D" w:rsidRDefault="000769C0" w:rsidP="000769C0">
      <w:pPr>
        <w:spacing w:after="0" w:line="240" w:lineRule="auto"/>
        <w:ind w:firstLine="709"/>
        <w:jc w:val="both"/>
      </w:pPr>
    </w:p>
    <w:p w:rsidR="00921523" w:rsidRPr="00FD506D" w:rsidRDefault="00921523" w:rsidP="00441231">
      <w:pPr>
        <w:spacing w:after="0" w:line="240" w:lineRule="auto"/>
        <w:ind w:firstLine="567"/>
        <w:jc w:val="both"/>
      </w:pPr>
      <w:r w:rsidRPr="00FD506D">
        <w:t xml:space="preserve">В соответствии с </w:t>
      </w:r>
      <w:r w:rsidR="00303CF9" w:rsidRPr="00FD506D">
        <w:t>п</w:t>
      </w:r>
      <w:r w:rsidRPr="00FD506D">
        <w:t xml:space="preserve">остановлением </w:t>
      </w:r>
      <w:r w:rsidR="00FA171A" w:rsidRPr="00FD506D">
        <w:t xml:space="preserve">администрации ГП «Сосногорск» от </w:t>
      </w:r>
      <w:r w:rsidR="000769C0" w:rsidRPr="00FD506D">
        <w:t>05.11.</w:t>
      </w:r>
      <w:r w:rsidR="00FA171A" w:rsidRPr="00FD506D">
        <w:t>2014 №</w:t>
      </w:r>
      <w:r w:rsidRPr="00FD506D">
        <w:t xml:space="preserve">337 </w:t>
      </w:r>
      <w:r w:rsidR="000769C0" w:rsidRPr="00FD506D">
        <w:t>«</w:t>
      </w:r>
      <w:r w:rsidR="000769C0" w:rsidRPr="00FD506D">
        <w:rPr>
          <w:rFonts w:eastAsiaTheme="minorHAnsi"/>
        </w:rPr>
        <w:t>Об определении гарантирующих организаций в сфере водоснабжения на территории муниципального образования городского поселения «Сосногорск»</w:t>
      </w:r>
      <w:r w:rsidRPr="00FD506D">
        <w:t>гарантирующими организациями в сфере водоснабжения населения являются:</w:t>
      </w:r>
    </w:p>
    <w:p w:rsidR="00921523" w:rsidRPr="00FD506D" w:rsidRDefault="00921523" w:rsidP="00441231">
      <w:pPr>
        <w:spacing w:after="0" w:line="240" w:lineRule="auto"/>
        <w:ind w:firstLine="567"/>
        <w:jc w:val="both"/>
      </w:pPr>
      <w:r w:rsidRPr="00FD506D">
        <w:t>- на территории города Сосногорска – ОАО «Водоканал»;</w:t>
      </w:r>
    </w:p>
    <w:p w:rsidR="00921523" w:rsidRPr="00FD506D" w:rsidRDefault="00921523" w:rsidP="00441231">
      <w:pPr>
        <w:spacing w:after="0" w:line="240" w:lineRule="auto"/>
        <w:ind w:firstLine="567"/>
        <w:jc w:val="both"/>
      </w:pPr>
      <w:r w:rsidRPr="00FD506D">
        <w:t xml:space="preserve">- на территории с. </w:t>
      </w:r>
      <w:proofErr w:type="spellStart"/>
      <w:r w:rsidRPr="00FD506D">
        <w:t>Усть</w:t>
      </w:r>
      <w:proofErr w:type="spellEnd"/>
      <w:r w:rsidRPr="00FD506D">
        <w:t xml:space="preserve">–Ухта, </w:t>
      </w:r>
      <w:proofErr w:type="spellStart"/>
      <w:r w:rsidRPr="00FD506D">
        <w:t>пст</w:t>
      </w:r>
      <w:proofErr w:type="spellEnd"/>
      <w:r w:rsidRPr="00FD506D">
        <w:t xml:space="preserve">. </w:t>
      </w:r>
      <w:proofErr w:type="spellStart"/>
      <w:r w:rsidRPr="00FD506D">
        <w:t>Ираёль</w:t>
      </w:r>
      <w:proofErr w:type="spellEnd"/>
      <w:r w:rsidRPr="00FD506D">
        <w:t xml:space="preserve">, </w:t>
      </w:r>
      <w:proofErr w:type="spellStart"/>
      <w:r w:rsidRPr="00FD506D">
        <w:t>пст</w:t>
      </w:r>
      <w:proofErr w:type="spellEnd"/>
      <w:r w:rsidRPr="00FD506D">
        <w:t>. Малая Пера - ООО «</w:t>
      </w:r>
      <w:proofErr w:type="spellStart"/>
      <w:r w:rsidRPr="00FD506D">
        <w:t>Сосногорская</w:t>
      </w:r>
      <w:proofErr w:type="spellEnd"/>
      <w:r w:rsidRPr="00FD506D">
        <w:t xml:space="preserve"> тепловая компания»;</w:t>
      </w:r>
    </w:p>
    <w:p w:rsidR="00921523" w:rsidRPr="00FD506D" w:rsidRDefault="00921523" w:rsidP="00441231">
      <w:pPr>
        <w:spacing w:after="0" w:line="240" w:lineRule="auto"/>
        <w:ind w:firstLine="567"/>
        <w:jc w:val="both"/>
      </w:pPr>
      <w:r w:rsidRPr="00FD506D">
        <w:t xml:space="preserve">- на территории </w:t>
      </w:r>
      <w:proofErr w:type="spellStart"/>
      <w:r w:rsidRPr="00FD506D">
        <w:t>пст</w:t>
      </w:r>
      <w:proofErr w:type="spellEnd"/>
      <w:r w:rsidRPr="00FD506D">
        <w:t xml:space="preserve">. </w:t>
      </w:r>
      <w:proofErr w:type="spellStart"/>
      <w:r w:rsidRPr="00FD506D">
        <w:t>Лыаёль</w:t>
      </w:r>
      <w:proofErr w:type="spellEnd"/>
      <w:r w:rsidRPr="00FD506D">
        <w:t xml:space="preserve"> - ФКУ Следственный изолятор №2 УФСИН России по Республике Коми.</w:t>
      </w:r>
    </w:p>
    <w:p w:rsidR="00921523" w:rsidRPr="00FD506D" w:rsidRDefault="00921523" w:rsidP="00441231">
      <w:pPr>
        <w:spacing w:after="0" w:line="240" w:lineRule="auto"/>
        <w:ind w:firstLine="567"/>
        <w:jc w:val="both"/>
      </w:pPr>
      <w:proofErr w:type="gramStart"/>
      <w:r w:rsidRPr="00FD506D">
        <w:t>Основными функциями гарантирующих организаций в сфере водоснабжения является бесперебойное и качественное водоснабжение населения (это водоподготовка, транспортировка и подача питьевой и технической воды, контроль качества воды), водоотведение (транспортировка и очистка сточных вод) в соответствии с Правилами водоснабжения и водоотведения, Правилами предоставления коммунальных услуг собственникам и пользователям помещений в многоквартирных домах и жилых домов, осуществлять эксплуатацию и ремонт магистральных сетей водопровода, канализации</w:t>
      </w:r>
      <w:proofErr w:type="gramEnd"/>
      <w:r w:rsidRPr="00FD506D">
        <w:t xml:space="preserve"> и сооружений.</w:t>
      </w:r>
    </w:p>
    <w:p w:rsidR="00921523" w:rsidRPr="00FD506D" w:rsidRDefault="00921523" w:rsidP="00441231">
      <w:pPr>
        <w:spacing w:after="0" w:line="240" w:lineRule="auto"/>
        <w:ind w:firstLine="567"/>
        <w:jc w:val="both"/>
      </w:pPr>
      <w:r w:rsidRPr="00FD506D">
        <w:rPr>
          <w:bCs/>
        </w:rPr>
        <w:t>На территории г</w:t>
      </w:r>
      <w:r w:rsidR="000769C0" w:rsidRPr="00FD506D">
        <w:rPr>
          <w:bCs/>
        </w:rPr>
        <w:t>ородского поселения«Сосногорск»</w:t>
      </w:r>
      <w:r w:rsidRPr="00FD506D">
        <w:t xml:space="preserve">гарантирующей организацией  в сфере  водоснабжения является  ОАО «Водоканал», которое  обеспечивает качество питьевой воды в соответствии с  Программой  производственного контроля качества и безопасности питьевой воды, подаваемой абонентам с использованием централизованных систем водоснабжения ОАО «Водоканал» г. Сосногорска, согласованной  и контролируемой  органами  </w:t>
      </w:r>
      <w:proofErr w:type="spellStart"/>
      <w:r w:rsidRPr="00FD506D">
        <w:t>Роспотребнадзора</w:t>
      </w:r>
      <w:proofErr w:type="spellEnd"/>
      <w:r w:rsidRPr="00FD506D">
        <w:t>.</w:t>
      </w:r>
    </w:p>
    <w:p w:rsidR="00921523" w:rsidRPr="00FD506D" w:rsidRDefault="000769C0" w:rsidP="00441231">
      <w:pPr>
        <w:spacing w:after="0" w:line="240" w:lineRule="auto"/>
        <w:ind w:firstLine="567"/>
        <w:jc w:val="both"/>
        <w:rPr>
          <w:bCs/>
        </w:rPr>
      </w:pPr>
      <w:r w:rsidRPr="00FD506D">
        <w:t xml:space="preserve">В 2020 году </w:t>
      </w:r>
      <w:r w:rsidR="00921523" w:rsidRPr="00FD506D">
        <w:t>из водозабора  «</w:t>
      </w:r>
      <w:proofErr w:type="spellStart"/>
      <w:r w:rsidR="00921523" w:rsidRPr="00FD506D">
        <w:t>Катыдведьский</w:t>
      </w:r>
      <w:proofErr w:type="spellEnd"/>
      <w:r w:rsidR="00921523" w:rsidRPr="00FD506D">
        <w:t xml:space="preserve">» </w:t>
      </w:r>
      <w:r w:rsidRPr="00FD506D">
        <w:t xml:space="preserve">было  отобрано  662 пробы, </w:t>
      </w:r>
      <w:r w:rsidR="00921523" w:rsidRPr="00FD506D">
        <w:t>из  водозабора «</w:t>
      </w:r>
      <w:proofErr w:type="spellStart"/>
      <w:r w:rsidR="00921523" w:rsidRPr="00FD506D">
        <w:t>Сосногорский</w:t>
      </w:r>
      <w:proofErr w:type="spellEnd"/>
      <w:r w:rsidR="00921523" w:rsidRPr="00FD506D">
        <w:t xml:space="preserve">» - 362  пробы  питьевой воды, которые по результатам лабораторных испытаний, соответствовали  нормативам, </w:t>
      </w:r>
      <w:r w:rsidR="00921523" w:rsidRPr="00FD506D">
        <w:lastRenderedPageBreak/>
        <w:t>установленным  СанПиН 2.1.4. 1074-01 «</w:t>
      </w:r>
      <w:r w:rsidR="00921523" w:rsidRPr="00FD506D">
        <w:rPr>
          <w:bCs/>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Таким образом, питьевая вода, поставляемая  населению г. Сосногорска соответствует установленным нормами и не требует  на сегодняшний день </w:t>
      </w:r>
      <w:proofErr w:type="gramStart"/>
      <w:r w:rsidR="00921523" w:rsidRPr="00FD506D">
        <w:rPr>
          <w:bCs/>
        </w:rPr>
        <w:t>дополнительных</w:t>
      </w:r>
      <w:proofErr w:type="gramEnd"/>
      <w:r w:rsidR="00921523" w:rsidRPr="00FD506D">
        <w:rPr>
          <w:bCs/>
        </w:rPr>
        <w:t xml:space="preserve"> мероприятия.</w:t>
      </w:r>
    </w:p>
    <w:p w:rsidR="00921523" w:rsidRPr="00FD506D" w:rsidRDefault="00921523" w:rsidP="00441231">
      <w:pPr>
        <w:spacing w:after="0" w:line="240" w:lineRule="auto"/>
        <w:ind w:firstLine="567"/>
        <w:jc w:val="both"/>
        <w:rPr>
          <w:bCs/>
        </w:rPr>
      </w:pPr>
      <w:r w:rsidRPr="00FD506D">
        <w:rPr>
          <w:bCs/>
        </w:rPr>
        <w:t>С целью  повышения  качества питьевой  воды, которое  может ухудшаться в связи с  изношенностью водопроводных коммуникаций, ОАО «Водоканал» ежегодно  планируются и осуществляются  работы по замене участков сети центрального водопровода.  В рамках подготовки к зимнему  пер</w:t>
      </w:r>
      <w:r w:rsidR="000769C0" w:rsidRPr="00FD506D">
        <w:rPr>
          <w:bCs/>
        </w:rPr>
        <w:t>ероду 2020 - 2021 году заменено</w:t>
      </w:r>
      <w:r w:rsidRPr="00FD506D">
        <w:rPr>
          <w:bCs/>
        </w:rPr>
        <w:t xml:space="preserve"> 1000 метров водопроводных сетей.</w:t>
      </w:r>
    </w:p>
    <w:p w:rsidR="00921523" w:rsidRPr="00FD506D" w:rsidRDefault="00921523" w:rsidP="00441231">
      <w:pPr>
        <w:spacing w:after="0" w:line="240" w:lineRule="auto"/>
        <w:ind w:firstLine="567"/>
        <w:jc w:val="both"/>
        <w:rPr>
          <w:rFonts w:eastAsia="Times New Roman"/>
          <w:lang w:eastAsia="ru-RU"/>
        </w:rPr>
      </w:pPr>
    </w:p>
    <w:p w:rsidR="00921523" w:rsidRPr="00FD506D" w:rsidRDefault="00921523" w:rsidP="00441231">
      <w:pPr>
        <w:spacing w:after="0" w:line="240" w:lineRule="auto"/>
        <w:ind w:firstLine="567"/>
        <w:jc w:val="both"/>
        <w:rPr>
          <w:rFonts w:eastAsia="Times New Roman"/>
          <w:bCs/>
          <w:u w:val="single"/>
          <w:lang w:eastAsia="ru-RU"/>
        </w:rPr>
      </w:pPr>
      <w:proofErr w:type="spellStart"/>
      <w:r w:rsidRPr="00FD506D">
        <w:rPr>
          <w:rFonts w:eastAsia="Times New Roman"/>
          <w:bCs/>
          <w:u w:val="single"/>
          <w:lang w:eastAsia="ru-RU"/>
        </w:rPr>
        <w:t>С.Усть-Ухта</w:t>
      </w:r>
      <w:proofErr w:type="spellEnd"/>
      <w:r w:rsidRPr="00FD506D">
        <w:rPr>
          <w:rFonts w:eastAsia="Times New Roman"/>
          <w:bCs/>
          <w:u w:val="single"/>
          <w:lang w:eastAsia="ru-RU"/>
        </w:rPr>
        <w:t xml:space="preserve">, </w:t>
      </w:r>
      <w:proofErr w:type="spellStart"/>
      <w:r w:rsidRPr="00FD506D">
        <w:rPr>
          <w:rFonts w:eastAsia="Times New Roman"/>
          <w:bCs/>
          <w:u w:val="single"/>
          <w:lang w:eastAsia="ru-RU"/>
        </w:rPr>
        <w:t>пст</w:t>
      </w:r>
      <w:proofErr w:type="spellEnd"/>
      <w:r w:rsidRPr="00FD506D">
        <w:rPr>
          <w:rFonts w:eastAsia="Times New Roman"/>
          <w:bCs/>
          <w:u w:val="single"/>
          <w:lang w:eastAsia="ru-RU"/>
        </w:rPr>
        <w:t xml:space="preserve">. Малая Пера, </w:t>
      </w:r>
      <w:proofErr w:type="spellStart"/>
      <w:r w:rsidRPr="00FD506D">
        <w:rPr>
          <w:rFonts w:eastAsia="Times New Roman"/>
          <w:bCs/>
          <w:u w:val="single"/>
          <w:lang w:eastAsia="ru-RU"/>
        </w:rPr>
        <w:t>пст</w:t>
      </w:r>
      <w:proofErr w:type="spellEnd"/>
      <w:r w:rsidRPr="00FD506D">
        <w:rPr>
          <w:rFonts w:eastAsia="Times New Roman"/>
          <w:bCs/>
          <w:u w:val="single"/>
          <w:lang w:eastAsia="ru-RU"/>
        </w:rPr>
        <w:t xml:space="preserve">. </w:t>
      </w:r>
      <w:proofErr w:type="spellStart"/>
      <w:r w:rsidRPr="00FD506D">
        <w:rPr>
          <w:rFonts w:eastAsia="Times New Roman"/>
          <w:bCs/>
          <w:u w:val="single"/>
          <w:lang w:eastAsia="ru-RU"/>
        </w:rPr>
        <w:t>Ираель</w:t>
      </w:r>
      <w:proofErr w:type="spellEnd"/>
      <w:r w:rsidR="000769C0" w:rsidRPr="00FD506D">
        <w:rPr>
          <w:rFonts w:eastAsia="Times New Roman"/>
          <w:bCs/>
          <w:u w:val="single"/>
          <w:lang w:eastAsia="ru-RU"/>
        </w:rPr>
        <w:t>:</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xml:space="preserve">Гарантирующей организацией ООО «СТК» в рамках рабочих программ по контролю качества питьевой воды систем холодного водоснабжения населенных пунктов, согласованных с главным государственным санитарным врачом по </w:t>
      </w:r>
      <w:r w:rsidR="000769C0" w:rsidRPr="00FD506D">
        <w:rPr>
          <w:rFonts w:eastAsia="Times New Roman"/>
          <w:lang w:eastAsia="ru-RU"/>
        </w:rPr>
        <w:t xml:space="preserve">городу Сосногорску производится </w:t>
      </w:r>
      <w:r w:rsidRPr="00FD506D">
        <w:rPr>
          <w:rFonts w:eastAsia="Times New Roman"/>
          <w:lang w:eastAsia="ru-RU"/>
        </w:rPr>
        <w:t>отбор проб на исследование питьевой воды на соответствие установленным нормативам к ее качеству.</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xml:space="preserve"> Так</w:t>
      </w:r>
      <w:r w:rsidR="000769C0" w:rsidRPr="00FD506D">
        <w:rPr>
          <w:rFonts w:eastAsia="Times New Roman"/>
          <w:lang w:eastAsia="ru-RU"/>
        </w:rPr>
        <w:t>,</w:t>
      </w:r>
      <w:r w:rsidRPr="00FD506D">
        <w:rPr>
          <w:rFonts w:eastAsia="Times New Roman"/>
          <w:lang w:eastAsia="ru-RU"/>
        </w:rPr>
        <w:t xml:space="preserve"> за 202</w:t>
      </w:r>
      <w:r w:rsidR="000769C0" w:rsidRPr="00FD506D">
        <w:rPr>
          <w:rFonts w:eastAsia="Times New Roman"/>
          <w:lang w:eastAsia="ru-RU"/>
        </w:rPr>
        <w:t xml:space="preserve">0 год произведен отбор 28 проб воды (16 из них </w:t>
      </w:r>
      <w:r w:rsidRPr="00FD506D">
        <w:rPr>
          <w:rFonts w:eastAsia="Times New Roman"/>
          <w:lang w:eastAsia="ru-RU"/>
        </w:rPr>
        <w:t>напрямую  из источников водоснабжения).</w:t>
      </w:r>
    </w:p>
    <w:p w:rsidR="00921523" w:rsidRPr="00FD506D" w:rsidRDefault="00921523" w:rsidP="00441231">
      <w:pPr>
        <w:spacing w:after="0" w:line="240" w:lineRule="auto"/>
        <w:ind w:firstLine="567"/>
        <w:contextualSpacing/>
        <w:jc w:val="both"/>
      </w:pPr>
      <w:r w:rsidRPr="00FD506D">
        <w:t xml:space="preserve">С учетом того, что в настоящий момент в с. </w:t>
      </w:r>
      <w:proofErr w:type="spellStart"/>
      <w:r w:rsidRPr="00FD506D">
        <w:t>Усть-Ухта</w:t>
      </w:r>
      <w:proofErr w:type="gramStart"/>
      <w:r w:rsidRPr="00FD506D">
        <w:t>,</w:t>
      </w:r>
      <w:r w:rsidR="000769C0" w:rsidRPr="00FD506D">
        <w:t>п</w:t>
      </w:r>
      <w:proofErr w:type="gramEnd"/>
      <w:r w:rsidR="000769C0" w:rsidRPr="00FD506D">
        <w:t>ст</w:t>
      </w:r>
      <w:proofErr w:type="spellEnd"/>
      <w:r w:rsidR="000769C0" w:rsidRPr="00FD506D">
        <w:t xml:space="preserve">. </w:t>
      </w:r>
      <w:proofErr w:type="spellStart"/>
      <w:r w:rsidR="000769C0" w:rsidRPr="00FD506D">
        <w:t>Ираёль</w:t>
      </w:r>
      <w:proofErr w:type="spellEnd"/>
      <w:r w:rsidR="000769C0" w:rsidRPr="00FD506D">
        <w:t xml:space="preserve"> и </w:t>
      </w:r>
      <w:proofErr w:type="spellStart"/>
      <w:r w:rsidR="000769C0" w:rsidRPr="00FD506D">
        <w:t>пст</w:t>
      </w:r>
      <w:proofErr w:type="spellEnd"/>
      <w:r w:rsidR="000769C0" w:rsidRPr="00FD506D">
        <w:t xml:space="preserve">. Малая Пера </w:t>
      </w:r>
      <w:r w:rsidRPr="00FD506D">
        <w:t>отсутствуют системы водоподготовки исходной воды, привести качество подаваемой питьевой воды в соответствие с установленными требованиями в рамках инвестиционной программы  будут реализованы мероприятия по  установке  станций водоподготовки.</w:t>
      </w:r>
    </w:p>
    <w:p w:rsidR="00921523" w:rsidRPr="00FD506D" w:rsidRDefault="00921523" w:rsidP="00441231">
      <w:pPr>
        <w:spacing w:after="0" w:line="240" w:lineRule="auto"/>
        <w:ind w:firstLine="567"/>
        <w:contextualSpacing/>
        <w:jc w:val="both"/>
      </w:pPr>
      <w:r w:rsidRPr="00FD506D">
        <w:t>Так</w:t>
      </w:r>
      <w:r w:rsidR="000769C0" w:rsidRPr="00FD506D">
        <w:t>,</w:t>
      </w:r>
      <w:r w:rsidRPr="00FD506D">
        <w:t xml:space="preserve"> ООО «</w:t>
      </w:r>
      <w:proofErr w:type="spellStart"/>
      <w:r w:rsidRPr="00FD506D">
        <w:t>Сосногорская</w:t>
      </w:r>
      <w:proofErr w:type="spellEnd"/>
      <w:r w:rsidRPr="00FD506D">
        <w:t xml:space="preserve"> тепловая компания» реализует  до  2022 года (включительно)  мероприятия  по установке водоочистной станции (ВОС) с резервными  источниками  электроснабжения </w:t>
      </w:r>
      <w:proofErr w:type="gramStart"/>
      <w:r w:rsidRPr="00FD506D">
        <w:t>в</w:t>
      </w:r>
      <w:proofErr w:type="gramEnd"/>
      <w:r w:rsidRPr="00FD506D">
        <w:t xml:space="preserve"> с. </w:t>
      </w:r>
      <w:proofErr w:type="spellStart"/>
      <w:r w:rsidRPr="00FD506D">
        <w:t>Усть-Ухта</w:t>
      </w:r>
      <w:proofErr w:type="spellEnd"/>
      <w:r w:rsidRPr="00FD506D">
        <w:t xml:space="preserve">  (</w:t>
      </w:r>
      <w:proofErr w:type="gramStart"/>
      <w:r w:rsidRPr="00FD506D">
        <w:t>производительностью</w:t>
      </w:r>
      <w:proofErr w:type="gramEnd"/>
      <w:r w:rsidRPr="00FD506D">
        <w:t xml:space="preserve"> 107 куб. м./сутки.), до  2025 года (включительно) - в </w:t>
      </w:r>
      <w:proofErr w:type="spellStart"/>
      <w:r w:rsidRPr="00FD506D">
        <w:t>пст</w:t>
      </w:r>
      <w:proofErr w:type="spellEnd"/>
      <w:r w:rsidRPr="00FD506D">
        <w:t xml:space="preserve">. </w:t>
      </w:r>
      <w:proofErr w:type="spellStart"/>
      <w:r w:rsidRPr="00FD506D">
        <w:t>Ираёль</w:t>
      </w:r>
      <w:proofErr w:type="spellEnd"/>
      <w:r w:rsidRPr="00FD506D">
        <w:t xml:space="preserve"> (производительностью 100куб. м./</w:t>
      </w:r>
      <w:proofErr w:type="spellStart"/>
      <w:r w:rsidRPr="00FD506D">
        <w:t>сутк</w:t>
      </w:r>
      <w:proofErr w:type="spellEnd"/>
      <w:r w:rsidRPr="00FD506D">
        <w:t xml:space="preserve">), до 2027 года (включительно)  -  в </w:t>
      </w:r>
      <w:proofErr w:type="spellStart"/>
      <w:r w:rsidRPr="00FD506D">
        <w:t>пст</w:t>
      </w:r>
      <w:proofErr w:type="spellEnd"/>
      <w:r w:rsidRPr="00FD506D">
        <w:t xml:space="preserve">. Малая Пера (производительностью 50 куб. м./сутки). </w:t>
      </w:r>
    </w:p>
    <w:p w:rsidR="00921523" w:rsidRPr="00FD506D" w:rsidRDefault="00921523" w:rsidP="00441231">
      <w:pPr>
        <w:spacing w:after="0" w:line="240" w:lineRule="auto"/>
        <w:ind w:firstLine="567"/>
        <w:contextualSpacing/>
        <w:jc w:val="both"/>
      </w:pPr>
      <w:r w:rsidRPr="00FD506D">
        <w:t>Также с  целью  улучшения качества  поставляемой населению питьевой воды в 2019 год</w:t>
      </w:r>
      <w:proofErr w:type="gramStart"/>
      <w:r w:rsidRPr="00FD506D">
        <w:t>у ООО</w:t>
      </w:r>
      <w:proofErr w:type="gramEnd"/>
      <w:r w:rsidRPr="00FD506D">
        <w:t xml:space="preserve"> «СТК» было  заменено 498 метров изношенных водопроводных сетей, в 2020 году – 399 метров. В 2021  планируется заменить 900 метров водопроводных сетей.</w:t>
      </w:r>
    </w:p>
    <w:p w:rsidR="00921523" w:rsidRPr="00FD506D" w:rsidRDefault="00921523" w:rsidP="00441231">
      <w:pPr>
        <w:spacing w:after="0" w:line="240" w:lineRule="auto"/>
        <w:ind w:firstLine="567"/>
        <w:jc w:val="both"/>
        <w:rPr>
          <w:rFonts w:eastAsia="Times New Roman"/>
          <w:b/>
          <w:lang w:eastAsia="ru-RU"/>
        </w:rPr>
      </w:pPr>
      <w:r w:rsidRPr="00FD506D">
        <w:t>Кроме того, ежегодно при подготовке объектов жилищно-коммунального хозяйства к очередному отопительному период</w:t>
      </w:r>
      <w:proofErr w:type="gramStart"/>
      <w:r w:rsidRPr="00FD506D">
        <w:t>у ООО</w:t>
      </w:r>
      <w:proofErr w:type="gramEnd"/>
      <w:r w:rsidRPr="00FD506D">
        <w:t xml:space="preserve"> «</w:t>
      </w:r>
      <w:proofErr w:type="spellStart"/>
      <w:r w:rsidRPr="00FD506D">
        <w:t>Сосногорская</w:t>
      </w:r>
      <w:proofErr w:type="spellEnd"/>
      <w:r w:rsidRPr="00FD506D">
        <w:t xml:space="preserve"> тепловая компания» производит замену водопроводных сетей с последующей промывкой и обеззараживанием сетей (хлорированием).</w:t>
      </w:r>
    </w:p>
    <w:p w:rsidR="000769C0" w:rsidRPr="00FD506D" w:rsidRDefault="000769C0" w:rsidP="00441231">
      <w:pPr>
        <w:spacing w:after="0" w:line="240" w:lineRule="auto"/>
        <w:ind w:firstLine="567"/>
        <w:jc w:val="both"/>
        <w:rPr>
          <w:bCs/>
          <w:u w:val="single"/>
        </w:rPr>
      </w:pPr>
    </w:p>
    <w:p w:rsidR="00921523" w:rsidRPr="00FD506D" w:rsidRDefault="000769C0" w:rsidP="00441231">
      <w:pPr>
        <w:spacing w:after="0" w:line="240" w:lineRule="auto"/>
        <w:ind w:firstLine="567"/>
        <w:jc w:val="both"/>
        <w:rPr>
          <w:bCs/>
          <w:u w:val="single"/>
        </w:rPr>
      </w:pPr>
      <w:proofErr w:type="spellStart"/>
      <w:r w:rsidRPr="00FD506D">
        <w:rPr>
          <w:bCs/>
          <w:u w:val="single"/>
        </w:rPr>
        <w:t>Пст</w:t>
      </w:r>
      <w:proofErr w:type="spellEnd"/>
      <w:r w:rsidRPr="00FD506D">
        <w:rPr>
          <w:bCs/>
          <w:u w:val="single"/>
        </w:rPr>
        <w:t xml:space="preserve">. </w:t>
      </w:r>
      <w:proofErr w:type="spellStart"/>
      <w:r w:rsidRPr="00FD506D">
        <w:rPr>
          <w:bCs/>
          <w:u w:val="single"/>
        </w:rPr>
        <w:t>Верхнеижемский</w:t>
      </w:r>
      <w:proofErr w:type="spellEnd"/>
      <w:r w:rsidRPr="00FD506D">
        <w:rPr>
          <w:bCs/>
          <w:u w:val="single"/>
        </w:rPr>
        <w:t>:</w:t>
      </w:r>
    </w:p>
    <w:p w:rsidR="00921523" w:rsidRPr="00FD506D" w:rsidRDefault="00921523" w:rsidP="00441231">
      <w:pPr>
        <w:spacing w:after="0" w:line="240" w:lineRule="auto"/>
        <w:ind w:firstLine="567"/>
        <w:contextualSpacing/>
        <w:jc w:val="both"/>
      </w:pPr>
      <w:r w:rsidRPr="00FD506D">
        <w:lastRenderedPageBreak/>
        <w:t>От  ООО «</w:t>
      </w:r>
      <w:proofErr w:type="spellStart"/>
      <w:r w:rsidRPr="00FD506D">
        <w:t>ВодаСервис</w:t>
      </w:r>
      <w:proofErr w:type="spellEnd"/>
      <w:r w:rsidRPr="00FD506D">
        <w:t xml:space="preserve">»  поступило предложение о заключении  концессионного соглашения  по обслуживанию водопроводных сетей и источников водоснабжения на территории </w:t>
      </w:r>
      <w:proofErr w:type="spellStart"/>
      <w:r w:rsidRPr="00FD506D">
        <w:t>пст</w:t>
      </w:r>
      <w:proofErr w:type="spellEnd"/>
      <w:r w:rsidRPr="00FD506D">
        <w:t xml:space="preserve">. </w:t>
      </w:r>
      <w:proofErr w:type="spellStart"/>
      <w:r w:rsidRPr="00FD506D">
        <w:t>Верхнеижемский</w:t>
      </w:r>
      <w:proofErr w:type="spellEnd"/>
      <w:r w:rsidRPr="00FD506D">
        <w:t xml:space="preserve">. Проект  концессионного соглашения  подготовлен и  находится на рассмотрении  в Администрации Главы  Коми.   Концессионное  соглашение предусматривает инвестиции  в  реконструкцию ветхих водопроводных сетей. </w:t>
      </w:r>
    </w:p>
    <w:p w:rsidR="00921523" w:rsidRPr="00FD506D" w:rsidRDefault="00921523" w:rsidP="00441231">
      <w:pPr>
        <w:tabs>
          <w:tab w:val="left" w:pos="948"/>
        </w:tabs>
        <w:spacing w:after="0" w:line="240" w:lineRule="auto"/>
        <w:ind w:firstLine="567"/>
        <w:jc w:val="both"/>
      </w:pPr>
      <w:r w:rsidRPr="00FD506D">
        <w:tab/>
        <w:t xml:space="preserve">В рамках заключаемого концессионного соглашения в </w:t>
      </w:r>
      <w:proofErr w:type="spellStart"/>
      <w:r w:rsidRPr="00FD506D">
        <w:t>пст</w:t>
      </w:r>
      <w:proofErr w:type="spellEnd"/>
      <w:r w:rsidRPr="00FD506D">
        <w:t xml:space="preserve">. </w:t>
      </w:r>
      <w:proofErr w:type="spellStart"/>
      <w:r w:rsidRPr="00FD506D">
        <w:t>Верхнеижемсий</w:t>
      </w:r>
      <w:proofErr w:type="spellEnd"/>
      <w:r w:rsidRPr="00FD506D">
        <w:t xml:space="preserve">  концессионером планируются мероприятия по реконструкции Объекта Соглашения  - перекладка сетей водоснабжения. Запланированный  объём инвестиций </w:t>
      </w:r>
      <w:r w:rsidRPr="00FD506D">
        <w:rPr>
          <w:bCs/>
        </w:rPr>
        <w:t>3640,83 тыс. рублей.</w:t>
      </w:r>
    </w:p>
    <w:p w:rsidR="000769C0" w:rsidRPr="00FD506D" w:rsidRDefault="000769C0" w:rsidP="00441231">
      <w:pPr>
        <w:spacing w:after="0" w:line="240" w:lineRule="auto"/>
        <w:ind w:firstLine="567"/>
        <w:rPr>
          <w:bCs/>
          <w:u w:val="single"/>
        </w:rPr>
      </w:pPr>
    </w:p>
    <w:p w:rsidR="00921523" w:rsidRPr="00FD506D" w:rsidRDefault="00921523" w:rsidP="00441231">
      <w:pPr>
        <w:spacing w:after="0" w:line="240" w:lineRule="auto"/>
        <w:ind w:firstLine="567"/>
        <w:rPr>
          <w:bCs/>
          <w:u w:val="single"/>
        </w:rPr>
      </w:pPr>
      <w:r w:rsidRPr="00FD506D">
        <w:rPr>
          <w:bCs/>
          <w:u w:val="single"/>
        </w:rPr>
        <w:t xml:space="preserve">ГП </w:t>
      </w:r>
      <w:r w:rsidR="000769C0" w:rsidRPr="00FD506D">
        <w:rPr>
          <w:bCs/>
          <w:u w:val="single"/>
        </w:rPr>
        <w:t>«</w:t>
      </w:r>
      <w:proofErr w:type="spellStart"/>
      <w:r w:rsidRPr="00FD506D">
        <w:rPr>
          <w:bCs/>
          <w:u w:val="single"/>
        </w:rPr>
        <w:t>Войвож</w:t>
      </w:r>
      <w:proofErr w:type="spellEnd"/>
      <w:r w:rsidR="000769C0" w:rsidRPr="00FD506D">
        <w:rPr>
          <w:bCs/>
          <w:u w:val="single"/>
        </w:rPr>
        <w:t>»:</w:t>
      </w:r>
    </w:p>
    <w:p w:rsidR="00921523" w:rsidRPr="00FD506D" w:rsidRDefault="00921523" w:rsidP="00441231">
      <w:pPr>
        <w:spacing w:after="0" w:line="240" w:lineRule="auto"/>
        <w:ind w:firstLine="567"/>
        <w:jc w:val="both"/>
      </w:pPr>
      <w:proofErr w:type="gramStart"/>
      <w:r w:rsidRPr="00FD506D">
        <w:rPr>
          <w:rFonts w:eastAsia="Times New Roman"/>
          <w:lang w:eastAsia="ru-RU"/>
        </w:rPr>
        <w:t>На территории муниципального образования</w:t>
      </w:r>
      <w:r w:rsidR="000769C0" w:rsidRPr="00FD506D">
        <w:rPr>
          <w:rFonts w:eastAsia="Times New Roman"/>
          <w:lang w:eastAsia="ru-RU"/>
        </w:rPr>
        <w:t xml:space="preserve"> городского поселения «</w:t>
      </w:r>
      <w:proofErr w:type="spellStart"/>
      <w:r w:rsidR="000769C0" w:rsidRPr="00FD506D">
        <w:rPr>
          <w:rFonts w:eastAsia="Times New Roman"/>
          <w:lang w:eastAsia="ru-RU"/>
        </w:rPr>
        <w:t>Войвож</w:t>
      </w:r>
      <w:proofErr w:type="spellEnd"/>
      <w:r w:rsidR="000769C0" w:rsidRPr="00FD506D">
        <w:rPr>
          <w:rFonts w:eastAsia="Times New Roman"/>
          <w:lang w:eastAsia="ru-RU"/>
        </w:rPr>
        <w:t xml:space="preserve">» </w:t>
      </w:r>
      <w:r w:rsidRPr="00FD506D">
        <w:rPr>
          <w:rFonts w:eastAsia="Times New Roman"/>
          <w:lang w:eastAsia="ru-RU"/>
        </w:rPr>
        <w:t>в рамках заключ</w:t>
      </w:r>
      <w:r w:rsidR="000769C0" w:rsidRPr="00FD506D">
        <w:rPr>
          <w:rFonts w:eastAsia="Times New Roman"/>
          <w:lang w:eastAsia="ru-RU"/>
        </w:rPr>
        <w:t>енного</w:t>
      </w:r>
      <w:r w:rsidRPr="00FD506D">
        <w:rPr>
          <w:rFonts w:eastAsia="Times New Roman"/>
          <w:lang w:eastAsia="ru-RU"/>
        </w:rPr>
        <w:t xml:space="preserve"> с  </w:t>
      </w:r>
      <w:r w:rsidRPr="00FD506D">
        <w:t>ООО «</w:t>
      </w:r>
      <w:proofErr w:type="spellStart"/>
      <w:r w:rsidRPr="00FD506D">
        <w:t>ВодаСервис</w:t>
      </w:r>
      <w:proofErr w:type="spellEnd"/>
      <w:r w:rsidRPr="00FD506D">
        <w:t xml:space="preserve">»   </w:t>
      </w:r>
      <w:r w:rsidRPr="00FD506D">
        <w:rPr>
          <w:rFonts w:eastAsia="Times New Roman"/>
          <w:lang w:eastAsia="ru-RU"/>
        </w:rPr>
        <w:t xml:space="preserve"> концессионного Соглашения    предусмотрены  инвестиционные  мероприятия по реконструкции объект</w:t>
      </w:r>
      <w:r w:rsidR="000769C0" w:rsidRPr="00FD506D">
        <w:rPr>
          <w:rFonts w:eastAsia="Times New Roman"/>
          <w:lang w:eastAsia="ru-RU"/>
        </w:rPr>
        <w:t xml:space="preserve">ов водоснабжения, в частности,  </w:t>
      </w:r>
      <w:r w:rsidRPr="00FD506D">
        <w:rPr>
          <w:lang w:bidi="ru-RU"/>
        </w:rPr>
        <w:t>установка  системы водоподготовки</w:t>
      </w:r>
      <w:r w:rsidRPr="00FD506D">
        <w:t xml:space="preserve"> суточной  производительностью 600,00 куб/час, перекладка канализационной  сети протяженностью 940 м.  Планируемый объём инвестиций, который в настоящее время корректируется,  составляет порядка 3 млн. рублей.   </w:t>
      </w:r>
      <w:proofErr w:type="gramEnd"/>
    </w:p>
    <w:p w:rsidR="000769C0" w:rsidRPr="00FD506D" w:rsidRDefault="000769C0" w:rsidP="00441231">
      <w:pPr>
        <w:spacing w:after="0" w:line="240" w:lineRule="auto"/>
        <w:ind w:firstLine="567"/>
        <w:jc w:val="both"/>
      </w:pPr>
      <w:r w:rsidRPr="00FD506D">
        <w:t xml:space="preserve">В настоящее время </w:t>
      </w:r>
      <w:r w:rsidR="00921523" w:rsidRPr="00FD506D">
        <w:t>данное соглашени</w:t>
      </w:r>
      <w:r w:rsidRPr="00FD506D">
        <w:t xml:space="preserve">е дорабатывается и </w:t>
      </w:r>
      <w:r w:rsidRPr="00FD506D">
        <w:rPr>
          <w:lang w:bidi="ru-RU"/>
        </w:rPr>
        <w:t>после вступления его в силу</w:t>
      </w:r>
      <w:r w:rsidR="00921523" w:rsidRPr="00FD506D">
        <w:rPr>
          <w:rFonts w:eastAsia="Times New Roman"/>
          <w:lang w:eastAsia="ru-RU"/>
        </w:rPr>
        <w:t>Концессионер приступит к реализации</w:t>
      </w:r>
      <w:r w:rsidR="00921523" w:rsidRPr="00FD506D">
        <w:rPr>
          <w:lang w:bidi="ru-RU"/>
        </w:rPr>
        <w:t xml:space="preserve"> выше</w:t>
      </w:r>
      <w:r w:rsidRPr="00FD506D">
        <w:rPr>
          <w:lang w:bidi="ru-RU"/>
        </w:rPr>
        <w:t>указанных</w:t>
      </w:r>
      <w:r w:rsidR="00921523" w:rsidRPr="00FD506D">
        <w:rPr>
          <w:lang w:bidi="ru-RU"/>
        </w:rPr>
        <w:t xml:space="preserve"> инвестиц</w:t>
      </w:r>
      <w:r w:rsidRPr="00FD506D">
        <w:rPr>
          <w:lang w:bidi="ru-RU"/>
        </w:rPr>
        <w:t xml:space="preserve">ионных мероприятий, в том числе, </w:t>
      </w:r>
      <w:r w:rsidR="00921523" w:rsidRPr="00FD506D">
        <w:t>по установке  систем водоподготовки.</w:t>
      </w:r>
    </w:p>
    <w:p w:rsidR="00921523" w:rsidRPr="00FD506D" w:rsidRDefault="00921523" w:rsidP="00441231">
      <w:pPr>
        <w:spacing w:after="0" w:line="240" w:lineRule="auto"/>
        <w:ind w:firstLine="567"/>
        <w:jc w:val="both"/>
      </w:pPr>
      <w:r w:rsidRPr="00FD506D">
        <w:t>Кроме того, по</w:t>
      </w:r>
      <w:r w:rsidR="000769C0" w:rsidRPr="00FD506D">
        <w:t xml:space="preserve"> информац</w:t>
      </w:r>
      <w:proofErr w:type="gramStart"/>
      <w:r w:rsidR="000769C0" w:rsidRPr="00FD506D">
        <w:t>ии ООО</w:t>
      </w:r>
      <w:proofErr w:type="gramEnd"/>
      <w:r w:rsidR="000769C0" w:rsidRPr="00FD506D">
        <w:t xml:space="preserve"> «</w:t>
      </w:r>
      <w:proofErr w:type="spellStart"/>
      <w:r w:rsidR="000769C0" w:rsidRPr="00FD506D">
        <w:t>ВодаСервис</w:t>
      </w:r>
      <w:proofErr w:type="spellEnd"/>
      <w:r w:rsidR="000769C0" w:rsidRPr="00FD506D">
        <w:t xml:space="preserve">», </w:t>
      </w:r>
      <w:r w:rsidRPr="00FD506D">
        <w:t>в рамках дополнительной инвестиционной программы могут быть  реализованы мероприятия  по установке  системы биологической очистк</w:t>
      </w:r>
      <w:r w:rsidR="000769C0" w:rsidRPr="00FD506D">
        <w:t>и</w:t>
      </w:r>
      <w:r w:rsidRPr="00FD506D">
        <w:t xml:space="preserve"> сточных на очистных сооружениях </w:t>
      </w:r>
      <w:proofErr w:type="spellStart"/>
      <w:r w:rsidRPr="00FD506D">
        <w:t>пгт</w:t>
      </w:r>
      <w:proofErr w:type="spellEnd"/>
      <w:r w:rsidRPr="00FD506D">
        <w:t xml:space="preserve">. </w:t>
      </w:r>
      <w:proofErr w:type="spellStart"/>
      <w:r w:rsidRPr="00FD506D">
        <w:t>Войвож</w:t>
      </w:r>
      <w:proofErr w:type="spellEnd"/>
      <w:r w:rsidRPr="00FD506D">
        <w:t xml:space="preserve">. </w:t>
      </w:r>
    </w:p>
    <w:p w:rsidR="00921523" w:rsidRPr="00FD506D" w:rsidRDefault="00921523" w:rsidP="00441231">
      <w:pPr>
        <w:spacing w:after="0" w:line="240" w:lineRule="auto"/>
        <w:ind w:firstLine="567"/>
      </w:pPr>
    </w:p>
    <w:p w:rsidR="00921523" w:rsidRPr="00FD506D" w:rsidRDefault="00921523" w:rsidP="00441231">
      <w:pPr>
        <w:spacing w:after="0" w:line="240" w:lineRule="auto"/>
        <w:ind w:firstLine="567"/>
        <w:jc w:val="both"/>
        <w:rPr>
          <w:bCs/>
          <w:u w:val="single"/>
        </w:rPr>
      </w:pPr>
      <w:r w:rsidRPr="00FD506D">
        <w:rPr>
          <w:bCs/>
          <w:u w:val="single"/>
        </w:rPr>
        <w:t xml:space="preserve">ГП </w:t>
      </w:r>
      <w:r w:rsidR="000769C0" w:rsidRPr="00FD506D">
        <w:rPr>
          <w:bCs/>
          <w:u w:val="single"/>
        </w:rPr>
        <w:t>«</w:t>
      </w:r>
      <w:r w:rsidRPr="00FD506D">
        <w:rPr>
          <w:bCs/>
          <w:u w:val="single"/>
        </w:rPr>
        <w:t>Нижний Одес</w:t>
      </w:r>
      <w:r w:rsidR="000769C0" w:rsidRPr="00FD506D">
        <w:rPr>
          <w:bCs/>
          <w:u w:val="single"/>
        </w:rPr>
        <w:t>»</w:t>
      </w:r>
      <w:r w:rsidRPr="00FD506D">
        <w:rPr>
          <w:bCs/>
          <w:u w:val="single"/>
        </w:rPr>
        <w:t>:</w:t>
      </w:r>
    </w:p>
    <w:p w:rsidR="00921523" w:rsidRPr="00FD506D" w:rsidRDefault="00921523" w:rsidP="00441231">
      <w:pPr>
        <w:spacing w:after="0" w:line="240" w:lineRule="auto"/>
        <w:ind w:firstLine="567"/>
        <w:jc w:val="both"/>
      </w:pPr>
      <w:r w:rsidRPr="00FD506D">
        <w:t>ООО «Водоканал», являющ</w:t>
      </w:r>
      <w:r w:rsidR="000769C0" w:rsidRPr="00FD506D">
        <w:t xml:space="preserve">ийся </w:t>
      </w:r>
      <w:r w:rsidRPr="00FD506D">
        <w:t xml:space="preserve">организацией, осуществляющей  водоснабжение населения на территории </w:t>
      </w:r>
      <w:proofErr w:type="spellStart"/>
      <w:r w:rsidRPr="00FD506D">
        <w:t>пгт</w:t>
      </w:r>
      <w:proofErr w:type="spellEnd"/>
      <w:r w:rsidRPr="00FD506D">
        <w:t>. Нижний Одес</w:t>
      </w:r>
      <w:r w:rsidR="000769C0" w:rsidRPr="00FD506D">
        <w:t>,</w:t>
      </w:r>
      <w:r w:rsidRPr="00FD506D">
        <w:t xml:space="preserve"> в  2020 году прове</w:t>
      </w:r>
      <w:r w:rsidR="000769C0" w:rsidRPr="00FD506D">
        <w:t>л</w:t>
      </w:r>
      <w:r w:rsidRPr="00FD506D">
        <w:t xml:space="preserve"> 482 исследования воды, в том числе</w:t>
      </w:r>
      <w:r w:rsidR="000769C0" w:rsidRPr="00FD506D">
        <w:t>,</w:t>
      </w:r>
      <w:r w:rsidRPr="00FD506D">
        <w:t xml:space="preserve"> 253 исследования качест</w:t>
      </w:r>
      <w:r w:rsidR="000769C0" w:rsidRPr="00FD506D">
        <w:t xml:space="preserve">ва источника из водозабора на  </w:t>
      </w:r>
      <w:r w:rsidRPr="00FD506D">
        <w:t xml:space="preserve">р. </w:t>
      </w:r>
      <w:proofErr w:type="gramStart"/>
      <w:r w:rsidRPr="00FD506D">
        <w:t>Вонью</w:t>
      </w:r>
      <w:proofErr w:type="gramEnd"/>
      <w:r w:rsidRPr="00FD506D">
        <w:t>, 229 исследований перед подачей в сеть потребителю. Вода исследуется по 28 показателям</w:t>
      </w:r>
    </w:p>
    <w:p w:rsidR="00921523" w:rsidRPr="00FD506D" w:rsidRDefault="000769C0" w:rsidP="00441231">
      <w:pPr>
        <w:spacing w:after="0" w:line="240" w:lineRule="auto"/>
        <w:ind w:firstLine="567"/>
        <w:jc w:val="both"/>
      </w:pPr>
      <w:r w:rsidRPr="00FD506D">
        <w:t>Все пробы</w:t>
      </w:r>
      <w:r w:rsidR="00921523" w:rsidRPr="00FD506D">
        <w:t xml:space="preserve"> питьевой воды соответствуют  требованиям</w:t>
      </w:r>
      <w:r w:rsidR="00921523" w:rsidRPr="00FD506D">
        <w:rPr>
          <w:shd w:val="clear" w:color="auto" w:fill="FFFFFF"/>
        </w:rPr>
        <w:t>СанПиН 2.1.4.1074-01 «</w:t>
      </w:r>
      <w:r w:rsidR="00921523" w:rsidRPr="00FD506D">
        <w:t>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21523" w:rsidRPr="00FD506D" w:rsidRDefault="000769C0" w:rsidP="00441231">
      <w:pPr>
        <w:spacing w:after="0" w:line="240" w:lineRule="auto"/>
        <w:ind w:firstLine="567"/>
        <w:jc w:val="both"/>
      </w:pPr>
      <w:r w:rsidRPr="00FD506D">
        <w:t>Так</w:t>
      </w:r>
      <w:r w:rsidR="00921523" w:rsidRPr="00FD506D">
        <w:t xml:space="preserve">же на фильтровальной станции осуществляется </w:t>
      </w:r>
      <w:r w:rsidR="001929DD" w:rsidRPr="00FD506D">
        <w:t>технологический</w:t>
      </w:r>
      <w:r w:rsidR="00921523" w:rsidRPr="00FD506D">
        <w:t xml:space="preserve">  контроль поступающей и питьевой воды, который  включает в себя  контроль по 4-м показателям, всего за год отобрано 1825 проб.</w:t>
      </w:r>
    </w:p>
    <w:p w:rsidR="00921523" w:rsidRPr="00FD506D" w:rsidRDefault="00921523" w:rsidP="00441231">
      <w:pPr>
        <w:tabs>
          <w:tab w:val="left" w:pos="993"/>
        </w:tabs>
        <w:spacing w:after="0" w:line="240" w:lineRule="auto"/>
        <w:ind w:firstLine="567"/>
        <w:jc w:val="both"/>
        <w:rPr>
          <w:rFonts w:eastAsia="Times New Roman"/>
        </w:rPr>
      </w:pPr>
      <w:r w:rsidRPr="00FD506D">
        <w:rPr>
          <w:rFonts w:eastAsia="Times New Roman"/>
        </w:rPr>
        <w:t xml:space="preserve">Перечень показателей определен в соответствии с «Рабочей программой </w:t>
      </w:r>
      <w:proofErr w:type="gramStart"/>
      <w:r w:rsidRPr="00FD506D">
        <w:rPr>
          <w:rFonts w:eastAsia="Times New Roman"/>
        </w:rPr>
        <w:t>исследований качества воды источников водоснабжения</w:t>
      </w:r>
      <w:proofErr w:type="gramEnd"/>
      <w:r w:rsidRPr="00FD506D">
        <w:rPr>
          <w:rFonts w:eastAsia="Times New Roman"/>
        </w:rPr>
        <w:t xml:space="preserve"> и воды </w:t>
      </w:r>
      <w:r w:rsidRPr="00FD506D">
        <w:rPr>
          <w:rFonts w:eastAsia="Times New Roman"/>
        </w:rPr>
        <w:lastRenderedPageBreak/>
        <w:t xml:space="preserve">водопроводной сети </w:t>
      </w:r>
      <w:proofErr w:type="spellStart"/>
      <w:r w:rsidRPr="00FD506D">
        <w:rPr>
          <w:rFonts w:eastAsia="Times New Roman"/>
        </w:rPr>
        <w:t>гп</w:t>
      </w:r>
      <w:proofErr w:type="spellEnd"/>
      <w:r w:rsidRPr="00FD506D">
        <w:rPr>
          <w:rFonts w:eastAsia="Times New Roman"/>
        </w:rPr>
        <w:t>. Нижний Одес н</w:t>
      </w:r>
      <w:r w:rsidR="001929DD" w:rsidRPr="00FD506D">
        <w:rPr>
          <w:rFonts w:eastAsia="Times New Roman"/>
        </w:rPr>
        <w:t>а 2018-2022 гг.», утвержденной Т</w:t>
      </w:r>
      <w:bookmarkStart w:id="4" w:name="_GoBack"/>
      <w:bookmarkEnd w:id="4"/>
      <w:r w:rsidRPr="00FD506D">
        <w:rPr>
          <w:rFonts w:eastAsia="Times New Roman"/>
        </w:rPr>
        <w:t>ерриториальным отделом федеральной службы по надзору в сфере защиты прав потребителей и благополучия человека по РК в г. Ухте</w:t>
      </w:r>
    </w:p>
    <w:p w:rsidR="000769C0" w:rsidRPr="00FD506D" w:rsidRDefault="00921523" w:rsidP="00441231">
      <w:pPr>
        <w:shd w:val="clear" w:color="auto" w:fill="FFFFFF"/>
        <w:tabs>
          <w:tab w:val="left" w:pos="993"/>
        </w:tabs>
        <w:spacing w:after="0" w:line="240" w:lineRule="auto"/>
        <w:ind w:firstLine="567"/>
        <w:jc w:val="both"/>
      </w:pPr>
      <w:r w:rsidRPr="00FD506D">
        <w:t>В рамках выполнения Плана по подгот</w:t>
      </w:r>
      <w:r w:rsidR="000769C0" w:rsidRPr="00FD506D">
        <w:t xml:space="preserve">овке к работе в зимних условиях </w:t>
      </w:r>
      <w:r w:rsidRPr="00FD506D">
        <w:t>2020-2021 гг.:</w:t>
      </w:r>
    </w:p>
    <w:p w:rsidR="00921523" w:rsidRPr="00FD506D" w:rsidRDefault="000769C0" w:rsidP="00441231">
      <w:pPr>
        <w:shd w:val="clear" w:color="auto" w:fill="FFFFFF"/>
        <w:tabs>
          <w:tab w:val="left" w:pos="993"/>
        </w:tabs>
        <w:spacing w:after="0" w:line="240" w:lineRule="auto"/>
        <w:ind w:firstLine="567"/>
        <w:jc w:val="both"/>
      </w:pPr>
      <w:r w:rsidRPr="00FD506D">
        <w:t xml:space="preserve">- </w:t>
      </w:r>
      <w:r w:rsidR="00921523" w:rsidRPr="00FD506D">
        <w:t xml:space="preserve">на участке ВОС выполнен капитальный ремонт </w:t>
      </w:r>
      <w:r w:rsidR="00921523" w:rsidRPr="00FD506D">
        <w:rPr>
          <w:rFonts w:eastAsia="Times New Roman"/>
        </w:rPr>
        <w:t xml:space="preserve">осветлителя №2: демонтаж и замена изношенной арматуры и фасонных частей  (задвижки) диаметром 250мм (№10); </w:t>
      </w:r>
    </w:p>
    <w:p w:rsidR="00921523" w:rsidRPr="00FD506D" w:rsidRDefault="00921523" w:rsidP="00441231">
      <w:pPr>
        <w:spacing w:after="0" w:line="240" w:lineRule="auto"/>
        <w:ind w:firstLine="567"/>
        <w:jc w:val="both"/>
        <w:rPr>
          <w:rFonts w:eastAsia="Times New Roman"/>
        </w:rPr>
      </w:pPr>
      <w:r w:rsidRPr="00FD506D">
        <w:t xml:space="preserve">           - выполнена замена ветхих водопроводных сетей</w:t>
      </w:r>
      <w:r w:rsidRPr="00FD506D">
        <w:rPr>
          <w:rFonts w:eastAsia="Times New Roman"/>
        </w:rPr>
        <w:t xml:space="preserve"> по ул. Молодежная-1 </w:t>
      </w:r>
      <w:proofErr w:type="spellStart"/>
      <w:proofErr w:type="gramStart"/>
      <w:r w:rsidRPr="00FD506D">
        <w:rPr>
          <w:rFonts w:eastAsia="Times New Roman"/>
        </w:rPr>
        <w:t>D</w:t>
      </w:r>
      <w:proofErr w:type="gramEnd"/>
      <w:r w:rsidRPr="00FD506D">
        <w:rPr>
          <w:rFonts w:eastAsia="Times New Roman"/>
        </w:rPr>
        <w:t>у</w:t>
      </w:r>
      <w:proofErr w:type="spellEnd"/>
      <w:r w:rsidRPr="00FD506D">
        <w:rPr>
          <w:rFonts w:eastAsia="Times New Roman"/>
        </w:rPr>
        <w:t xml:space="preserve"> 63 мм - 55 м.;</w:t>
      </w:r>
    </w:p>
    <w:p w:rsidR="00921523" w:rsidRPr="00FD506D" w:rsidRDefault="00921523" w:rsidP="00441231">
      <w:pPr>
        <w:spacing w:after="0" w:line="240" w:lineRule="auto"/>
        <w:ind w:firstLine="567"/>
        <w:jc w:val="both"/>
        <w:rPr>
          <w:rFonts w:eastAsia="Times New Roman"/>
        </w:rPr>
      </w:pPr>
      <w:r w:rsidRPr="00FD506D">
        <w:rPr>
          <w:rFonts w:eastAsia="Times New Roman"/>
        </w:rPr>
        <w:t>- капитальный ремонт кирпичной кладки водопроводных колодцев диаметром до 150 мм по адресу: Школьная -2, Ленина-18;</w:t>
      </w:r>
    </w:p>
    <w:p w:rsidR="00921523" w:rsidRPr="00FD506D" w:rsidRDefault="00921523" w:rsidP="00441231">
      <w:pPr>
        <w:spacing w:after="0" w:line="240" w:lineRule="auto"/>
        <w:ind w:firstLine="567"/>
        <w:jc w:val="both"/>
        <w:rPr>
          <w:rFonts w:eastAsia="Times New Roman"/>
          <w:lang w:eastAsia="ru-RU"/>
        </w:rPr>
      </w:pPr>
      <w:r w:rsidRPr="00FD506D">
        <w:rPr>
          <w:rFonts w:eastAsia="Times New Roman"/>
          <w:lang w:eastAsia="ru-RU"/>
        </w:rPr>
        <w:t xml:space="preserve"> - демонтаж и замена изношенной арматуры и фасонных частей  (задвижки) в водопроводных колодцах диаметром до 250мм по адресу, </w:t>
      </w:r>
      <w:proofErr w:type="spellStart"/>
      <w:proofErr w:type="gramStart"/>
      <w:r w:rsidRPr="00FD506D">
        <w:rPr>
          <w:rFonts w:eastAsia="Times New Roman"/>
          <w:lang w:eastAsia="ru-RU"/>
        </w:rPr>
        <w:t>ул</w:t>
      </w:r>
      <w:proofErr w:type="spellEnd"/>
      <w:proofErr w:type="gramEnd"/>
      <w:r w:rsidRPr="00FD506D">
        <w:rPr>
          <w:rFonts w:eastAsia="Times New Roman"/>
          <w:lang w:eastAsia="ru-RU"/>
        </w:rPr>
        <w:t xml:space="preserve"> Промысловая-10; </w:t>
      </w:r>
    </w:p>
    <w:p w:rsidR="00921523" w:rsidRPr="00FD506D" w:rsidRDefault="00921523" w:rsidP="00441231">
      <w:pPr>
        <w:spacing w:after="0" w:line="240" w:lineRule="auto"/>
        <w:ind w:firstLine="567"/>
        <w:jc w:val="both"/>
        <w:rPr>
          <w:b/>
          <w:u w:val="single"/>
        </w:rPr>
      </w:pPr>
      <w:r w:rsidRPr="00FD506D">
        <w:rPr>
          <w:rFonts w:eastAsia="Times New Roman"/>
          <w:lang w:eastAsia="ru-RU"/>
        </w:rPr>
        <w:t xml:space="preserve"> - демонтаж и замена изношенной арматуры и фасонных частей  (задвижки)  в водопроводных колодцах диаметром до 150мм по адресу, </w:t>
      </w:r>
      <w:proofErr w:type="spellStart"/>
      <w:proofErr w:type="gramStart"/>
      <w:r w:rsidRPr="00FD506D">
        <w:rPr>
          <w:rFonts w:eastAsia="Times New Roman"/>
          <w:lang w:eastAsia="ru-RU"/>
        </w:rPr>
        <w:t>ул</w:t>
      </w:r>
      <w:proofErr w:type="spellEnd"/>
      <w:proofErr w:type="gramEnd"/>
      <w:r w:rsidRPr="00FD506D">
        <w:rPr>
          <w:rFonts w:eastAsia="Times New Roman"/>
          <w:lang w:eastAsia="ru-RU"/>
        </w:rPr>
        <w:t xml:space="preserve"> Северная-2 и Ленина-12а;</w:t>
      </w:r>
    </w:p>
    <w:p w:rsidR="00921523" w:rsidRPr="00FD506D" w:rsidRDefault="00921523" w:rsidP="00441231">
      <w:pPr>
        <w:spacing w:after="0" w:line="240" w:lineRule="auto"/>
        <w:ind w:firstLine="567"/>
        <w:jc w:val="both"/>
        <w:rPr>
          <w:b/>
          <w:u w:val="single"/>
        </w:rPr>
      </w:pPr>
    </w:p>
    <w:p w:rsidR="00921523" w:rsidRPr="00FD506D" w:rsidRDefault="00921523" w:rsidP="00441231">
      <w:pPr>
        <w:spacing w:after="0" w:line="240" w:lineRule="auto"/>
        <w:ind w:firstLine="567"/>
        <w:jc w:val="both"/>
      </w:pPr>
      <w:r w:rsidRPr="00FD506D">
        <w:t>Не определены гарантирующие организации в следующих населённых пунктах:</w:t>
      </w:r>
    </w:p>
    <w:p w:rsidR="00921523" w:rsidRPr="00FD506D" w:rsidRDefault="00921523" w:rsidP="00441231">
      <w:pPr>
        <w:spacing w:after="0" w:line="240" w:lineRule="auto"/>
        <w:ind w:firstLine="567"/>
        <w:jc w:val="both"/>
      </w:pPr>
      <w:proofErr w:type="spellStart"/>
      <w:r w:rsidRPr="00FD506D">
        <w:t>Пст</w:t>
      </w:r>
      <w:proofErr w:type="spellEnd"/>
      <w:r w:rsidRPr="00FD506D">
        <w:t xml:space="preserve">. Поляна, </w:t>
      </w:r>
      <w:proofErr w:type="spellStart"/>
      <w:r w:rsidRPr="00FD506D">
        <w:t>пст</w:t>
      </w:r>
      <w:proofErr w:type="spellEnd"/>
      <w:r w:rsidRPr="00FD506D">
        <w:t xml:space="preserve">. Вис, </w:t>
      </w:r>
      <w:proofErr w:type="spellStart"/>
      <w:r w:rsidRPr="00FD506D">
        <w:t>пст</w:t>
      </w:r>
      <w:proofErr w:type="spellEnd"/>
      <w:r w:rsidRPr="00FD506D">
        <w:t xml:space="preserve">. </w:t>
      </w:r>
      <w:proofErr w:type="spellStart"/>
      <w:r w:rsidRPr="00FD506D">
        <w:t>Керки</w:t>
      </w:r>
      <w:proofErr w:type="spellEnd"/>
      <w:r w:rsidRPr="00FD506D">
        <w:t>, ст. Пожня, д. Пожня (фактически услуги по водоснабжению оказывает ООО «</w:t>
      </w:r>
      <w:r w:rsidR="000769C0" w:rsidRPr="00FD506D">
        <w:t>В</w:t>
      </w:r>
      <w:r w:rsidRPr="00FD506D">
        <w:t xml:space="preserve">одоканал», </w:t>
      </w:r>
      <w:proofErr w:type="spellStart"/>
      <w:r w:rsidRPr="00FD506D">
        <w:t>пст</w:t>
      </w:r>
      <w:proofErr w:type="gramStart"/>
      <w:r w:rsidRPr="00FD506D">
        <w:t>.В</w:t>
      </w:r>
      <w:proofErr w:type="gramEnd"/>
      <w:r w:rsidRPr="00FD506D">
        <w:t>ерхнеижемский</w:t>
      </w:r>
      <w:proofErr w:type="spellEnd"/>
      <w:r w:rsidRPr="00FD506D">
        <w:t xml:space="preserve"> (концессионное соглашение в стадии подписания) (для сведения – жители за воду не платят).</w:t>
      </w:r>
    </w:p>
    <w:p w:rsidR="00921523" w:rsidRPr="00FD506D" w:rsidRDefault="00921523" w:rsidP="00441231">
      <w:pPr>
        <w:spacing w:after="0" w:line="240" w:lineRule="auto"/>
        <w:ind w:firstLine="567"/>
        <w:jc w:val="both"/>
        <w:rPr>
          <w:shd w:val="clear" w:color="auto" w:fill="FFFFFF"/>
        </w:rPr>
      </w:pPr>
      <w:r w:rsidRPr="00FD506D">
        <w:t xml:space="preserve">При этом в 2020 году в сфере улучшения водоснабжения населения были выполнены работы: по ремонту 3-х колодцев общего пользования  </w:t>
      </w:r>
      <w:proofErr w:type="spellStart"/>
      <w:r w:rsidRPr="00FD506D">
        <w:rPr>
          <w:u w:val="single"/>
        </w:rPr>
        <w:t>впст</w:t>
      </w:r>
      <w:proofErr w:type="spellEnd"/>
      <w:r w:rsidRPr="00FD506D">
        <w:rPr>
          <w:u w:val="single"/>
        </w:rPr>
        <w:t>. Поляна</w:t>
      </w:r>
      <w:r w:rsidRPr="00FD506D">
        <w:t xml:space="preserve"> (</w:t>
      </w:r>
      <w:r w:rsidRPr="00FD506D">
        <w:rPr>
          <w:shd w:val="clear" w:color="auto" w:fill="FFFFFF"/>
        </w:rPr>
        <w:t>ул</w:t>
      </w:r>
      <w:proofErr w:type="gramStart"/>
      <w:r w:rsidRPr="00FD506D">
        <w:rPr>
          <w:shd w:val="clear" w:color="auto" w:fill="FFFFFF"/>
        </w:rPr>
        <w:t>.Ш</w:t>
      </w:r>
      <w:proofErr w:type="gramEnd"/>
      <w:r w:rsidRPr="00FD506D">
        <w:rPr>
          <w:shd w:val="clear" w:color="auto" w:fill="FFFFFF"/>
        </w:rPr>
        <w:t>кольная, д. 18,  ул.Лесн</w:t>
      </w:r>
      <w:r w:rsidR="000769C0" w:rsidRPr="00FD506D">
        <w:rPr>
          <w:shd w:val="clear" w:color="auto" w:fill="FFFFFF"/>
        </w:rPr>
        <w:t xml:space="preserve">ая, д. 1 и  </w:t>
      </w:r>
      <w:r w:rsidRPr="00FD506D">
        <w:rPr>
          <w:shd w:val="clear" w:color="auto" w:fill="FFFFFF"/>
        </w:rPr>
        <w:t>ул.Заречная, д. 4), работы были выполнены в рамках реализации проекта «Народный бюджет», адреса колодцев были предложены жителями.</w:t>
      </w:r>
    </w:p>
    <w:p w:rsidR="00921523" w:rsidRPr="00FD506D" w:rsidRDefault="00921523" w:rsidP="00441231">
      <w:pPr>
        <w:spacing w:after="0" w:line="240" w:lineRule="auto"/>
        <w:ind w:firstLine="567"/>
        <w:jc w:val="both"/>
        <w:rPr>
          <w:b/>
          <w:bCs/>
        </w:rPr>
      </w:pPr>
      <w:r w:rsidRPr="00FD506D">
        <w:rPr>
          <w:shd w:val="clear" w:color="auto" w:fill="FFFFFF"/>
        </w:rPr>
        <w:t xml:space="preserve">В ходе выполнения  работ выполнен ремонт колодезных павильонов, работы по </w:t>
      </w:r>
      <w:r w:rsidR="000769C0" w:rsidRPr="00FD506D">
        <w:t>герметизации</w:t>
      </w:r>
      <w:r w:rsidRPr="00FD506D">
        <w:t xml:space="preserve"> швов колодезных колец, их прочистка, дезинфекция,  заменены донные фильтры</w:t>
      </w:r>
      <w:r w:rsidRPr="00FD506D">
        <w:rPr>
          <w:shd w:val="clear" w:color="auto" w:fill="FFFFFF"/>
        </w:rPr>
        <w:t xml:space="preserve">, получено положительное лабораторное заключение о качестве питьевой воды. </w:t>
      </w:r>
      <w:r w:rsidRPr="00FD506D">
        <w:t xml:space="preserve">Общая стоимость работ составила </w:t>
      </w:r>
      <w:r w:rsidR="000769C0" w:rsidRPr="00FD506D">
        <w:rPr>
          <w:bCs/>
        </w:rPr>
        <w:t>600 тыс. руб</w:t>
      </w:r>
      <w:r w:rsidRPr="00FD506D">
        <w:rPr>
          <w:bCs/>
        </w:rPr>
        <w:t>.</w:t>
      </w:r>
    </w:p>
    <w:p w:rsidR="00921523" w:rsidRPr="00FD506D" w:rsidRDefault="00921523" w:rsidP="00441231">
      <w:pPr>
        <w:spacing w:after="0" w:line="240" w:lineRule="auto"/>
        <w:ind w:firstLine="567"/>
        <w:jc w:val="both"/>
        <w:rPr>
          <w:bCs/>
        </w:rPr>
      </w:pPr>
      <w:r w:rsidRPr="00FD506D">
        <w:rPr>
          <w:bCs/>
        </w:rPr>
        <w:t xml:space="preserve">Также в 2020 году </w:t>
      </w:r>
      <w:r w:rsidRPr="00FD506D">
        <w:t xml:space="preserve">были выполнены работы  по ремонту колодцев общего пользования </w:t>
      </w:r>
      <w:r w:rsidRPr="00FD506D">
        <w:rPr>
          <w:u w:val="single"/>
        </w:rPr>
        <w:t xml:space="preserve">в селе </w:t>
      </w:r>
      <w:proofErr w:type="spellStart"/>
      <w:r w:rsidRPr="00FD506D">
        <w:rPr>
          <w:u w:val="single"/>
        </w:rPr>
        <w:t>Усть</w:t>
      </w:r>
      <w:proofErr w:type="spellEnd"/>
      <w:r w:rsidRPr="00FD506D">
        <w:rPr>
          <w:u w:val="single"/>
        </w:rPr>
        <w:t xml:space="preserve"> – Ухта</w:t>
      </w:r>
      <w:r w:rsidRPr="00FD506D">
        <w:t xml:space="preserve"> по ул. Центральной, д. 83 и </w:t>
      </w:r>
      <w:r w:rsidRPr="00FD506D">
        <w:rPr>
          <w:u w:val="single"/>
        </w:rPr>
        <w:t xml:space="preserve">в </w:t>
      </w:r>
      <w:proofErr w:type="spellStart"/>
      <w:r w:rsidRPr="00FD506D">
        <w:rPr>
          <w:u w:val="single"/>
        </w:rPr>
        <w:t>пст</w:t>
      </w:r>
      <w:proofErr w:type="spellEnd"/>
      <w:r w:rsidRPr="00FD506D">
        <w:rPr>
          <w:u w:val="single"/>
        </w:rPr>
        <w:t>. Малая Пера</w:t>
      </w:r>
      <w:r w:rsidRPr="00FD506D">
        <w:t xml:space="preserve"> по </w:t>
      </w:r>
      <w:r w:rsidR="000769C0" w:rsidRPr="00FD506D">
        <w:t>ул. Железнодорожная, у дома 15-</w:t>
      </w:r>
      <w:r w:rsidRPr="00FD506D">
        <w:t xml:space="preserve">А,  по ул. Мира у дома № 16, </w:t>
      </w:r>
      <w:r w:rsidR="000769C0" w:rsidRPr="00FD506D">
        <w:t xml:space="preserve"> по  ул. Первомайская у дома №4, на общую сумму 575 тыс. руб</w:t>
      </w:r>
      <w:r w:rsidRPr="00FD506D">
        <w:t>.</w:t>
      </w:r>
    </w:p>
    <w:p w:rsidR="00921523" w:rsidRPr="00FD506D" w:rsidRDefault="00921523" w:rsidP="00441231">
      <w:pPr>
        <w:spacing w:after="0" w:line="240" w:lineRule="auto"/>
        <w:ind w:firstLine="567"/>
        <w:jc w:val="both"/>
      </w:pPr>
      <w:r w:rsidRPr="00FD506D">
        <w:t>Решена про</w:t>
      </w:r>
      <w:r w:rsidR="000769C0" w:rsidRPr="00FD506D">
        <w:t xml:space="preserve">блема с водоснабжением жителей </w:t>
      </w:r>
      <w:proofErr w:type="spellStart"/>
      <w:r w:rsidRPr="00FD506D">
        <w:t>пст</w:t>
      </w:r>
      <w:proofErr w:type="spellEnd"/>
      <w:r w:rsidRPr="00FD506D">
        <w:t xml:space="preserve">. </w:t>
      </w:r>
      <w:proofErr w:type="spellStart"/>
      <w:r w:rsidRPr="00FD506D">
        <w:t>Лыаёль</w:t>
      </w:r>
      <w:proofErr w:type="spellEnd"/>
      <w:r w:rsidRPr="00FD506D">
        <w:t xml:space="preserve">  - обустроена водоразборна</w:t>
      </w:r>
      <w:r w:rsidR="000769C0" w:rsidRPr="00FD506D">
        <w:t>я колонка общего  пользования</w:t>
      </w:r>
      <w:r w:rsidRPr="00FD506D">
        <w:t>.</w:t>
      </w:r>
    </w:p>
    <w:p w:rsidR="00921523" w:rsidRPr="00FD506D" w:rsidRDefault="00921523" w:rsidP="00441231">
      <w:pPr>
        <w:spacing w:after="0" w:line="240" w:lineRule="auto"/>
        <w:ind w:firstLine="567"/>
        <w:jc w:val="both"/>
        <w:rPr>
          <w:rFonts w:eastAsia="Times New Roman"/>
        </w:rPr>
      </w:pPr>
      <w:proofErr w:type="gramStart"/>
      <w:r w:rsidRPr="00FD506D">
        <w:rPr>
          <w:rFonts w:eastAsia="Times New Roman"/>
        </w:rPr>
        <w:t xml:space="preserve">В целях бесперебойной организации водоснабжения сельских населенных пунктов, оставшихся без гарантирующего поставщика, Управлением ЖКХ ежегодно выполняются работы по аварийному </w:t>
      </w:r>
      <w:r w:rsidRPr="00FD506D">
        <w:rPr>
          <w:rFonts w:eastAsia="Times New Roman"/>
        </w:rPr>
        <w:lastRenderedPageBreak/>
        <w:t>обслуживанию водопроводных сетей и сооружений (</w:t>
      </w:r>
      <w:proofErr w:type="spellStart"/>
      <w:r w:rsidRPr="00FD506D">
        <w:rPr>
          <w:rFonts w:eastAsia="Times New Roman"/>
        </w:rPr>
        <w:t>пст</w:t>
      </w:r>
      <w:proofErr w:type="spellEnd"/>
      <w:r w:rsidRPr="00FD506D">
        <w:rPr>
          <w:rFonts w:eastAsia="Times New Roman"/>
        </w:rPr>
        <w:t>.</w:t>
      </w:r>
      <w:proofErr w:type="gramEnd"/>
      <w:r w:rsidRPr="00FD506D">
        <w:rPr>
          <w:rFonts w:eastAsia="Times New Roman"/>
        </w:rPr>
        <w:t xml:space="preserve"> Поляна, </w:t>
      </w:r>
      <w:proofErr w:type="spellStart"/>
      <w:r w:rsidRPr="00FD506D">
        <w:rPr>
          <w:rFonts w:eastAsia="Times New Roman"/>
        </w:rPr>
        <w:t>пст</w:t>
      </w:r>
      <w:proofErr w:type="spellEnd"/>
      <w:r w:rsidRPr="00FD506D">
        <w:rPr>
          <w:rFonts w:eastAsia="Times New Roman"/>
        </w:rPr>
        <w:t>. Вис и ст. Пожня)</w:t>
      </w:r>
      <w:proofErr w:type="gramStart"/>
      <w:r w:rsidR="000769C0" w:rsidRPr="00FD506D">
        <w:rPr>
          <w:rFonts w:eastAsia="Times New Roman"/>
        </w:rPr>
        <w:t>.Т</w:t>
      </w:r>
      <w:proofErr w:type="gramEnd"/>
      <w:r w:rsidRPr="00FD506D">
        <w:rPr>
          <w:rFonts w:eastAsia="Times New Roman"/>
        </w:rPr>
        <w:t>ак</w:t>
      </w:r>
      <w:r w:rsidR="000769C0" w:rsidRPr="00FD506D">
        <w:rPr>
          <w:rFonts w:eastAsia="Times New Roman"/>
        </w:rPr>
        <w:t>,</w:t>
      </w:r>
      <w:r w:rsidRPr="00FD506D">
        <w:rPr>
          <w:rFonts w:eastAsia="Times New Roman"/>
        </w:rPr>
        <w:t xml:space="preserve"> за 2020 год расходы </w:t>
      </w:r>
      <w:r w:rsidR="000769C0" w:rsidRPr="00FD506D">
        <w:rPr>
          <w:rFonts w:eastAsia="Times New Roman"/>
        </w:rPr>
        <w:t>составили 1 млн. 583 тыс. руб</w:t>
      </w:r>
      <w:r w:rsidRPr="00FD506D">
        <w:rPr>
          <w:rFonts w:eastAsia="Times New Roman"/>
        </w:rPr>
        <w:t>.</w:t>
      </w:r>
    </w:p>
    <w:p w:rsidR="00CF4BB2" w:rsidRPr="00FD506D" w:rsidRDefault="00CF4BB2" w:rsidP="00441231">
      <w:pPr>
        <w:pStyle w:val="a3"/>
        <w:tabs>
          <w:tab w:val="left" w:pos="0"/>
        </w:tabs>
        <w:autoSpaceDE w:val="0"/>
        <w:autoSpaceDN w:val="0"/>
        <w:adjustRightInd w:val="0"/>
        <w:spacing w:after="0" w:line="240" w:lineRule="auto"/>
        <w:ind w:left="0" w:firstLine="567"/>
        <w:jc w:val="both"/>
        <w:rPr>
          <w:b/>
          <w:bCs/>
          <w:i/>
        </w:rPr>
      </w:pPr>
    </w:p>
    <w:p w:rsidR="000769C0" w:rsidRPr="00FD506D" w:rsidRDefault="002315C7" w:rsidP="00441231">
      <w:pPr>
        <w:pStyle w:val="a3"/>
        <w:tabs>
          <w:tab w:val="left" w:pos="0"/>
        </w:tabs>
        <w:autoSpaceDE w:val="0"/>
        <w:autoSpaceDN w:val="0"/>
        <w:adjustRightInd w:val="0"/>
        <w:spacing w:after="0" w:line="240" w:lineRule="auto"/>
        <w:ind w:left="0" w:firstLine="567"/>
        <w:jc w:val="both"/>
        <w:rPr>
          <w:i/>
        </w:rPr>
      </w:pPr>
      <w:proofErr w:type="gramStart"/>
      <w:r w:rsidRPr="00FD506D">
        <w:rPr>
          <w:i/>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D506D">
          <w:rPr>
            <w:rStyle w:val="a5"/>
            <w:i/>
            <w:color w:val="auto"/>
            <w:u w:val="none"/>
          </w:rPr>
          <w:t>законодательством</w:t>
        </w:r>
      </w:hyperlink>
      <w:r w:rsidRPr="00FD506D">
        <w:rPr>
          <w:i/>
        </w:rPr>
        <w:t xml:space="preserve"> Российской Федерации:</w:t>
      </w:r>
      <w:proofErr w:type="gramEnd"/>
    </w:p>
    <w:p w:rsidR="00567DF7" w:rsidRPr="00FD506D" w:rsidRDefault="00567DF7" w:rsidP="00DF6F80">
      <w:pPr>
        <w:spacing w:after="0" w:line="240" w:lineRule="auto"/>
        <w:ind w:firstLine="567"/>
        <w:jc w:val="both"/>
      </w:pPr>
      <w:r w:rsidRPr="00FD506D">
        <w:t>Самое главное в отношении дорожной деятельности поселения – это содержание улично-дорожной сети населенных пунктов в зимний период</w:t>
      </w:r>
      <w:r w:rsidR="000769C0" w:rsidRPr="00FD506D">
        <w:t>.Е</w:t>
      </w:r>
      <w:r w:rsidRPr="00FD506D">
        <w:t xml:space="preserve">жегодно заключаются муниципальные контракты на содержание улично-дорожной сети (зимнее, летнее). В контрактах учитываются все улицы и дороги населенных пунктов ГП «Сосногорск». </w:t>
      </w:r>
      <w:proofErr w:type="gramStart"/>
      <w:r w:rsidRPr="00FD506D">
        <w:t>В зимний период – это очистка от снега, в летний: планировка грунтовых дорог, подметание асфальтированных.</w:t>
      </w:r>
      <w:proofErr w:type="gramEnd"/>
    </w:p>
    <w:p w:rsidR="00567DF7" w:rsidRPr="00FD506D" w:rsidRDefault="00567DF7" w:rsidP="00567DF7">
      <w:pPr>
        <w:spacing w:after="0" w:line="240" w:lineRule="auto"/>
        <w:ind w:firstLine="567"/>
        <w:jc w:val="both"/>
      </w:pPr>
      <w:r w:rsidRPr="00FD506D">
        <w:t>В 2020 году на территории города Сосногорска прове</w:t>
      </w:r>
      <w:r w:rsidR="000769C0" w:rsidRPr="00FD506D">
        <w:t>ден огромный</w:t>
      </w:r>
      <w:r w:rsidRPr="00FD506D">
        <w:t xml:space="preserve"> объем дорожных работ.  </w:t>
      </w:r>
    </w:p>
    <w:p w:rsidR="00567DF7" w:rsidRPr="00FD506D" w:rsidRDefault="00567DF7" w:rsidP="00567DF7">
      <w:pPr>
        <w:spacing w:after="0" w:line="240" w:lineRule="auto"/>
        <w:ind w:firstLine="567"/>
        <w:jc w:val="both"/>
      </w:pPr>
      <w:r w:rsidRPr="00FD506D">
        <w:t>Самый масштабный объект – это реализация национального проекта «Безопасные и качественные автомобильные дороги», в рамках которого капитально отремонтированы объекты улично-дорожной сети общей протяженностью 5,2805 км, общей площадью 39 006,49 м</w:t>
      </w:r>
      <w:proofErr w:type="gramStart"/>
      <w:r w:rsidRPr="00FD506D">
        <w:rPr>
          <w:vertAlign w:val="superscript"/>
        </w:rPr>
        <w:t>2</w:t>
      </w:r>
      <w:proofErr w:type="gramEnd"/>
      <w:r w:rsidRPr="00FD506D">
        <w:t xml:space="preserve"> в границах г. Сосногорска, такой объем ремонтов в Сосногорске был выполнен впервые за последние 10 лет (не считая капитального ремонта а/дороги Подъезд к ЦРБ).</w:t>
      </w:r>
    </w:p>
    <w:p w:rsidR="00567DF7" w:rsidRPr="00FD506D" w:rsidRDefault="00567DF7" w:rsidP="00567DF7">
      <w:pPr>
        <w:spacing w:after="0" w:line="240" w:lineRule="auto"/>
        <w:ind w:firstLine="567"/>
        <w:jc w:val="both"/>
      </w:pPr>
      <w:r w:rsidRPr="00FD506D">
        <w:t>Общая стоимость ремонта дорог составила 36 миллионов 220 тысяч рублей. Эти средства получены муниципалитетом из республиканского бюджета Республики Коми.</w:t>
      </w:r>
    </w:p>
    <w:p w:rsidR="00567DF7" w:rsidRPr="00FD506D" w:rsidRDefault="00567DF7" w:rsidP="00567DF7">
      <w:pPr>
        <w:spacing w:after="0" w:line="240" w:lineRule="auto"/>
        <w:ind w:firstLine="567"/>
        <w:jc w:val="both"/>
      </w:pPr>
      <w:proofErr w:type="gramStart"/>
      <w:r w:rsidRPr="00FD506D">
        <w:t xml:space="preserve">Отремонтированы участки на 20 улицах: ул. Нагорная, ул. Проточная, ул. Лесная, ул. Октябрьская, ул. Маяковского, ул. Пионерская, ул. Ленина, ул. Орджоникидзе, ул. Кольцевая,  ул. Ручейная, ул. Советская, ул. Горького, ул. Гайдара, ул. Восточная, ул. Вокзальная, ул. Гоголя, ул. Коммунальная, ул. Комсомольская, участок автодороги «Подъезд к </w:t>
      </w:r>
      <w:proofErr w:type="spellStart"/>
      <w:r w:rsidRPr="00FD506D">
        <w:t>Сосногорской</w:t>
      </w:r>
      <w:proofErr w:type="spellEnd"/>
      <w:r w:rsidRPr="00FD506D">
        <w:t xml:space="preserve"> ЦРБ», ул. Зои Космодемьянской.</w:t>
      </w:r>
      <w:proofErr w:type="gramEnd"/>
    </w:p>
    <w:p w:rsidR="00567DF7" w:rsidRPr="00FD506D" w:rsidRDefault="00567DF7" w:rsidP="00567DF7">
      <w:pPr>
        <w:spacing w:after="0" w:line="240" w:lineRule="auto"/>
        <w:ind w:firstLine="567"/>
        <w:jc w:val="both"/>
      </w:pPr>
      <w:r w:rsidRPr="00FD506D">
        <w:t>Также были выполнены работы по ремонту участка а/дороги «</w:t>
      </w:r>
      <w:r w:rsidRPr="00FD506D">
        <w:rPr>
          <w:rFonts w:eastAsia="Times New Roman"/>
          <w:lang w:eastAsia="ru-RU"/>
        </w:rPr>
        <w:t xml:space="preserve">Подъезд к </w:t>
      </w:r>
      <w:proofErr w:type="spellStart"/>
      <w:r w:rsidRPr="00FD506D">
        <w:rPr>
          <w:rFonts w:eastAsia="Times New Roman"/>
          <w:lang w:eastAsia="ru-RU"/>
        </w:rPr>
        <w:t>Сосногорской</w:t>
      </w:r>
      <w:proofErr w:type="spellEnd"/>
      <w:r w:rsidRPr="00FD506D">
        <w:rPr>
          <w:rFonts w:eastAsia="Times New Roman"/>
          <w:lang w:eastAsia="ru-RU"/>
        </w:rPr>
        <w:t xml:space="preserve"> ТЭЦ</w:t>
      </w:r>
      <w:r w:rsidRPr="00FD506D">
        <w:t>», площадью 1641,6 м</w:t>
      </w:r>
      <w:proofErr w:type="gramStart"/>
      <w:r w:rsidR="00E64F28" w:rsidRPr="00FD506D">
        <w:rPr>
          <w:vertAlign w:val="superscript"/>
        </w:rPr>
        <w:t>2</w:t>
      </w:r>
      <w:proofErr w:type="gramEnd"/>
      <w:r w:rsidRPr="00FD506D">
        <w:t>.Стоимость работ составила</w:t>
      </w:r>
      <w:r w:rsidR="00E64F28" w:rsidRPr="00FD506D">
        <w:t xml:space="preserve"> 1,6 млн. </w:t>
      </w:r>
      <w:r w:rsidRPr="00FD506D">
        <w:t xml:space="preserve">руб. </w:t>
      </w:r>
    </w:p>
    <w:p w:rsidR="00567DF7" w:rsidRPr="00FD506D" w:rsidRDefault="00E64F28" w:rsidP="00567DF7">
      <w:pPr>
        <w:spacing w:after="0" w:line="240" w:lineRule="auto"/>
        <w:ind w:firstLine="567"/>
        <w:jc w:val="both"/>
      </w:pPr>
      <w:r w:rsidRPr="00FD506D">
        <w:t>Дополнительно</w:t>
      </w:r>
      <w:r w:rsidR="00567DF7" w:rsidRPr="00FD506D">
        <w:t xml:space="preserve"> в целях устранения ямочной аварийности на участках  улично-дорожной сети города, которые не попали в </w:t>
      </w:r>
      <w:r w:rsidRPr="00FD506D">
        <w:t xml:space="preserve">вышеуказанный </w:t>
      </w:r>
      <w:r w:rsidR="00567DF7" w:rsidRPr="00FD506D">
        <w:t>нац</w:t>
      </w:r>
      <w:r w:rsidRPr="00FD506D">
        <w:t xml:space="preserve">иональный </w:t>
      </w:r>
      <w:r w:rsidR="00567DF7" w:rsidRPr="00FD506D">
        <w:t>проект, выполнены работы по ямочному ремонту  на территории г. Сосногорск, общей площадью  683,97 м</w:t>
      </w:r>
      <w:proofErr w:type="gramStart"/>
      <w:r w:rsidRPr="00FD506D">
        <w:rPr>
          <w:vertAlign w:val="superscript"/>
        </w:rPr>
        <w:t>2</w:t>
      </w:r>
      <w:proofErr w:type="gramEnd"/>
      <w:r w:rsidR="00567DF7" w:rsidRPr="00FD506D">
        <w:t xml:space="preserve"> по следующим улицам:</w:t>
      </w:r>
    </w:p>
    <w:p w:rsidR="00567DF7" w:rsidRPr="00FD506D" w:rsidRDefault="00567DF7" w:rsidP="00567DF7">
      <w:pPr>
        <w:spacing w:after="0" w:line="240" w:lineRule="auto"/>
        <w:ind w:firstLine="567"/>
        <w:jc w:val="both"/>
      </w:pPr>
      <w:r w:rsidRPr="00FD506D">
        <w:t>- ул. Лесная (участок от ул. Октябрьская до поста ГИБДД);</w:t>
      </w:r>
    </w:p>
    <w:p w:rsidR="00567DF7" w:rsidRPr="00FD506D" w:rsidRDefault="00567DF7" w:rsidP="00567DF7">
      <w:pPr>
        <w:spacing w:after="0" w:line="240" w:lineRule="auto"/>
        <w:ind w:firstLine="567"/>
        <w:jc w:val="both"/>
      </w:pPr>
      <w:r w:rsidRPr="00FD506D">
        <w:lastRenderedPageBreak/>
        <w:t>- автомобильная дорога «Подъезд к г. Сосногорск от автомобильной дороги Ухта-Сосногорск»;</w:t>
      </w:r>
    </w:p>
    <w:p w:rsidR="00567DF7" w:rsidRPr="00FD506D" w:rsidRDefault="00567DF7" w:rsidP="00567DF7">
      <w:pPr>
        <w:spacing w:after="0" w:line="240" w:lineRule="auto"/>
        <w:ind w:firstLine="567"/>
        <w:jc w:val="both"/>
      </w:pPr>
      <w:r w:rsidRPr="00FD506D">
        <w:t xml:space="preserve">- ул. Горького (участок от ул. </w:t>
      </w:r>
      <w:proofErr w:type="gramStart"/>
      <w:r w:rsidRPr="00FD506D">
        <w:t>Ленинградской</w:t>
      </w:r>
      <w:proofErr w:type="gramEnd"/>
      <w:r w:rsidRPr="00FD506D">
        <w:t xml:space="preserve"> до ул. </w:t>
      </w:r>
      <w:proofErr w:type="spellStart"/>
      <w:r w:rsidRPr="00FD506D">
        <w:t>Оплеснина</w:t>
      </w:r>
      <w:proofErr w:type="spellEnd"/>
      <w:r w:rsidRPr="00FD506D">
        <w:t>);</w:t>
      </w:r>
    </w:p>
    <w:p w:rsidR="00567DF7" w:rsidRPr="00FD506D" w:rsidRDefault="00567DF7" w:rsidP="00567DF7">
      <w:pPr>
        <w:spacing w:after="0" w:line="240" w:lineRule="auto"/>
        <w:ind w:firstLine="567"/>
        <w:jc w:val="both"/>
      </w:pPr>
      <w:r w:rsidRPr="00FD506D">
        <w:t xml:space="preserve">- ул. Гоголя (участок от въезда в г. Сосногорск до ул. </w:t>
      </w:r>
      <w:proofErr w:type="gramStart"/>
      <w:r w:rsidRPr="00FD506D">
        <w:t>Парковой</w:t>
      </w:r>
      <w:proofErr w:type="gramEnd"/>
      <w:r w:rsidRPr="00FD506D">
        <w:t>)</w:t>
      </w:r>
    </w:p>
    <w:p w:rsidR="00567DF7" w:rsidRPr="00FD506D" w:rsidRDefault="00567DF7" w:rsidP="00567DF7">
      <w:pPr>
        <w:spacing w:after="0" w:line="240" w:lineRule="auto"/>
        <w:ind w:firstLine="567"/>
        <w:jc w:val="both"/>
      </w:pPr>
      <w:r w:rsidRPr="00FD506D">
        <w:t xml:space="preserve">- на автомобильной дороге «Подъезд к </w:t>
      </w:r>
      <w:proofErr w:type="spellStart"/>
      <w:r w:rsidRPr="00FD506D">
        <w:t>пст</w:t>
      </w:r>
      <w:proofErr w:type="spellEnd"/>
      <w:r w:rsidRPr="00FD506D">
        <w:t>. Поляна», площадью 46 м</w:t>
      </w:r>
      <w:proofErr w:type="gramStart"/>
      <w:r w:rsidR="00E64F28" w:rsidRPr="00FD506D">
        <w:rPr>
          <w:vertAlign w:val="superscript"/>
        </w:rPr>
        <w:t>2</w:t>
      </w:r>
      <w:proofErr w:type="gramEnd"/>
      <w:r w:rsidRPr="00FD506D">
        <w:t>;</w:t>
      </w:r>
    </w:p>
    <w:p w:rsidR="00567DF7" w:rsidRPr="00FD506D" w:rsidRDefault="00567DF7" w:rsidP="00DF6F80">
      <w:pPr>
        <w:spacing w:after="0" w:line="240" w:lineRule="auto"/>
        <w:ind w:firstLine="567"/>
        <w:jc w:val="both"/>
      </w:pPr>
      <w:r w:rsidRPr="00FD506D">
        <w:t>- в черте города Сосногорск (ул. Гоголя, ул. Горького, а-д Подъезд к                               г. Сосногорск, ул. Лесная, ул. Вокзальная) – 154 м</w:t>
      </w:r>
      <w:proofErr w:type="gramStart"/>
      <w:r w:rsidR="00E64F28" w:rsidRPr="00FD506D">
        <w:rPr>
          <w:vertAlign w:val="superscript"/>
        </w:rPr>
        <w:t>2</w:t>
      </w:r>
      <w:proofErr w:type="gramEnd"/>
      <w:r w:rsidRPr="00FD506D">
        <w:t>.</w:t>
      </w:r>
    </w:p>
    <w:p w:rsidR="00567DF7" w:rsidRPr="00FD506D" w:rsidRDefault="00567DF7" w:rsidP="00DF6F80">
      <w:pPr>
        <w:spacing w:after="0" w:line="240" w:lineRule="auto"/>
        <w:ind w:firstLine="567"/>
        <w:jc w:val="both"/>
      </w:pPr>
      <w:r w:rsidRPr="00FD506D">
        <w:t>Неотъемлемой частью повышения комфортного проживания граждан в области дорожной деятельности является ремонт и обустройство тротуаров</w:t>
      </w:r>
      <w:r w:rsidR="00E64F28" w:rsidRPr="00FD506D">
        <w:t>.Т</w:t>
      </w:r>
      <w:r w:rsidRPr="00FD506D">
        <w:t>ак</w:t>
      </w:r>
      <w:r w:rsidR="00E64F28" w:rsidRPr="00FD506D">
        <w:t>,</w:t>
      </w:r>
      <w:r w:rsidRPr="00FD506D">
        <w:t xml:space="preserve"> в 2020 году были завершены работы по ремонту тротуара по ул. Горького (вдоль МКД № 3 и МКД№ 8) на сумму 513 тыс. рублей(установка ограждения, асфальтирование), протяженностью 181,6 м</w:t>
      </w:r>
      <w:r w:rsidR="00E64F28" w:rsidRPr="00FD506D">
        <w:t xml:space="preserve"> при ширине 2,20 м</w:t>
      </w:r>
      <w:r w:rsidRPr="00FD506D">
        <w:t>. Данная работа обязательно будет продолжена.</w:t>
      </w:r>
    </w:p>
    <w:p w:rsidR="00567DF7" w:rsidRPr="00FD506D" w:rsidRDefault="00567DF7" w:rsidP="00567DF7">
      <w:pPr>
        <w:spacing w:after="0" w:line="240" w:lineRule="auto"/>
        <w:ind w:firstLine="567"/>
        <w:jc w:val="both"/>
      </w:pPr>
      <w:r w:rsidRPr="00FD506D">
        <w:t>В целях безопасности дорожного движения на автомобильных дорогах на территории г. Сосногорск выполнены работы:</w:t>
      </w:r>
    </w:p>
    <w:p w:rsidR="00567DF7" w:rsidRPr="00FD506D" w:rsidRDefault="00567DF7" w:rsidP="00567DF7">
      <w:pPr>
        <w:spacing w:after="0" w:line="240" w:lineRule="auto"/>
        <w:ind w:firstLine="567"/>
        <w:jc w:val="both"/>
        <w:rPr>
          <w:color w:val="000000" w:themeColor="text1"/>
        </w:rPr>
      </w:pPr>
      <w:r w:rsidRPr="00FD506D">
        <w:t xml:space="preserve">- по нанесению горизонтальной дорожной разметки на проезжей части улично-дорожной сети на территории городского поселения «Сосногорск» на сумму </w:t>
      </w:r>
      <w:r w:rsidR="00E64F28" w:rsidRPr="00FD506D">
        <w:rPr>
          <w:color w:val="000000" w:themeColor="text1"/>
        </w:rPr>
        <w:t>1,6 млн. руб.</w:t>
      </w:r>
      <w:r w:rsidRPr="00FD506D">
        <w:rPr>
          <w:color w:val="000000" w:themeColor="text1"/>
        </w:rPr>
        <w:t>;</w:t>
      </w:r>
    </w:p>
    <w:p w:rsidR="00567DF7" w:rsidRPr="00FD506D" w:rsidRDefault="00567DF7" w:rsidP="00567DF7">
      <w:pPr>
        <w:spacing w:after="0" w:line="240" w:lineRule="auto"/>
        <w:ind w:firstLine="567"/>
        <w:jc w:val="both"/>
      </w:pPr>
      <w:r w:rsidRPr="00FD506D">
        <w:t>- по установке дорожных знаков на автомобильной дороге «Подъе</w:t>
      </w:r>
      <w:proofErr w:type="gramStart"/>
      <w:r w:rsidRPr="00FD506D">
        <w:t>зд к ст</w:t>
      </w:r>
      <w:proofErr w:type="gramEnd"/>
      <w:r w:rsidRPr="00FD506D">
        <w:t>. Пожня» на сумму 161 тыс. руб</w:t>
      </w:r>
      <w:r w:rsidR="00E64F28" w:rsidRPr="00FD506D">
        <w:t>.</w:t>
      </w:r>
      <w:r w:rsidRPr="00FD506D">
        <w:t>;</w:t>
      </w:r>
    </w:p>
    <w:p w:rsidR="00567DF7" w:rsidRPr="00FD506D" w:rsidRDefault="00567DF7" w:rsidP="00567DF7">
      <w:pPr>
        <w:spacing w:after="0" w:line="240" w:lineRule="auto"/>
        <w:ind w:firstLine="567"/>
        <w:jc w:val="both"/>
      </w:pPr>
      <w:r w:rsidRPr="00FD506D">
        <w:t xml:space="preserve">- по установке сигнальных светофоров типа Т7 в г. Сосногорске на сумму </w:t>
      </w:r>
      <w:r w:rsidRPr="00FD506D">
        <w:rPr>
          <w:rFonts w:eastAsia="Times New Roman"/>
          <w:bCs/>
          <w:lang w:eastAsia="ru-RU"/>
        </w:rPr>
        <w:t>240 тыс. руб</w:t>
      </w:r>
      <w:proofErr w:type="gramStart"/>
      <w:r w:rsidR="00E64F28" w:rsidRPr="00FD506D">
        <w:rPr>
          <w:rFonts w:eastAsia="Times New Roman"/>
          <w:bCs/>
          <w:lang w:eastAsia="ru-RU"/>
        </w:rPr>
        <w:t>.</w:t>
      </w:r>
      <w:r w:rsidRPr="00FD506D">
        <w:t>п</w:t>
      </w:r>
      <w:proofErr w:type="gramEnd"/>
      <w:r w:rsidRPr="00FD506D">
        <w:t>о адресам:</w:t>
      </w:r>
    </w:p>
    <w:p w:rsidR="00567DF7" w:rsidRPr="00FD506D" w:rsidRDefault="00567DF7" w:rsidP="00567DF7">
      <w:pPr>
        <w:spacing w:after="0" w:line="240" w:lineRule="auto"/>
        <w:ind w:right="140" w:firstLine="567"/>
        <w:jc w:val="both"/>
        <w:rPr>
          <w:rFonts w:eastAsia="Times New Roman"/>
          <w:bCs/>
          <w:lang w:eastAsia="ru-RU"/>
        </w:rPr>
      </w:pPr>
      <w:r w:rsidRPr="00FD506D">
        <w:rPr>
          <w:rFonts w:eastAsia="Times New Roman"/>
          <w:lang w:eastAsia="ru-RU"/>
        </w:rPr>
        <w:t xml:space="preserve">1) </w:t>
      </w:r>
      <w:r w:rsidRPr="00FD506D">
        <w:rPr>
          <w:rFonts w:eastAsia="Times New Roman"/>
          <w:bCs/>
          <w:lang w:eastAsia="ru-RU"/>
        </w:rPr>
        <w:t>ул. Советская, д.32 - в районе МОУ «Гимназия искусств г</w:t>
      </w:r>
      <w:proofErr w:type="gramStart"/>
      <w:r w:rsidRPr="00FD506D">
        <w:rPr>
          <w:rFonts w:eastAsia="Times New Roman"/>
          <w:bCs/>
          <w:lang w:eastAsia="ru-RU"/>
        </w:rPr>
        <w:t>.С</w:t>
      </w:r>
      <w:proofErr w:type="gramEnd"/>
      <w:r w:rsidRPr="00FD506D">
        <w:rPr>
          <w:rFonts w:eastAsia="Times New Roman"/>
          <w:bCs/>
          <w:lang w:eastAsia="ru-RU"/>
        </w:rPr>
        <w:t>осногорска»</w:t>
      </w:r>
      <w:r w:rsidR="00E64F28" w:rsidRPr="00FD506D">
        <w:rPr>
          <w:rFonts w:eastAsia="Times New Roman"/>
          <w:bCs/>
          <w:lang w:eastAsia="ru-RU"/>
        </w:rPr>
        <w:t>;</w:t>
      </w:r>
    </w:p>
    <w:p w:rsidR="00567DF7" w:rsidRPr="00FD506D" w:rsidRDefault="00567DF7" w:rsidP="00DF6F80">
      <w:pPr>
        <w:spacing w:after="0" w:line="240" w:lineRule="auto"/>
        <w:ind w:firstLine="567"/>
        <w:jc w:val="both"/>
        <w:rPr>
          <w:rFonts w:eastAsia="Times New Roman"/>
          <w:bCs/>
          <w:lang w:eastAsia="ru-RU"/>
        </w:rPr>
      </w:pPr>
      <w:r w:rsidRPr="00FD506D">
        <w:rPr>
          <w:rFonts w:eastAsia="Times New Roman"/>
          <w:bCs/>
          <w:lang w:eastAsia="ru-RU"/>
        </w:rPr>
        <w:t xml:space="preserve">2) ул. </w:t>
      </w:r>
      <w:proofErr w:type="gramStart"/>
      <w:r w:rsidRPr="00FD506D">
        <w:rPr>
          <w:rFonts w:eastAsia="Times New Roman"/>
          <w:bCs/>
          <w:lang w:eastAsia="ru-RU"/>
        </w:rPr>
        <w:t>Спортивная</w:t>
      </w:r>
      <w:proofErr w:type="gramEnd"/>
      <w:r w:rsidRPr="00FD506D">
        <w:rPr>
          <w:rFonts w:eastAsia="Times New Roman"/>
          <w:bCs/>
          <w:lang w:eastAsia="ru-RU"/>
        </w:rPr>
        <w:t xml:space="preserve">, спортивный комплекс «Гладиатор». </w:t>
      </w:r>
    </w:p>
    <w:p w:rsidR="00E64F28" w:rsidRPr="00FD506D" w:rsidRDefault="00E64F28" w:rsidP="00567DF7">
      <w:pPr>
        <w:pStyle w:val="ConsPlusCell"/>
        <w:ind w:firstLine="708"/>
        <w:jc w:val="both"/>
        <w:rPr>
          <w:sz w:val="28"/>
          <w:szCs w:val="28"/>
        </w:rPr>
      </w:pPr>
    </w:p>
    <w:p w:rsidR="00567DF7" w:rsidRPr="00FD506D" w:rsidRDefault="00567DF7" w:rsidP="00441231">
      <w:pPr>
        <w:pStyle w:val="ConsPlusCell"/>
        <w:ind w:firstLine="567"/>
        <w:jc w:val="both"/>
        <w:rPr>
          <w:sz w:val="28"/>
          <w:szCs w:val="28"/>
        </w:rPr>
      </w:pPr>
      <w:r w:rsidRPr="00FD506D">
        <w:rPr>
          <w:sz w:val="28"/>
          <w:szCs w:val="28"/>
        </w:rPr>
        <w:t xml:space="preserve">Всего автомобильных дорог общего пользования ГП «Сосногорск» </w:t>
      </w:r>
      <w:r w:rsidR="00E64F28" w:rsidRPr="00FD506D">
        <w:rPr>
          <w:sz w:val="28"/>
          <w:szCs w:val="28"/>
        </w:rPr>
        <w:t xml:space="preserve">- </w:t>
      </w:r>
      <w:r w:rsidRPr="00FD506D">
        <w:rPr>
          <w:sz w:val="28"/>
          <w:szCs w:val="28"/>
        </w:rPr>
        <w:t xml:space="preserve">52,8 км, в т.ч. с асфальтовым покрытием - 37,2 км, что составляет 70,45% от общей протяженности автомобильных дорог общего пользования. </w:t>
      </w:r>
      <w:proofErr w:type="gramStart"/>
      <w:r w:rsidRPr="00FD506D">
        <w:rPr>
          <w:sz w:val="28"/>
          <w:szCs w:val="28"/>
        </w:rPr>
        <w:t xml:space="preserve">Автомобильных дорог, не отвечающих нормативным требованиям – 3,5 км (подъезд к </w:t>
      </w:r>
      <w:proofErr w:type="spellStart"/>
      <w:r w:rsidRPr="00FD506D">
        <w:rPr>
          <w:sz w:val="28"/>
          <w:szCs w:val="28"/>
        </w:rPr>
        <w:t>пст</w:t>
      </w:r>
      <w:proofErr w:type="spellEnd"/>
      <w:r w:rsidRPr="00FD506D">
        <w:rPr>
          <w:sz w:val="28"/>
          <w:szCs w:val="28"/>
        </w:rPr>
        <w:t>.</w:t>
      </w:r>
      <w:proofErr w:type="gramEnd"/>
      <w:r w:rsidRPr="00FD506D">
        <w:rPr>
          <w:sz w:val="28"/>
          <w:szCs w:val="28"/>
        </w:rPr>
        <w:t xml:space="preserve"> Поляна – 3,094 км, </w:t>
      </w:r>
      <w:r w:rsidR="00AC2A48" w:rsidRPr="00FD506D">
        <w:rPr>
          <w:sz w:val="28"/>
          <w:szCs w:val="28"/>
        </w:rPr>
        <w:t>п</w:t>
      </w:r>
      <w:r w:rsidRPr="00FD506D">
        <w:rPr>
          <w:sz w:val="28"/>
          <w:szCs w:val="28"/>
        </w:rPr>
        <w:t xml:space="preserve">о </w:t>
      </w:r>
      <w:proofErr w:type="spellStart"/>
      <w:r w:rsidRPr="00FD506D">
        <w:rPr>
          <w:sz w:val="28"/>
          <w:szCs w:val="28"/>
        </w:rPr>
        <w:t>пст</w:t>
      </w:r>
      <w:proofErr w:type="spellEnd"/>
      <w:r w:rsidRPr="00FD506D">
        <w:rPr>
          <w:sz w:val="28"/>
          <w:szCs w:val="28"/>
        </w:rPr>
        <w:t>. Поляна – 0,434 км), что составляет 6,6% от общей протяженности автомобильных дорог общег</w:t>
      </w:r>
      <w:r w:rsidR="00E64F28" w:rsidRPr="00FD506D">
        <w:rPr>
          <w:sz w:val="28"/>
          <w:szCs w:val="28"/>
        </w:rPr>
        <w:t xml:space="preserve">о пользования местного значения </w:t>
      </w:r>
      <w:r w:rsidRPr="00FD506D">
        <w:rPr>
          <w:sz w:val="28"/>
          <w:szCs w:val="28"/>
        </w:rPr>
        <w:t>(Данный показатель учитывается в формах федерального статистического наблюдения № 3-Д</w:t>
      </w:r>
      <w:proofErr w:type="gramStart"/>
      <w:r w:rsidRPr="00FD506D">
        <w:rPr>
          <w:sz w:val="28"/>
          <w:szCs w:val="28"/>
        </w:rPr>
        <w:t>Г(</w:t>
      </w:r>
      <w:proofErr w:type="gramEnd"/>
      <w:r w:rsidRPr="00FD506D">
        <w:rPr>
          <w:sz w:val="28"/>
          <w:szCs w:val="28"/>
        </w:rPr>
        <w:t>мо), №1-ФД).</w:t>
      </w:r>
    </w:p>
    <w:p w:rsidR="00921523" w:rsidRPr="00FD506D" w:rsidRDefault="00921523" w:rsidP="00441231">
      <w:pPr>
        <w:spacing w:after="0" w:line="240" w:lineRule="auto"/>
        <w:ind w:firstLine="567"/>
        <w:jc w:val="both"/>
        <w:rPr>
          <w:iCs/>
        </w:rPr>
      </w:pPr>
      <w:r w:rsidRPr="00FD506D">
        <w:rPr>
          <w:iCs/>
        </w:rPr>
        <w:t xml:space="preserve">По состоянию на 01.01.2020 общая протяженность автомобильных дорог муниципального района «Сосногорск» составляет </w:t>
      </w:r>
      <w:r w:rsidRPr="00FD506D">
        <w:t>35,7 км</w:t>
      </w:r>
      <w:r w:rsidRPr="00FD506D">
        <w:rPr>
          <w:iCs/>
        </w:rPr>
        <w:t xml:space="preserve">. </w:t>
      </w:r>
    </w:p>
    <w:p w:rsidR="00921523" w:rsidRPr="00FD506D" w:rsidRDefault="00921523" w:rsidP="00441231">
      <w:pPr>
        <w:widowControl w:val="0"/>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Всего автомобильных дорог общего пользования МР «Сосногорск» 35,7 км, в т.ч. с усовершенствованным покрытием – 1,4 км, что составляет 3,9% от общей </w:t>
      </w:r>
      <w:proofErr w:type="gramStart"/>
      <w:r w:rsidRPr="00FD506D">
        <w:rPr>
          <w:rFonts w:eastAsia="Times New Roman"/>
          <w:lang w:eastAsia="ru-RU"/>
        </w:rPr>
        <w:t>протяженности</w:t>
      </w:r>
      <w:proofErr w:type="gramEnd"/>
      <w:r w:rsidRPr="00FD506D">
        <w:rPr>
          <w:rFonts w:eastAsia="Times New Roman"/>
          <w:lang w:eastAsia="ru-RU"/>
        </w:rPr>
        <w:t xml:space="preserve"> а/дорог </w:t>
      </w:r>
      <w:r w:rsidR="00AC2A48" w:rsidRPr="00FD506D">
        <w:rPr>
          <w:rFonts w:eastAsia="Times New Roman"/>
          <w:lang w:eastAsia="ru-RU"/>
        </w:rPr>
        <w:t>муниципального района</w:t>
      </w:r>
      <w:r w:rsidRPr="00FD506D">
        <w:rPr>
          <w:rFonts w:eastAsia="Times New Roman"/>
          <w:lang w:eastAsia="ru-RU"/>
        </w:rPr>
        <w:t>. Автомобильные дороги, не отвечающие нормативны</w:t>
      </w:r>
      <w:r w:rsidR="00AC2A48" w:rsidRPr="00FD506D">
        <w:rPr>
          <w:rFonts w:eastAsia="Times New Roman"/>
          <w:lang w:eastAsia="ru-RU"/>
        </w:rPr>
        <w:t>м требованиям, отсутствуют</w:t>
      </w:r>
      <w:r w:rsidRPr="00FD506D">
        <w:rPr>
          <w:rFonts w:eastAsia="Times New Roman"/>
          <w:lang w:eastAsia="ru-RU"/>
        </w:rPr>
        <w:t xml:space="preserve"> (Данный показатель учитывается в формах федерального статистического наблюдения № 3-Д</w:t>
      </w:r>
      <w:proofErr w:type="gramStart"/>
      <w:r w:rsidRPr="00FD506D">
        <w:rPr>
          <w:rFonts w:eastAsia="Times New Roman"/>
          <w:lang w:eastAsia="ru-RU"/>
        </w:rPr>
        <w:t>Г(</w:t>
      </w:r>
      <w:proofErr w:type="gramEnd"/>
      <w:r w:rsidRPr="00FD506D">
        <w:rPr>
          <w:rFonts w:eastAsia="Times New Roman"/>
          <w:lang w:eastAsia="ru-RU"/>
        </w:rPr>
        <w:t>мо), № 1-ФД).</w:t>
      </w:r>
    </w:p>
    <w:p w:rsidR="00921523" w:rsidRPr="00FD506D" w:rsidRDefault="00921523" w:rsidP="00441231">
      <w:pPr>
        <w:spacing w:after="0" w:line="240" w:lineRule="auto"/>
        <w:ind w:firstLine="567"/>
        <w:jc w:val="both"/>
        <w:rPr>
          <w:iCs/>
        </w:rPr>
      </w:pPr>
      <w:r w:rsidRPr="00FD506D">
        <w:rPr>
          <w:iCs/>
        </w:rPr>
        <w:t>1) Подъе</w:t>
      </w:r>
      <w:proofErr w:type="gramStart"/>
      <w:r w:rsidRPr="00FD506D">
        <w:rPr>
          <w:iCs/>
        </w:rPr>
        <w:t>зд к ст</w:t>
      </w:r>
      <w:proofErr w:type="gramEnd"/>
      <w:r w:rsidRPr="00FD506D">
        <w:rPr>
          <w:iCs/>
        </w:rPr>
        <w:t>анции обезжелезивания водозабора «</w:t>
      </w:r>
      <w:proofErr w:type="spellStart"/>
      <w:r w:rsidRPr="00FD506D">
        <w:rPr>
          <w:iCs/>
        </w:rPr>
        <w:t>Катыдведь</w:t>
      </w:r>
      <w:proofErr w:type="spellEnd"/>
      <w:r w:rsidRPr="00FD506D">
        <w:rPr>
          <w:iCs/>
        </w:rPr>
        <w:t>» - 11,3 км;</w:t>
      </w:r>
    </w:p>
    <w:p w:rsidR="00921523" w:rsidRPr="00FD506D" w:rsidRDefault="00921523" w:rsidP="00441231">
      <w:pPr>
        <w:spacing w:after="0" w:line="240" w:lineRule="auto"/>
        <w:ind w:firstLine="567"/>
        <w:jc w:val="both"/>
        <w:rPr>
          <w:iCs/>
        </w:rPr>
      </w:pPr>
      <w:r w:rsidRPr="00FD506D">
        <w:rPr>
          <w:iCs/>
        </w:rPr>
        <w:t xml:space="preserve">2) Подъезд </w:t>
      </w:r>
      <w:r w:rsidR="00AC2A48" w:rsidRPr="00FD506D">
        <w:rPr>
          <w:iCs/>
        </w:rPr>
        <w:t>к д. Пожня – 0,285 км (Асфальт)</w:t>
      </w:r>
      <w:r w:rsidRPr="00FD506D">
        <w:rPr>
          <w:iCs/>
        </w:rPr>
        <w:t>;</w:t>
      </w:r>
    </w:p>
    <w:p w:rsidR="00921523" w:rsidRPr="00FD506D" w:rsidRDefault="00921523" w:rsidP="00441231">
      <w:pPr>
        <w:spacing w:after="0" w:line="240" w:lineRule="auto"/>
        <w:ind w:firstLine="567"/>
        <w:jc w:val="both"/>
        <w:rPr>
          <w:iCs/>
        </w:rPr>
      </w:pPr>
      <w:r w:rsidRPr="00FD506D">
        <w:rPr>
          <w:iCs/>
        </w:rPr>
        <w:lastRenderedPageBreak/>
        <w:t xml:space="preserve">3)Подъезд к </w:t>
      </w:r>
      <w:proofErr w:type="spellStart"/>
      <w:r w:rsidRPr="00FD506D">
        <w:rPr>
          <w:iCs/>
        </w:rPr>
        <w:t>пст</w:t>
      </w:r>
      <w:proofErr w:type="spellEnd"/>
      <w:r w:rsidR="00AC2A48" w:rsidRPr="00FD506D">
        <w:rPr>
          <w:iCs/>
        </w:rPr>
        <w:t xml:space="preserve">. </w:t>
      </w:r>
      <w:proofErr w:type="spellStart"/>
      <w:r w:rsidRPr="00FD506D">
        <w:rPr>
          <w:iCs/>
        </w:rPr>
        <w:t>Конашъель</w:t>
      </w:r>
      <w:proofErr w:type="spellEnd"/>
      <w:r w:rsidRPr="00FD506D">
        <w:rPr>
          <w:iCs/>
        </w:rPr>
        <w:t xml:space="preserve"> – 14,7 км;</w:t>
      </w:r>
    </w:p>
    <w:p w:rsidR="00921523" w:rsidRPr="00FD506D" w:rsidRDefault="00921523" w:rsidP="00441231">
      <w:pPr>
        <w:spacing w:after="0" w:line="240" w:lineRule="auto"/>
        <w:ind w:firstLine="567"/>
        <w:jc w:val="both"/>
        <w:rPr>
          <w:iCs/>
        </w:rPr>
      </w:pPr>
      <w:r w:rsidRPr="00FD506D">
        <w:rPr>
          <w:iCs/>
        </w:rPr>
        <w:t>4) Подъезд к железнодорожной станции «</w:t>
      </w:r>
      <w:proofErr w:type="spellStart"/>
      <w:r w:rsidRPr="00FD506D">
        <w:rPr>
          <w:iCs/>
        </w:rPr>
        <w:t>Нибель</w:t>
      </w:r>
      <w:proofErr w:type="spellEnd"/>
      <w:r w:rsidRPr="00FD506D">
        <w:rPr>
          <w:iCs/>
        </w:rPr>
        <w:t>» - 1,1 км (Асфальт);</w:t>
      </w:r>
    </w:p>
    <w:p w:rsidR="00921523" w:rsidRPr="00FD506D" w:rsidRDefault="00921523" w:rsidP="00441231">
      <w:pPr>
        <w:spacing w:after="0" w:line="240" w:lineRule="auto"/>
        <w:ind w:firstLine="567"/>
        <w:jc w:val="both"/>
        <w:rPr>
          <w:iCs/>
        </w:rPr>
      </w:pPr>
      <w:r w:rsidRPr="00FD506D">
        <w:rPr>
          <w:iCs/>
        </w:rPr>
        <w:t>5) Подъезд к железнодорожной станции «</w:t>
      </w:r>
      <w:proofErr w:type="spellStart"/>
      <w:r w:rsidRPr="00FD506D">
        <w:rPr>
          <w:iCs/>
        </w:rPr>
        <w:t>Верхнеижемская</w:t>
      </w:r>
      <w:proofErr w:type="spellEnd"/>
      <w:r w:rsidRPr="00FD506D">
        <w:rPr>
          <w:iCs/>
        </w:rPr>
        <w:t>» - 2,75 км;</w:t>
      </w:r>
    </w:p>
    <w:p w:rsidR="00921523" w:rsidRPr="00FD506D" w:rsidRDefault="00921523" w:rsidP="00441231">
      <w:pPr>
        <w:spacing w:after="0" w:line="240" w:lineRule="auto"/>
        <w:ind w:firstLine="567"/>
        <w:jc w:val="both"/>
        <w:rPr>
          <w:iCs/>
        </w:rPr>
      </w:pPr>
      <w:r w:rsidRPr="00FD506D">
        <w:rPr>
          <w:iCs/>
        </w:rPr>
        <w:t>6) Железнодорожная станция «</w:t>
      </w:r>
      <w:proofErr w:type="spellStart"/>
      <w:r w:rsidRPr="00FD506D">
        <w:rPr>
          <w:iCs/>
        </w:rPr>
        <w:t>Верхнеижемская</w:t>
      </w:r>
      <w:proofErr w:type="spellEnd"/>
      <w:r w:rsidRPr="00FD506D">
        <w:rPr>
          <w:iCs/>
        </w:rPr>
        <w:t xml:space="preserve">» - </w:t>
      </w:r>
      <w:proofErr w:type="spellStart"/>
      <w:r w:rsidRPr="00FD506D">
        <w:rPr>
          <w:iCs/>
        </w:rPr>
        <w:t>пст</w:t>
      </w:r>
      <w:proofErr w:type="spellEnd"/>
      <w:r w:rsidRPr="00FD506D">
        <w:rPr>
          <w:iCs/>
        </w:rPr>
        <w:t xml:space="preserve">. </w:t>
      </w:r>
      <w:proofErr w:type="spellStart"/>
      <w:r w:rsidRPr="00FD506D">
        <w:rPr>
          <w:iCs/>
        </w:rPr>
        <w:t>Верхнеижемский</w:t>
      </w:r>
      <w:proofErr w:type="spellEnd"/>
      <w:r w:rsidRPr="00FD506D">
        <w:rPr>
          <w:iCs/>
        </w:rPr>
        <w:t xml:space="preserve"> – 3,75 км;</w:t>
      </w:r>
    </w:p>
    <w:p w:rsidR="00921523" w:rsidRPr="00FD506D" w:rsidRDefault="00921523" w:rsidP="00441231">
      <w:pPr>
        <w:spacing w:after="0" w:line="240" w:lineRule="auto"/>
        <w:ind w:firstLine="567"/>
        <w:jc w:val="both"/>
        <w:rPr>
          <w:iCs/>
        </w:rPr>
      </w:pPr>
      <w:r w:rsidRPr="00FD506D">
        <w:rPr>
          <w:iCs/>
        </w:rPr>
        <w:t xml:space="preserve">7) Подъезд к кладбищу д. </w:t>
      </w:r>
      <w:proofErr w:type="gramStart"/>
      <w:r w:rsidRPr="00FD506D">
        <w:rPr>
          <w:iCs/>
        </w:rPr>
        <w:t>Крутая</w:t>
      </w:r>
      <w:proofErr w:type="gramEnd"/>
      <w:r w:rsidRPr="00FD506D">
        <w:rPr>
          <w:iCs/>
        </w:rPr>
        <w:t xml:space="preserve"> – 1,45 км;</w:t>
      </w:r>
    </w:p>
    <w:p w:rsidR="00921523" w:rsidRPr="00FD506D" w:rsidRDefault="00921523" w:rsidP="00441231">
      <w:pPr>
        <w:spacing w:after="0" w:line="240" w:lineRule="auto"/>
        <w:ind w:firstLine="567"/>
        <w:jc w:val="both"/>
        <w:rPr>
          <w:iCs/>
        </w:rPr>
      </w:pPr>
      <w:r w:rsidRPr="00FD506D">
        <w:rPr>
          <w:iCs/>
        </w:rPr>
        <w:t xml:space="preserve">8) Подъезд к </w:t>
      </w:r>
      <w:proofErr w:type="spellStart"/>
      <w:r w:rsidRPr="00FD506D">
        <w:rPr>
          <w:iCs/>
        </w:rPr>
        <w:t>Лемью</w:t>
      </w:r>
      <w:proofErr w:type="spellEnd"/>
      <w:r w:rsidRPr="00FD506D">
        <w:rPr>
          <w:iCs/>
        </w:rPr>
        <w:t xml:space="preserve"> – 0,400 км.</w:t>
      </w:r>
    </w:p>
    <w:p w:rsidR="00921523" w:rsidRPr="00FD506D" w:rsidRDefault="00921523" w:rsidP="00441231">
      <w:pPr>
        <w:spacing w:after="0" w:line="240" w:lineRule="auto"/>
        <w:ind w:firstLine="567"/>
        <w:jc w:val="both"/>
        <w:rPr>
          <w:iCs/>
        </w:rPr>
      </w:pPr>
      <w:r w:rsidRPr="00FD506D">
        <w:rPr>
          <w:iCs/>
        </w:rPr>
        <w:t>В рамках расходования средств дорожного фонда МР «Сосногорск» - его объем на 2020 год составил 5 852 691,18 руб</w:t>
      </w:r>
      <w:r w:rsidR="00AC2A48" w:rsidRPr="00FD506D">
        <w:rPr>
          <w:iCs/>
        </w:rPr>
        <w:t>. -</w:t>
      </w:r>
      <w:r w:rsidRPr="00FD506D">
        <w:rPr>
          <w:iCs/>
        </w:rPr>
        <w:t xml:space="preserve"> были заключены контракты:</w:t>
      </w:r>
    </w:p>
    <w:p w:rsidR="00FD506D" w:rsidRPr="00FD506D" w:rsidRDefault="00FD506D" w:rsidP="00FD506D">
      <w:pPr>
        <w:tabs>
          <w:tab w:val="left" w:pos="142"/>
          <w:tab w:val="left" w:pos="1418"/>
          <w:tab w:val="left" w:pos="1843"/>
        </w:tabs>
        <w:suppressAutoHyphens/>
        <w:spacing w:after="0" w:line="240" w:lineRule="auto"/>
        <w:ind w:left="1418" w:hanging="1418"/>
        <w:jc w:val="right"/>
      </w:pPr>
      <w:r>
        <w:t>Таблица 6</w:t>
      </w:r>
    </w:p>
    <w:p w:rsidR="00AC2A48" w:rsidRPr="00FD506D" w:rsidRDefault="00AC2A48" w:rsidP="00921523">
      <w:pPr>
        <w:spacing w:after="0" w:line="240" w:lineRule="auto"/>
        <w:ind w:firstLine="708"/>
        <w:jc w:val="both"/>
        <w:rPr>
          <w:iCs/>
        </w:rPr>
      </w:pPr>
    </w:p>
    <w:tbl>
      <w:tblPr>
        <w:tblStyle w:val="18"/>
        <w:tblW w:w="9606" w:type="dxa"/>
        <w:tblLook w:val="04A0"/>
      </w:tblPr>
      <w:tblGrid>
        <w:gridCol w:w="910"/>
        <w:gridCol w:w="5239"/>
        <w:gridCol w:w="2039"/>
        <w:gridCol w:w="1418"/>
      </w:tblGrid>
      <w:tr w:rsidR="00921523" w:rsidRPr="00FD506D" w:rsidTr="00441231">
        <w:tc>
          <w:tcPr>
            <w:tcW w:w="910" w:type="dxa"/>
          </w:tcPr>
          <w:p w:rsidR="00921523" w:rsidRPr="00FD506D" w:rsidRDefault="00921523" w:rsidP="00921523">
            <w:pPr>
              <w:jc w:val="center"/>
              <w:rPr>
                <w:b/>
                <w:iCs/>
                <w:sz w:val="22"/>
                <w:szCs w:val="22"/>
              </w:rPr>
            </w:pPr>
            <w:r w:rsidRPr="00FD506D">
              <w:rPr>
                <w:b/>
                <w:iCs/>
                <w:sz w:val="22"/>
                <w:szCs w:val="22"/>
              </w:rPr>
              <w:t xml:space="preserve">№ </w:t>
            </w:r>
            <w:proofErr w:type="gramStart"/>
            <w:r w:rsidRPr="00FD506D">
              <w:rPr>
                <w:b/>
                <w:iCs/>
                <w:sz w:val="22"/>
                <w:szCs w:val="22"/>
              </w:rPr>
              <w:t>п</w:t>
            </w:r>
            <w:proofErr w:type="gramEnd"/>
            <w:r w:rsidRPr="00FD506D">
              <w:rPr>
                <w:b/>
                <w:iCs/>
                <w:sz w:val="22"/>
                <w:szCs w:val="22"/>
              </w:rPr>
              <w:t>/п</w:t>
            </w:r>
          </w:p>
        </w:tc>
        <w:tc>
          <w:tcPr>
            <w:tcW w:w="5239" w:type="dxa"/>
          </w:tcPr>
          <w:p w:rsidR="00921523" w:rsidRPr="00FD506D" w:rsidRDefault="00921523" w:rsidP="00921523">
            <w:pPr>
              <w:jc w:val="center"/>
              <w:rPr>
                <w:b/>
                <w:iCs/>
                <w:sz w:val="22"/>
                <w:szCs w:val="22"/>
              </w:rPr>
            </w:pPr>
            <w:r w:rsidRPr="00FD506D">
              <w:rPr>
                <w:b/>
                <w:iCs/>
                <w:sz w:val="22"/>
                <w:szCs w:val="22"/>
              </w:rPr>
              <w:t>Наименование работ</w:t>
            </w:r>
          </w:p>
        </w:tc>
        <w:tc>
          <w:tcPr>
            <w:tcW w:w="2039" w:type="dxa"/>
          </w:tcPr>
          <w:p w:rsidR="00921523" w:rsidRPr="00FD506D" w:rsidRDefault="00921523" w:rsidP="00921523">
            <w:pPr>
              <w:jc w:val="center"/>
              <w:rPr>
                <w:b/>
                <w:iCs/>
                <w:sz w:val="22"/>
                <w:szCs w:val="22"/>
              </w:rPr>
            </w:pPr>
            <w:r w:rsidRPr="00FD506D">
              <w:rPr>
                <w:b/>
                <w:iCs/>
                <w:sz w:val="22"/>
                <w:szCs w:val="22"/>
              </w:rPr>
              <w:t>Подрядчик</w:t>
            </w:r>
          </w:p>
        </w:tc>
        <w:tc>
          <w:tcPr>
            <w:tcW w:w="1418" w:type="dxa"/>
          </w:tcPr>
          <w:p w:rsidR="00921523" w:rsidRPr="00FD506D" w:rsidRDefault="00921523" w:rsidP="00921523">
            <w:pPr>
              <w:jc w:val="center"/>
              <w:rPr>
                <w:b/>
                <w:iCs/>
                <w:sz w:val="22"/>
                <w:szCs w:val="22"/>
              </w:rPr>
            </w:pPr>
            <w:r w:rsidRPr="00FD506D">
              <w:rPr>
                <w:b/>
                <w:iCs/>
                <w:sz w:val="22"/>
                <w:szCs w:val="22"/>
              </w:rPr>
              <w:t>Цена контракта</w:t>
            </w:r>
          </w:p>
        </w:tc>
      </w:tr>
      <w:tr w:rsidR="00921523" w:rsidRPr="00FD506D" w:rsidTr="00441231">
        <w:tc>
          <w:tcPr>
            <w:tcW w:w="910" w:type="dxa"/>
          </w:tcPr>
          <w:p w:rsidR="00921523" w:rsidRPr="00FD506D" w:rsidRDefault="00921523" w:rsidP="00921523">
            <w:pPr>
              <w:jc w:val="center"/>
              <w:rPr>
                <w:iCs/>
                <w:sz w:val="22"/>
                <w:szCs w:val="22"/>
              </w:rPr>
            </w:pPr>
            <w:r w:rsidRPr="00FD506D">
              <w:rPr>
                <w:iCs/>
                <w:sz w:val="22"/>
                <w:szCs w:val="22"/>
              </w:rPr>
              <w:t>1</w:t>
            </w:r>
          </w:p>
        </w:tc>
        <w:tc>
          <w:tcPr>
            <w:tcW w:w="5239" w:type="dxa"/>
          </w:tcPr>
          <w:p w:rsidR="00921523" w:rsidRPr="00FD506D" w:rsidRDefault="00921523" w:rsidP="00921523">
            <w:pPr>
              <w:jc w:val="both"/>
              <w:rPr>
                <w:iCs/>
                <w:sz w:val="22"/>
                <w:szCs w:val="22"/>
              </w:rPr>
            </w:pPr>
            <w:r w:rsidRPr="00FD506D">
              <w:rPr>
                <w:iCs/>
                <w:sz w:val="22"/>
                <w:szCs w:val="22"/>
              </w:rPr>
              <w:t xml:space="preserve">На выполнение работ по содержанию и </w:t>
            </w:r>
            <w:proofErr w:type="gramStart"/>
            <w:r w:rsidRPr="00FD506D">
              <w:rPr>
                <w:iCs/>
                <w:sz w:val="22"/>
                <w:szCs w:val="22"/>
              </w:rPr>
              <w:t>обслуживанию</w:t>
            </w:r>
            <w:proofErr w:type="gramEnd"/>
            <w:r w:rsidRPr="00FD506D">
              <w:rPr>
                <w:iCs/>
                <w:sz w:val="22"/>
                <w:szCs w:val="22"/>
              </w:rPr>
              <w:t xml:space="preserve"> а/дороги «Подъезд к </w:t>
            </w:r>
            <w:proofErr w:type="spellStart"/>
            <w:r w:rsidRPr="00FD506D">
              <w:rPr>
                <w:iCs/>
                <w:sz w:val="22"/>
                <w:szCs w:val="22"/>
              </w:rPr>
              <w:t>пст</w:t>
            </w:r>
            <w:proofErr w:type="spellEnd"/>
            <w:r w:rsidRPr="00FD506D">
              <w:rPr>
                <w:iCs/>
                <w:sz w:val="22"/>
                <w:szCs w:val="22"/>
              </w:rPr>
              <w:t xml:space="preserve">. </w:t>
            </w:r>
            <w:proofErr w:type="spellStart"/>
            <w:r w:rsidRPr="00FD506D">
              <w:rPr>
                <w:iCs/>
                <w:sz w:val="22"/>
                <w:szCs w:val="22"/>
              </w:rPr>
              <w:t>Конашъель</w:t>
            </w:r>
            <w:proofErr w:type="spellEnd"/>
            <w:r w:rsidRPr="00FD506D">
              <w:rPr>
                <w:iCs/>
                <w:sz w:val="22"/>
                <w:szCs w:val="22"/>
              </w:rPr>
              <w:t>»</w:t>
            </w:r>
          </w:p>
        </w:tc>
        <w:tc>
          <w:tcPr>
            <w:tcW w:w="2039" w:type="dxa"/>
          </w:tcPr>
          <w:p w:rsidR="00921523" w:rsidRPr="00FD506D" w:rsidRDefault="00921523" w:rsidP="00921523">
            <w:pPr>
              <w:jc w:val="both"/>
              <w:rPr>
                <w:iCs/>
                <w:sz w:val="22"/>
                <w:szCs w:val="22"/>
              </w:rPr>
            </w:pPr>
            <w:r w:rsidRPr="00FD506D">
              <w:rPr>
                <w:iCs/>
                <w:sz w:val="22"/>
                <w:szCs w:val="22"/>
              </w:rPr>
              <w:t>ИП Путина П.Д</w:t>
            </w:r>
            <w:r w:rsidR="00441231" w:rsidRPr="00FD506D">
              <w:rPr>
                <w:iCs/>
                <w:sz w:val="22"/>
                <w:szCs w:val="22"/>
              </w:rPr>
              <w:t>.</w:t>
            </w:r>
          </w:p>
        </w:tc>
        <w:tc>
          <w:tcPr>
            <w:tcW w:w="1418" w:type="dxa"/>
          </w:tcPr>
          <w:p w:rsidR="00921523" w:rsidRPr="00FD506D" w:rsidRDefault="00921523" w:rsidP="00921523">
            <w:pPr>
              <w:jc w:val="both"/>
              <w:rPr>
                <w:iCs/>
                <w:sz w:val="22"/>
                <w:szCs w:val="22"/>
              </w:rPr>
            </w:pPr>
            <w:r w:rsidRPr="00FD506D">
              <w:rPr>
                <w:iCs/>
                <w:sz w:val="22"/>
                <w:szCs w:val="22"/>
              </w:rPr>
              <w:t>492 280,28</w:t>
            </w:r>
          </w:p>
        </w:tc>
      </w:tr>
      <w:tr w:rsidR="00921523" w:rsidRPr="00FD506D" w:rsidTr="00441231">
        <w:tc>
          <w:tcPr>
            <w:tcW w:w="910" w:type="dxa"/>
          </w:tcPr>
          <w:p w:rsidR="00921523" w:rsidRPr="00FD506D" w:rsidRDefault="00921523" w:rsidP="00921523">
            <w:pPr>
              <w:jc w:val="center"/>
              <w:rPr>
                <w:iCs/>
                <w:sz w:val="22"/>
                <w:szCs w:val="22"/>
              </w:rPr>
            </w:pPr>
            <w:r w:rsidRPr="00FD506D">
              <w:rPr>
                <w:iCs/>
                <w:sz w:val="22"/>
                <w:szCs w:val="22"/>
              </w:rPr>
              <w:t>2</w:t>
            </w:r>
          </w:p>
        </w:tc>
        <w:tc>
          <w:tcPr>
            <w:tcW w:w="5239" w:type="dxa"/>
          </w:tcPr>
          <w:p w:rsidR="00921523" w:rsidRPr="00FD506D" w:rsidRDefault="00921523" w:rsidP="00921523">
            <w:pPr>
              <w:jc w:val="both"/>
              <w:rPr>
                <w:iCs/>
                <w:sz w:val="22"/>
                <w:szCs w:val="22"/>
              </w:rPr>
            </w:pPr>
            <w:r w:rsidRPr="00FD506D">
              <w:rPr>
                <w:iCs/>
                <w:sz w:val="22"/>
                <w:szCs w:val="22"/>
              </w:rPr>
              <w:t xml:space="preserve">На выполнение работ по содержанию и </w:t>
            </w:r>
            <w:proofErr w:type="gramStart"/>
            <w:r w:rsidRPr="00FD506D">
              <w:rPr>
                <w:iCs/>
                <w:sz w:val="22"/>
                <w:szCs w:val="22"/>
              </w:rPr>
              <w:t>обслуживанию</w:t>
            </w:r>
            <w:proofErr w:type="gramEnd"/>
            <w:r w:rsidRPr="00FD506D">
              <w:rPr>
                <w:iCs/>
                <w:sz w:val="22"/>
                <w:szCs w:val="22"/>
              </w:rPr>
              <w:t xml:space="preserve"> а/дороги «Подъезд к станции обезжелезивания водозабора «</w:t>
            </w:r>
            <w:proofErr w:type="spellStart"/>
            <w:r w:rsidRPr="00FD506D">
              <w:rPr>
                <w:iCs/>
                <w:sz w:val="22"/>
                <w:szCs w:val="22"/>
              </w:rPr>
              <w:t>Катыдведь</w:t>
            </w:r>
            <w:proofErr w:type="spellEnd"/>
            <w:r w:rsidRPr="00FD506D">
              <w:rPr>
                <w:iCs/>
                <w:sz w:val="22"/>
                <w:szCs w:val="22"/>
              </w:rPr>
              <w:t>»</w:t>
            </w:r>
          </w:p>
        </w:tc>
        <w:tc>
          <w:tcPr>
            <w:tcW w:w="2039" w:type="dxa"/>
          </w:tcPr>
          <w:p w:rsidR="00921523" w:rsidRPr="00FD506D" w:rsidRDefault="00921523" w:rsidP="00441231">
            <w:pPr>
              <w:jc w:val="both"/>
              <w:rPr>
                <w:iCs/>
                <w:sz w:val="22"/>
                <w:szCs w:val="22"/>
              </w:rPr>
            </w:pPr>
            <w:r w:rsidRPr="00FD506D">
              <w:rPr>
                <w:iCs/>
                <w:sz w:val="22"/>
                <w:szCs w:val="22"/>
              </w:rPr>
              <w:t xml:space="preserve">ООО </w:t>
            </w:r>
            <w:r w:rsidR="00441231" w:rsidRPr="00FD506D">
              <w:rPr>
                <w:iCs/>
                <w:sz w:val="22"/>
                <w:szCs w:val="22"/>
              </w:rPr>
              <w:t>«</w:t>
            </w:r>
            <w:proofErr w:type="spellStart"/>
            <w:r w:rsidRPr="00FD506D">
              <w:rPr>
                <w:iCs/>
                <w:sz w:val="22"/>
                <w:szCs w:val="22"/>
              </w:rPr>
              <w:t>Спецавтодор</w:t>
            </w:r>
            <w:proofErr w:type="spellEnd"/>
            <w:r w:rsidR="00441231" w:rsidRPr="00FD506D">
              <w:rPr>
                <w:iCs/>
                <w:sz w:val="22"/>
                <w:szCs w:val="22"/>
              </w:rPr>
              <w:t>»</w:t>
            </w:r>
          </w:p>
        </w:tc>
        <w:tc>
          <w:tcPr>
            <w:tcW w:w="1418" w:type="dxa"/>
          </w:tcPr>
          <w:p w:rsidR="00921523" w:rsidRPr="00FD506D" w:rsidRDefault="00921523" w:rsidP="00921523">
            <w:pPr>
              <w:jc w:val="both"/>
              <w:rPr>
                <w:iCs/>
                <w:sz w:val="22"/>
                <w:szCs w:val="22"/>
              </w:rPr>
            </w:pPr>
            <w:r w:rsidRPr="00FD506D">
              <w:rPr>
                <w:iCs/>
                <w:sz w:val="22"/>
                <w:szCs w:val="22"/>
              </w:rPr>
              <w:t>389 837,24</w:t>
            </w:r>
          </w:p>
        </w:tc>
      </w:tr>
      <w:tr w:rsidR="00921523" w:rsidRPr="00FD506D" w:rsidTr="00441231">
        <w:tc>
          <w:tcPr>
            <w:tcW w:w="910" w:type="dxa"/>
          </w:tcPr>
          <w:p w:rsidR="00921523" w:rsidRPr="00FD506D" w:rsidRDefault="00921523" w:rsidP="00921523">
            <w:pPr>
              <w:jc w:val="center"/>
              <w:rPr>
                <w:iCs/>
                <w:sz w:val="22"/>
                <w:szCs w:val="22"/>
              </w:rPr>
            </w:pPr>
            <w:r w:rsidRPr="00FD506D">
              <w:rPr>
                <w:iCs/>
                <w:sz w:val="22"/>
                <w:szCs w:val="22"/>
              </w:rPr>
              <w:t>3</w:t>
            </w:r>
          </w:p>
        </w:tc>
        <w:tc>
          <w:tcPr>
            <w:tcW w:w="5239" w:type="dxa"/>
          </w:tcPr>
          <w:p w:rsidR="00921523" w:rsidRPr="00FD506D" w:rsidRDefault="00921523" w:rsidP="00921523">
            <w:pPr>
              <w:jc w:val="both"/>
              <w:rPr>
                <w:iCs/>
                <w:sz w:val="22"/>
                <w:szCs w:val="22"/>
              </w:rPr>
            </w:pPr>
            <w:r w:rsidRPr="00FD506D">
              <w:rPr>
                <w:iCs/>
                <w:sz w:val="22"/>
                <w:szCs w:val="22"/>
              </w:rPr>
              <w:t xml:space="preserve">На выполнение работ по </w:t>
            </w:r>
            <w:proofErr w:type="gramStart"/>
            <w:r w:rsidRPr="00FD506D">
              <w:rPr>
                <w:iCs/>
                <w:sz w:val="22"/>
                <w:szCs w:val="22"/>
              </w:rPr>
              <w:t>расчистке</w:t>
            </w:r>
            <w:proofErr w:type="gramEnd"/>
            <w:r w:rsidRPr="00FD506D">
              <w:rPr>
                <w:iCs/>
                <w:sz w:val="22"/>
                <w:szCs w:val="22"/>
              </w:rPr>
              <w:t xml:space="preserve"> а/дороги «Подъезд к </w:t>
            </w:r>
            <w:proofErr w:type="spellStart"/>
            <w:r w:rsidRPr="00FD506D">
              <w:rPr>
                <w:iCs/>
                <w:sz w:val="22"/>
                <w:szCs w:val="22"/>
              </w:rPr>
              <w:t>пст</w:t>
            </w:r>
            <w:proofErr w:type="spellEnd"/>
            <w:r w:rsidRPr="00FD506D">
              <w:rPr>
                <w:iCs/>
                <w:sz w:val="22"/>
                <w:szCs w:val="22"/>
              </w:rPr>
              <w:t xml:space="preserve">. </w:t>
            </w:r>
            <w:proofErr w:type="spellStart"/>
            <w:r w:rsidRPr="00FD506D">
              <w:rPr>
                <w:iCs/>
                <w:sz w:val="22"/>
                <w:szCs w:val="22"/>
              </w:rPr>
              <w:t>Конашъель</w:t>
            </w:r>
            <w:proofErr w:type="spellEnd"/>
            <w:r w:rsidRPr="00FD506D">
              <w:rPr>
                <w:iCs/>
                <w:sz w:val="22"/>
                <w:szCs w:val="22"/>
              </w:rPr>
              <w:t xml:space="preserve">» от кустарника и мелколесья (на участке </w:t>
            </w:r>
            <w:proofErr w:type="gramStart"/>
            <w:r w:rsidRPr="00FD506D">
              <w:rPr>
                <w:iCs/>
                <w:sz w:val="22"/>
                <w:szCs w:val="22"/>
              </w:rPr>
              <w:t>км</w:t>
            </w:r>
            <w:proofErr w:type="gramEnd"/>
            <w:r w:rsidRPr="00FD506D">
              <w:rPr>
                <w:iCs/>
                <w:sz w:val="22"/>
                <w:szCs w:val="22"/>
              </w:rPr>
              <w:t xml:space="preserve"> 8,00+км 16,00), </w:t>
            </w:r>
          </w:p>
        </w:tc>
        <w:tc>
          <w:tcPr>
            <w:tcW w:w="2039" w:type="dxa"/>
          </w:tcPr>
          <w:p w:rsidR="00921523" w:rsidRPr="00FD506D" w:rsidRDefault="00921523" w:rsidP="00921523">
            <w:pPr>
              <w:jc w:val="both"/>
              <w:rPr>
                <w:iCs/>
                <w:sz w:val="22"/>
                <w:szCs w:val="22"/>
              </w:rPr>
            </w:pPr>
            <w:r w:rsidRPr="00FD506D">
              <w:rPr>
                <w:iCs/>
                <w:sz w:val="22"/>
                <w:szCs w:val="22"/>
              </w:rPr>
              <w:t>ИП Путина П.Д.</w:t>
            </w:r>
          </w:p>
        </w:tc>
        <w:tc>
          <w:tcPr>
            <w:tcW w:w="1418" w:type="dxa"/>
          </w:tcPr>
          <w:p w:rsidR="00921523" w:rsidRPr="00FD506D" w:rsidRDefault="00921523" w:rsidP="00921523">
            <w:pPr>
              <w:jc w:val="both"/>
              <w:rPr>
                <w:iCs/>
                <w:sz w:val="22"/>
                <w:szCs w:val="22"/>
              </w:rPr>
            </w:pPr>
            <w:r w:rsidRPr="00FD506D">
              <w:rPr>
                <w:iCs/>
                <w:sz w:val="22"/>
                <w:szCs w:val="22"/>
              </w:rPr>
              <w:t>306 663,3</w:t>
            </w:r>
          </w:p>
        </w:tc>
      </w:tr>
      <w:tr w:rsidR="00921523" w:rsidRPr="00FD506D" w:rsidTr="00441231">
        <w:tc>
          <w:tcPr>
            <w:tcW w:w="910" w:type="dxa"/>
          </w:tcPr>
          <w:p w:rsidR="00921523" w:rsidRPr="00FD506D" w:rsidRDefault="00921523" w:rsidP="00921523">
            <w:pPr>
              <w:jc w:val="center"/>
              <w:rPr>
                <w:iCs/>
                <w:sz w:val="22"/>
                <w:szCs w:val="22"/>
              </w:rPr>
            </w:pPr>
            <w:r w:rsidRPr="00FD506D">
              <w:rPr>
                <w:iCs/>
                <w:sz w:val="22"/>
                <w:szCs w:val="22"/>
              </w:rPr>
              <w:t>4</w:t>
            </w:r>
          </w:p>
        </w:tc>
        <w:tc>
          <w:tcPr>
            <w:tcW w:w="5239" w:type="dxa"/>
          </w:tcPr>
          <w:p w:rsidR="00921523" w:rsidRPr="00FD506D" w:rsidRDefault="00921523" w:rsidP="00921523">
            <w:pPr>
              <w:jc w:val="both"/>
              <w:rPr>
                <w:iCs/>
                <w:sz w:val="22"/>
                <w:szCs w:val="22"/>
              </w:rPr>
            </w:pPr>
            <w:r w:rsidRPr="00FD506D">
              <w:rPr>
                <w:iCs/>
                <w:sz w:val="22"/>
                <w:szCs w:val="22"/>
              </w:rPr>
              <w:t>На оказание услуг по технической инвентаризации и паспортизации объектов внешнего благоустройства: автомобильных дорог на территории муниципального района "Сосногорск"</w:t>
            </w:r>
          </w:p>
        </w:tc>
        <w:tc>
          <w:tcPr>
            <w:tcW w:w="2039" w:type="dxa"/>
          </w:tcPr>
          <w:p w:rsidR="00921523" w:rsidRPr="00FD506D" w:rsidRDefault="00921523" w:rsidP="00441231">
            <w:pPr>
              <w:jc w:val="both"/>
              <w:rPr>
                <w:iCs/>
                <w:sz w:val="22"/>
                <w:szCs w:val="22"/>
              </w:rPr>
            </w:pPr>
            <w:r w:rsidRPr="00FD506D">
              <w:rPr>
                <w:iCs/>
                <w:sz w:val="22"/>
                <w:szCs w:val="22"/>
              </w:rPr>
              <w:t xml:space="preserve">ООО </w:t>
            </w:r>
            <w:r w:rsidR="00441231" w:rsidRPr="00FD506D">
              <w:rPr>
                <w:iCs/>
                <w:sz w:val="22"/>
                <w:szCs w:val="22"/>
              </w:rPr>
              <w:t>«</w:t>
            </w:r>
            <w:r w:rsidRPr="00FD506D">
              <w:rPr>
                <w:iCs/>
                <w:sz w:val="22"/>
                <w:szCs w:val="22"/>
              </w:rPr>
              <w:t>Компас</w:t>
            </w:r>
            <w:r w:rsidR="00441231" w:rsidRPr="00FD506D">
              <w:rPr>
                <w:iCs/>
                <w:sz w:val="22"/>
                <w:szCs w:val="22"/>
              </w:rPr>
              <w:t>»</w:t>
            </w:r>
          </w:p>
        </w:tc>
        <w:tc>
          <w:tcPr>
            <w:tcW w:w="1418" w:type="dxa"/>
          </w:tcPr>
          <w:p w:rsidR="00921523" w:rsidRPr="00FD506D" w:rsidRDefault="00921523" w:rsidP="00921523">
            <w:pPr>
              <w:jc w:val="both"/>
              <w:rPr>
                <w:iCs/>
                <w:sz w:val="22"/>
                <w:szCs w:val="22"/>
              </w:rPr>
            </w:pPr>
            <w:r w:rsidRPr="00FD506D">
              <w:rPr>
                <w:iCs/>
                <w:sz w:val="22"/>
                <w:szCs w:val="22"/>
              </w:rPr>
              <w:t>140 862,09</w:t>
            </w:r>
          </w:p>
        </w:tc>
      </w:tr>
      <w:tr w:rsidR="00921523" w:rsidRPr="00FD506D" w:rsidTr="00441231">
        <w:tc>
          <w:tcPr>
            <w:tcW w:w="8188" w:type="dxa"/>
            <w:gridSpan w:val="3"/>
          </w:tcPr>
          <w:p w:rsidR="00921523" w:rsidRPr="00FD506D" w:rsidRDefault="00921523" w:rsidP="00921523">
            <w:pPr>
              <w:jc w:val="right"/>
              <w:rPr>
                <w:iCs/>
                <w:sz w:val="22"/>
                <w:szCs w:val="22"/>
              </w:rPr>
            </w:pPr>
            <w:r w:rsidRPr="00FD506D">
              <w:rPr>
                <w:iCs/>
                <w:sz w:val="22"/>
                <w:szCs w:val="22"/>
              </w:rPr>
              <w:t>ИТОГО:</w:t>
            </w:r>
          </w:p>
        </w:tc>
        <w:tc>
          <w:tcPr>
            <w:tcW w:w="1418" w:type="dxa"/>
          </w:tcPr>
          <w:p w:rsidR="00921523" w:rsidRPr="00FD506D" w:rsidRDefault="00921523" w:rsidP="00921523">
            <w:pPr>
              <w:jc w:val="both"/>
              <w:rPr>
                <w:iCs/>
                <w:sz w:val="22"/>
                <w:szCs w:val="22"/>
              </w:rPr>
            </w:pPr>
            <w:r w:rsidRPr="00FD506D">
              <w:rPr>
                <w:iCs/>
                <w:sz w:val="22"/>
                <w:szCs w:val="22"/>
              </w:rPr>
              <w:t>1 329 642,91</w:t>
            </w:r>
          </w:p>
        </w:tc>
      </w:tr>
    </w:tbl>
    <w:p w:rsidR="00921523" w:rsidRPr="00FD506D" w:rsidRDefault="00921523" w:rsidP="00921523">
      <w:pPr>
        <w:spacing w:after="0" w:line="240" w:lineRule="auto"/>
        <w:ind w:firstLine="708"/>
        <w:jc w:val="both"/>
        <w:rPr>
          <w:iCs/>
        </w:rPr>
      </w:pPr>
    </w:p>
    <w:p w:rsidR="00921523" w:rsidRPr="00FD506D" w:rsidRDefault="00921523" w:rsidP="00441231">
      <w:pPr>
        <w:spacing w:after="0" w:line="240" w:lineRule="auto"/>
        <w:ind w:firstLine="567"/>
        <w:jc w:val="both"/>
        <w:rPr>
          <w:iCs/>
        </w:rPr>
      </w:pPr>
      <w:r w:rsidRPr="00FD506D">
        <w:rPr>
          <w:iCs/>
        </w:rPr>
        <w:t>Также из дорожного фонда МР «Сосногорск» была выделена субсидия в размере 1 млн. руб</w:t>
      </w:r>
      <w:r w:rsidR="00AC2A48" w:rsidRPr="00FD506D">
        <w:rPr>
          <w:iCs/>
        </w:rPr>
        <w:t>.</w:t>
      </w:r>
      <w:r w:rsidRPr="00FD506D">
        <w:rPr>
          <w:iCs/>
        </w:rPr>
        <w:t xml:space="preserve"> ГП «Нижний Одес» в связи с юбилеем поселка, отремонтирована дорога </w:t>
      </w:r>
      <w:r w:rsidR="00D250C8" w:rsidRPr="00FD506D">
        <w:rPr>
          <w:iCs/>
        </w:rPr>
        <w:t>«</w:t>
      </w:r>
      <w:r w:rsidRPr="00FD506D">
        <w:rPr>
          <w:iCs/>
        </w:rPr>
        <w:t>Подъезд к спортивному комплексу</w:t>
      </w:r>
      <w:r w:rsidR="00D250C8" w:rsidRPr="00FD506D">
        <w:rPr>
          <w:iCs/>
        </w:rPr>
        <w:t>»</w:t>
      </w:r>
      <w:r w:rsidRPr="00FD506D">
        <w:rPr>
          <w:iCs/>
        </w:rPr>
        <w:t xml:space="preserve"> (ул. Ленина)  (867,29м</w:t>
      </w:r>
      <w:proofErr w:type="gramStart"/>
      <w:r w:rsidR="00AC2A48" w:rsidRPr="00FD506D">
        <w:rPr>
          <w:vertAlign w:val="superscript"/>
        </w:rPr>
        <w:t>2</w:t>
      </w:r>
      <w:proofErr w:type="gramEnd"/>
      <w:r w:rsidRPr="00FD506D">
        <w:rPr>
          <w:iCs/>
        </w:rPr>
        <w:t>)</w:t>
      </w:r>
      <w:r w:rsidR="00AC2A48" w:rsidRPr="00FD506D">
        <w:rPr>
          <w:iCs/>
        </w:rPr>
        <w:t>.</w:t>
      </w:r>
    </w:p>
    <w:p w:rsidR="00921523" w:rsidRPr="00FD506D" w:rsidRDefault="00921523" w:rsidP="00441231">
      <w:pPr>
        <w:spacing w:after="0" w:line="240" w:lineRule="auto"/>
        <w:ind w:firstLine="567"/>
        <w:jc w:val="both"/>
        <w:rPr>
          <w:iCs/>
        </w:rPr>
      </w:pPr>
      <w:r w:rsidRPr="00FD506D">
        <w:rPr>
          <w:iCs/>
        </w:rPr>
        <w:t>Остаток средств дорожного фонда МР «Сосногорск» за 2020 год составил 3,5 млн. руб</w:t>
      </w:r>
      <w:r w:rsidR="00D250C8" w:rsidRPr="00FD506D">
        <w:rPr>
          <w:iCs/>
        </w:rPr>
        <w:t>.</w:t>
      </w:r>
      <w:r w:rsidRPr="00FD506D">
        <w:rPr>
          <w:iCs/>
        </w:rPr>
        <w:t>, данные средства будут перераспределены в 2021 году всем трем городским поселениям на ремонт дорог (в частности</w:t>
      </w:r>
      <w:r w:rsidR="00D250C8" w:rsidRPr="00FD506D">
        <w:rPr>
          <w:iCs/>
        </w:rPr>
        <w:t>,</w:t>
      </w:r>
      <w:r w:rsidRPr="00FD506D">
        <w:rPr>
          <w:iCs/>
        </w:rPr>
        <w:t xml:space="preserve"> ГП «Сосногорск» будут направлены на ремонт подъезда к </w:t>
      </w:r>
      <w:proofErr w:type="spellStart"/>
      <w:r w:rsidRPr="00FD506D">
        <w:rPr>
          <w:iCs/>
        </w:rPr>
        <w:t>пст</w:t>
      </w:r>
      <w:proofErr w:type="gramStart"/>
      <w:r w:rsidRPr="00FD506D">
        <w:rPr>
          <w:iCs/>
        </w:rPr>
        <w:t>.П</w:t>
      </w:r>
      <w:proofErr w:type="gramEnd"/>
      <w:r w:rsidRPr="00FD506D">
        <w:rPr>
          <w:iCs/>
        </w:rPr>
        <w:t>оляна</w:t>
      </w:r>
      <w:proofErr w:type="spellEnd"/>
      <w:r w:rsidRPr="00FD506D">
        <w:rPr>
          <w:iCs/>
        </w:rPr>
        <w:t>, дефектный акт объемов работ составлен, составляется локальная смета).</w:t>
      </w:r>
    </w:p>
    <w:p w:rsidR="00921523" w:rsidRPr="00FD506D" w:rsidRDefault="00921523" w:rsidP="00441231">
      <w:pPr>
        <w:spacing w:after="0" w:line="240" w:lineRule="auto"/>
        <w:ind w:firstLine="567"/>
        <w:jc w:val="both"/>
        <w:rPr>
          <w:iCs/>
        </w:rPr>
      </w:pPr>
      <w:r w:rsidRPr="00FD506D">
        <w:rPr>
          <w:iCs/>
        </w:rPr>
        <w:t>Частью дорожной деятельности МР «Сосногорск» являются мероприятия по содержанию зимних автомобильных дорог и оборудование ледовой переправы.</w:t>
      </w:r>
    </w:p>
    <w:p w:rsidR="00921523" w:rsidRPr="00FD506D" w:rsidRDefault="00921523" w:rsidP="00441231">
      <w:pPr>
        <w:spacing w:after="0" w:line="240" w:lineRule="auto"/>
        <w:ind w:firstLine="567"/>
        <w:jc w:val="both"/>
        <w:rPr>
          <w:iCs/>
        </w:rPr>
      </w:pPr>
      <w:r w:rsidRPr="00FD506D">
        <w:rPr>
          <w:iCs/>
        </w:rPr>
        <w:t>Так</w:t>
      </w:r>
      <w:r w:rsidR="00D250C8" w:rsidRPr="00FD506D">
        <w:rPr>
          <w:iCs/>
        </w:rPr>
        <w:t>,</w:t>
      </w:r>
      <w:r w:rsidRPr="00FD506D">
        <w:rPr>
          <w:iCs/>
        </w:rPr>
        <w:t xml:space="preserve"> данные работы в 2020 году проводились в отношении:</w:t>
      </w:r>
    </w:p>
    <w:p w:rsidR="00921523" w:rsidRPr="00FD506D" w:rsidRDefault="00921523" w:rsidP="00441231">
      <w:pPr>
        <w:spacing w:after="0" w:line="240" w:lineRule="auto"/>
        <w:ind w:firstLine="567"/>
        <w:jc w:val="both"/>
        <w:rPr>
          <w:iCs/>
        </w:rPr>
      </w:pPr>
      <w:r w:rsidRPr="00FD506D">
        <w:rPr>
          <w:iCs/>
        </w:rPr>
        <w:t>1) зимней автомобильной дороги «</w:t>
      </w:r>
      <w:proofErr w:type="spellStart"/>
      <w:r w:rsidRPr="00FD506D">
        <w:rPr>
          <w:iCs/>
        </w:rPr>
        <w:t>Усть-Ухта-Порожск-Винла</w:t>
      </w:r>
      <w:proofErr w:type="spellEnd"/>
      <w:r w:rsidRPr="00FD506D">
        <w:rPr>
          <w:iCs/>
        </w:rPr>
        <w:t xml:space="preserve">» км 0+000 – км 59+000, включая ледовую переправу через реку </w:t>
      </w:r>
      <w:proofErr w:type="spellStart"/>
      <w:r w:rsidRPr="00FD506D">
        <w:rPr>
          <w:iCs/>
        </w:rPr>
        <w:t>Сюзью</w:t>
      </w:r>
      <w:proofErr w:type="spellEnd"/>
      <w:r w:rsidRPr="00FD506D">
        <w:rPr>
          <w:iCs/>
        </w:rPr>
        <w:t>;</w:t>
      </w:r>
    </w:p>
    <w:p w:rsidR="00921523" w:rsidRPr="00FD506D" w:rsidRDefault="00921523" w:rsidP="00441231">
      <w:pPr>
        <w:spacing w:after="0" w:line="240" w:lineRule="auto"/>
        <w:ind w:firstLine="567"/>
        <w:jc w:val="both"/>
        <w:rPr>
          <w:iCs/>
        </w:rPr>
      </w:pPr>
      <w:r w:rsidRPr="00FD506D">
        <w:rPr>
          <w:iCs/>
        </w:rPr>
        <w:t>2) зимней автомобильной дороги «</w:t>
      </w:r>
      <w:proofErr w:type="spellStart"/>
      <w:r w:rsidRPr="00FD506D">
        <w:rPr>
          <w:iCs/>
        </w:rPr>
        <w:t>Керки</w:t>
      </w:r>
      <w:proofErr w:type="spellEnd"/>
      <w:r w:rsidRPr="00FD506D">
        <w:rPr>
          <w:iCs/>
        </w:rPr>
        <w:t xml:space="preserve"> – Том» </w:t>
      </w:r>
      <w:proofErr w:type="gramStart"/>
      <w:r w:rsidRPr="00FD506D">
        <w:rPr>
          <w:iCs/>
        </w:rPr>
        <w:t>км</w:t>
      </w:r>
      <w:proofErr w:type="gramEnd"/>
      <w:r w:rsidRPr="00FD506D">
        <w:rPr>
          <w:iCs/>
        </w:rPr>
        <w:t xml:space="preserve"> 1+118 - км 82+868»;</w:t>
      </w:r>
    </w:p>
    <w:p w:rsidR="00921523" w:rsidRPr="00FD506D" w:rsidRDefault="00921523" w:rsidP="00441231">
      <w:pPr>
        <w:spacing w:after="0" w:line="240" w:lineRule="auto"/>
        <w:ind w:firstLine="567"/>
        <w:jc w:val="both"/>
        <w:rPr>
          <w:iCs/>
        </w:rPr>
      </w:pPr>
      <w:r w:rsidRPr="00FD506D">
        <w:rPr>
          <w:iCs/>
        </w:rPr>
        <w:t xml:space="preserve">3) зимней автомобильной дороги «ст. Пожня - </w:t>
      </w:r>
      <w:proofErr w:type="spellStart"/>
      <w:r w:rsidRPr="00FD506D">
        <w:rPr>
          <w:iCs/>
        </w:rPr>
        <w:t>Керки</w:t>
      </w:r>
      <w:proofErr w:type="spellEnd"/>
      <w:r w:rsidRPr="00FD506D">
        <w:rPr>
          <w:iCs/>
        </w:rPr>
        <w:t>».</w:t>
      </w:r>
    </w:p>
    <w:p w:rsidR="00441231" w:rsidRPr="00FD506D" w:rsidRDefault="00921523" w:rsidP="00441231">
      <w:pPr>
        <w:spacing w:after="0" w:line="240" w:lineRule="auto"/>
        <w:ind w:firstLine="567"/>
        <w:jc w:val="both"/>
        <w:rPr>
          <w:iCs/>
        </w:rPr>
      </w:pPr>
      <w:r w:rsidRPr="00FD506D">
        <w:rPr>
          <w:iCs/>
        </w:rPr>
        <w:t>Расходы за 2020 год на зимние а</w:t>
      </w:r>
      <w:r w:rsidR="00D250C8" w:rsidRPr="00FD506D">
        <w:rPr>
          <w:iCs/>
        </w:rPr>
        <w:t>вто</w:t>
      </w:r>
      <w:r w:rsidRPr="00FD506D">
        <w:rPr>
          <w:iCs/>
        </w:rPr>
        <w:t>дороги составили 4 864 501,65 руб.</w:t>
      </w:r>
    </w:p>
    <w:p w:rsidR="00921523" w:rsidRPr="00FD506D" w:rsidRDefault="00921523" w:rsidP="00441231">
      <w:pPr>
        <w:spacing w:after="0" w:line="240" w:lineRule="auto"/>
        <w:ind w:firstLine="567"/>
        <w:jc w:val="both"/>
        <w:rPr>
          <w:iCs/>
        </w:rPr>
      </w:pPr>
      <w:r w:rsidRPr="00FD506D">
        <w:rPr>
          <w:iCs/>
        </w:rPr>
        <w:t>В рамках</w:t>
      </w:r>
      <w:r w:rsidR="00D250C8" w:rsidRPr="00FD506D">
        <w:rPr>
          <w:iCs/>
        </w:rPr>
        <w:t xml:space="preserve"> реализации данного п</w:t>
      </w:r>
      <w:r w:rsidRPr="00FD506D">
        <w:rPr>
          <w:iCs/>
        </w:rPr>
        <w:t>олномочия были заключены контракты:</w:t>
      </w:r>
    </w:p>
    <w:p w:rsidR="00FD506D" w:rsidRPr="00FD506D" w:rsidRDefault="00FD506D" w:rsidP="00FD506D">
      <w:pPr>
        <w:tabs>
          <w:tab w:val="left" w:pos="142"/>
          <w:tab w:val="left" w:pos="1418"/>
          <w:tab w:val="left" w:pos="1843"/>
        </w:tabs>
        <w:suppressAutoHyphens/>
        <w:spacing w:after="0" w:line="240" w:lineRule="auto"/>
        <w:ind w:left="1418" w:hanging="1418"/>
        <w:jc w:val="right"/>
      </w:pPr>
      <w:r>
        <w:lastRenderedPageBreak/>
        <w:t>Таблица 7</w:t>
      </w:r>
    </w:p>
    <w:p w:rsidR="00D250C8" w:rsidRPr="00FD506D" w:rsidRDefault="00D250C8" w:rsidP="00921523">
      <w:pPr>
        <w:spacing w:after="0" w:line="240" w:lineRule="auto"/>
        <w:ind w:firstLine="709"/>
        <w:jc w:val="both"/>
        <w:rPr>
          <w:iCs/>
        </w:rPr>
      </w:pPr>
    </w:p>
    <w:tbl>
      <w:tblPr>
        <w:tblStyle w:val="18"/>
        <w:tblW w:w="9606" w:type="dxa"/>
        <w:tblLook w:val="04A0"/>
      </w:tblPr>
      <w:tblGrid>
        <w:gridCol w:w="534"/>
        <w:gridCol w:w="5670"/>
        <w:gridCol w:w="1984"/>
        <w:gridCol w:w="1418"/>
      </w:tblGrid>
      <w:tr w:rsidR="00921523" w:rsidRPr="00FD506D" w:rsidTr="00441231">
        <w:tc>
          <w:tcPr>
            <w:tcW w:w="534" w:type="dxa"/>
          </w:tcPr>
          <w:p w:rsidR="00921523" w:rsidRPr="00FD506D" w:rsidRDefault="00921523" w:rsidP="00921523">
            <w:pPr>
              <w:jc w:val="center"/>
              <w:rPr>
                <w:b/>
                <w:iCs/>
                <w:sz w:val="22"/>
                <w:szCs w:val="22"/>
              </w:rPr>
            </w:pPr>
            <w:r w:rsidRPr="00FD506D">
              <w:rPr>
                <w:b/>
                <w:iCs/>
                <w:sz w:val="22"/>
                <w:szCs w:val="22"/>
              </w:rPr>
              <w:t xml:space="preserve">№ </w:t>
            </w:r>
            <w:proofErr w:type="gramStart"/>
            <w:r w:rsidRPr="00FD506D">
              <w:rPr>
                <w:b/>
                <w:iCs/>
                <w:sz w:val="22"/>
                <w:szCs w:val="22"/>
              </w:rPr>
              <w:t>п</w:t>
            </w:r>
            <w:proofErr w:type="gramEnd"/>
            <w:r w:rsidRPr="00FD506D">
              <w:rPr>
                <w:b/>
                <w:iCs/>
                <w:sz w:val="22"/>
                <w:szCs w:val="22"/>
              </w:rPr>
              <w:t>/п</w:t>
            </w:r>
          </w:p>
          <w:p w:rsidR="00921523" w:rsidRPr="00FD506D" w:rsidRDefault="00921523" w:rsidP="00921523">
            <w:pPr>
              <w:jc w:val="center"/>
              <w:rPr>
                <w:b/>
                <w:iCs/>
                <w:sz w:val="22"/>
                <w:szCs w:val="22"/>
              </w:rPr>
            </w:pPr>
          </w:p>
        </w:tc>
        <w:tc>
          <w:tcPr>
            <w:tcW w:w="5670" w:type="dxa"/>
          </w:tcPr>
          <w:p w:rsidR="00921523" w:rsidRPr="00FD506D" w:rsidRDefault="00921523" w:rsidP="00921523">
            <w:pPr>
              <w:jc w:val="center"/>
              <w:rPr>
                <w:b/>
                <w:iCs/>
                <w:sz w:val="22"/>
                <w:szCs w:val="22"/>
              </w:rPr>
            </w:pPr>
            <w:r w:rsidRPr="00FD506D">
              <w:rPr>
                <w:b/>
                <w:iCs/>
                <w:sz w:val="22"/>
                <w:szCs w:val="22"/>
              </w:rPr>
              <w:t>Наименование работ</w:t>
            </w:r>
          </w:p>
        </w:tc>
        <w:tc>
          <w:tcPr>
            <w:tcW w:w="1984" w:type="dxa"/>
          </w:tcPr>
          <w:p w:rsidR="00921523" w:rsidRPr="00FD506D" w:rsidRDefault="00921523" w:rsidP="00921523">
            <w:pPr>
              <w:jc w:val="center"/>
              <w:rPr>
                <w:b/>
                <w:iCs/>
                <w:sz w:val="22"/>
                <w:szCs w:val="22"/>
              </w:rPr>
            </w:pPr>
            <w:r w:rsidRPr="00FD506D">
              <w:rPr>
                <w:b/>
                <w:iCs/>
                <w:sz w:val="22"/>
                <w:szCs w:val="22"/>
              </w:rPr>
              <w:t>Подрядчик</w:t>
            </w:r>
          </w:p>
        </w:tc>
        <w:tc>
          <w:tcPr>
            <w:tcW w:w="1418" w:type="dxa"/>
          </w:tcPr>
          <w:p w:rsidR="00921523" w:rsidRPr="00FD506D" w:rsidRDefault="00921523" w:rsidP="00921523">
            <w:pPr>
              <w:jc w:val="center"/>
              <w:rPr>
                <w:b/>
                <w:iCs/>
                <w:sz w:val="22"/>
                <w:szCs w:val="22"/>
              </w:rPr>
            </w:pPr>
            <w:r w:rsidRPr="00FD506D">
              <w:rPr>
                <w:b/>
                <w:iCs/>
                <w:sz w:val="22"/>
                <w:szCs w:val="22"/>
              </w:rPr>
              <w:t>Цена контракта</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1</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содержанию ледовых переправ и зимних автомобильных дорог: Участок зимней автомобильной дороги «</w:t>
            </w:r>
            <w:proofErr w:type="spellStart"/>
            <w:r w:rsidRPr="00FD506D">
              <w:rPr>
                <w:sz w:val="22"/>
                <w:szCs w:val="22"/>
              </w:rPr>
              <w:t>Усть-Ухта-Порожск-Винла</w:t>
            </w:r>
            <w:proofErr w:type="spellEnd"/>
            <w:r w:rsidRPr="00FD506D">
              <w:rPr>
                <w:sz w:val="22"/>
                <w:szCs w:val="22"/>
              </w:rPr>
              <w:t xml:space="preserve">» км 0+000 – км 59+000, включая ледовую переправу через реку </w:t>
            </w:r>
            <w:proofErr w:type="spellStart"/>
            <w:r w:rsidRPr="00FD506D">
              <w:rPr>
                <w:sz w:val="22"/>
                <w:szCs w:val="22"/>
              </w:rPr>
              <w:t>Сюзью</w:t>
            </w:r>
            <w:proofErr w:type="spellEnd"/>
          </w:p>
        </w:tc>
        <w:tc>
          <w:tcPr>
            <w:tcW w:w="1984" w:type="dxa"/>
          </w:tcPr>
          <w:p w:rsidR="00921523" w:rsidRPr="00FD506D" w:rsidRDefault="00921523" w:rsidP="00921523">
            <w:pPr>
              <w:jc w:val="both"/>
              <w:rPr>
                <w:iCs/>
                <w:sz w:val="22"/>
                <w:szCs w:val="22"/>
              </w:rPr>
            </w:pPr>
            <w:r w:rsidRPr="00FD506D">
              <w:rPr>
                <w:iCs/>
                <w:sz w:val="22"/>
                <w:szCs w:val="22"/>
              </w:rPr>
              <w:t xml:space="preserve">ИП </w:t>
            </w:r>
            <w:proofErr w:type="spellStart"/>
            <w:r w:rsidRPr="00FD506D">
              <w:rPr>
                <w:iCs/>
                <w:sz w:val="22"/>
                <w:szCs w:val="22"/>
              </w:rPr>
              <w:t>Гундерин</w:t>
            </w:r>
            <w:proofErr w:type="spellEnd"/>
            <w:r w:rsidRPr="00FD506D">
              <w:rPr>
                <w:iCs/>
                <w:sz w:val="22"/>
                <w:szCs w:val="22"/>
              </w:rPr>
              <w:t xml:space="preserve"> В.И.</w:t>
            </w:r>
          </w:p>
        </w:tc>
        <w:tc>
          <w:tcPr>
            <w:tcW w:w="1418" w:type="dxa"/>
          </w:tcPr>
          <w:p w:rsidR="00921523" w:rsidRPr="00FD506D" w:rsidRDefault="00921523" w:rsidP="00921523">
            <w:pPr>
              <w:jc w:val="both"/>
              <w:rPr>
                <w:iCs/>
                <w:sz w:val="22"/>
                <w:szCs w:val="22"/>
              </w:rPr>
            </w:pPr>
            <w:r w:rsidRPr="00FD506D">
              <w:rPr>
                <w:iCs/>
                <w:sz w:val="22"/>
                <w:szCs w:val="22"/>
              </w:rPr>
              <w:t>124 200,00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2</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содержанию зимних автомобильных дорог: Участок зимней автомобильной дороги «</w:t>
            </w:r>
            <w:proofErr w:type="spellStart"/>
            <w:r w:rsidRPr="00FD506D">
              <w:rPr>
                <w:sz w:val="22"/>
                <w:szCs w:val="22"/>
              </w:rPr>
              <w:t>Керки</w:t>
            </w:r>
            <w:proofErr w:type="spellEnd"/>
            <w:r w:rsidRPr="00FD506D">
              <w:rPr>
                <w:sz w:val="22"/>
                <w:szCs w:val="22"/>
              </w:rPr>
              <w:t xml:space="preserve"> – Том» </w:t>
            </w:r>
            <w:proofErr w:type="gramStart"/>
            <w:r w:rsidRPr="00FD506D">
              <w:rPr>
                <w:sz w:val="22"/>
                <w:szCs w:val="22"/>
              </w:rPr>
              <w:t>км</w:t>
            </w:r>
            <w:proofErr w:type="gramEnd"/>
            <w:r w:rsidRPr="00FD506D">
              <w:rPr>
                <w:sz w:val="22"/>
                <w:szCs w:val="22"/>
              </w:rPr>
              <w:t xml:space="preserve"> 1+118 - км 82+868»</w:t>
            </w:r>
          </w:p>
        </w:tc>
        <w:tc>
          <w:tcPr>
            <w:tcW w:w="1984" w:type="dxa"/>
          </w:tcPr>
          <w:p w:rsidR="00921523" w:rsidRPr="00FD506D" w:rsidRDefault="00921523" w:rsidP="00921523">
            <w:pPr>
              <w:jc w:val="both"/>
              <w:rPr>
                <w:iCs/>
                <w:sz w:val="22"/>
                <w:szCs w:val="22"/>
              </w:rPr>
            </w:pPr>
            <w:r w:rsidRPr="00FD506D">
              <w:rPr>
                <w:sz w:val="22"/>
                <w:szCs w:val="22"/>
              </w:rPr>
              <w:t>Артеев Л.Н.</w:t>
            </w:r>
          </w:p>
        </w:tc>
        <w:tc>
          <w:tcPr>
            <w:tcW w:w="1418" w:type="dxa"/>
          </w:tcPr>
          <w:p w:rsidR="00921523" w:rsidRPr="00FD506D" w:rsidRDefault="00921523" w:rsidP="00921523">
            <w:pPr>
              <w:jc w:val="both"/>
              <w:rPr>
                <w:iCs/>
                <w:sz w:val="22"/>
                <w:szCs w:val="22"/>
              </w:rPr>
            </w:pPr>
            <w:r w:rsidRPr="00FD506D">
              <w:rPr>
                <w:iCs/>
                <w:sz w:val="22"/>
                <w:szCs w:val="22"/>
              </w:rPr>
              <w:t>186 600,00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3</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содержанию зимних автомобильных дорог: Участок зимней автомобильной дороги «</w:t>
            </w:r>
            <w:proofErr w:type="spellStart"/>
            <w:r w:rsidRPr="00FD506D">
              <w:rPr>
                <w:sz w:val="22"/>
                <w:szCs w:val="22"/>
              </w:rPr>
              <w:t>Керки</w:t>
            </w:r>
            <w:proofErr w:type="spellEnd"/>
            <w:r w:rsidRPr="00FD506D">
              <w:rPr>
                <w:sz w:val="22"/>
                <w:szCs w:val="22"/>
              </w:rPr>
              <w:t xml:space="preserve"> – Том» </w:t>
            </w:r>
            <w:proofErr w:type="gramStart"/>
            <w:r w:rsidRPr="00FD506D">
              <w:rPr>
                <w:sz w:val="22"/>
                <w:szCs w:val="22"/>
              </w:rPr>
              <w:t>км</w:t>
            </w:r>
            <w:proofErr w:type="gramEnd"/>
            <w:r w:rsidRPr="00FD506D">
              <w:rPr>
                <w:sz w:val="22"/>
                <w:szCs w:val="22"/>
              </w:rPr>
              <w:t xml:space="preserve"> 1+118 - км 82+868»</w:t>
            </w:r>
          </w:p>
        </w:tc>
        <w:tc>
          <w:tcPr>
            <w:tcW w:w="1984" w:type="dxa"/>
          </w:tcPr>
          <w:p w:rsidR="00921523" w:rsidRPr="00FD506D" w:rsidRDefault="00921523" w:rsidP="00921523">
            <w:pPr>
              <w:jc w:val="both"/>
              <w:rPr>
                <w:iCs/>
                <w:sz w:val="22"/>
                <w:szCs w:val="22"/>
              </w:rPr>
            </w:pPr>
            <w:r w:rsidRPr="00FD506D">
              <w:rPr>
                <w:sz w:val="22"/>
                <w:szCs w:val="22"/>
              </w:rPr>
              <w:t>Артеев Л.Н.</w:t>
            </w:r>
          </w:p>
        </w:tc>
        <w:tc>
          <w:tcPr>
            <w:tcW w:w="1418" w:type="dxa"/>
          </w:tcPr>
          <w:p w:rsidR="00921523" w:rsidRPr="00FD506D" w:rsidRDefault="00921523" w:rsidP="00921523">
            <w:pPr>
              <w:jc w:val="both"/>
              <w:rPr>
                <w:iCs/>
                <w:sz w:val="22"/>
                <w:szCs w:val="22"/>
              </w:rPr>
            </w:pPr>
            <w:r w:rsidRPr="00FD506D">
              <w:rPr>
                <w:iCs/>
                <w:sz w:val="22"/>
                <w:szCs w:val="22"/>
              </w:rPr>
              <w:t>186 600,00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4</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оборудованию и содержанию ледовых переправ и зимних автомобильных дорог: Участок зимней автомобильной дороги «</w:t>
            </w:r>
            <w:proofErr w:type="spellStart"/>
            <w:r w:rsidRPr="00FD506D">
              <w:rPr>
                <w:sz w:val="22"/>
                <w:szCs w:val="22"/>
              </w:rPr>
              <w:t>Усть-Ухта-Порожск-Винла</w:t>
            </w:r>
            <w:proofErr w:type="spellEnd"/>
            <w:r w:rsidRPr="00FD506D">
              <w:rPr>
                <w:sz w:val="22"/>
                <w:szCs w:val="22"/>
              </w:rPr>
              <w:t xml:space="preserve">» км 0+000 – км 59+000, включая ледовую переправу через реку </w:t>
            </w:r>
            <w:proofErr w:type="spellStart"/>
            <w:r w:rsidRPr="00FD506D">
              <w:rPr>
                <w:sz w:val="22"/>
                <w:szCs w:val="22"/>
              </w:rPr>
              <w:t>Сюзью</w:t>
            </w:r>
            <w:proofErr w:type="spellEnd"/>
            <w:r w:rsidRPr="00FD506D">
              <w:rPr>
                <w:sz w:val="22"/>
                <w:szCs w:val="22"/>
              </w:rPr>
              <w:t>,</w:t>
            </w:r>
          </w:p>
        </w:tc>
        <w:tc>
          <w:tcPr>
            <w:tcW w:w="1984" w:type="dxa"/>
          </w:tcPr>
          <w:p w:rsidR="00921523" w:rsidRPr="00FD506D" w:rsidRDefault="00921523" w:rsidP="00921523">
            <w:pPr>
              <w:jc w:val="both"/>
              <w:rPr>
                <w:iCs/>
                <w:sz w:val="22"/>
                <w:szCs w:val="22"/>
              </w:rPr>
            </w:pPr>
            <w:r w:rsidRPr="00FD506D">
              <w:rPr>
                <w:sz w:val="22"/>
                <w:szCs w:val="22"/>
              </w:rPr>
              <w:t xml:space="preserve">ИП </w:t>
            </w:r>
            <w:proofErr w:type="spellStart"/>
            <w:r w:rsidRPr="00FD506D">
              <w:rPr>
                <w:sz w:val="22"/>
                <w:szCs w:val="22"/>
              </w:rPr>
              <w:t>Скоряк</w:t>
            </w:r>
            <w:proofErr w:type="spellEnd"/>
            <w:r w:rsidRPr="00FD506D">
              <w:rPr>
                <w:sz w:val="22"/>
                <w:szCs w:val="22"/>
              </w:rPr>
              <w:t xml:space="preserve"> Ю.В.</w:t>
            </w:r>
          </w:p>
        </w:tc>
        <w:tc>
          <w:tcPr>
            <w:tcW w:w="1418" w:type="dxa"/>
          </w:tcPr>
          <w:p w:rsidR="00921523" w:rsidRPr="00FD506D" w:rsidRDefault="00921523" w:rsidP="00921523">
            <w:pPr>
              <w:jc w:val="both"/>
              <w:rPr>
                <w:iCs/>
                <w:sz w:val="22"/>
                <w:szCs w:val="22"/>
              </w:rPr>
            </w:pPr>
            <w:r w:rsidRPr="00FD506D">
              <w:rPr>
                <w:iCs/>
                <w:sz w:val="22"/>
                <w:szCs w:val="22"/>
              </w:rPr>
              <w:t>731 431,49</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5</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оборудованию зимних автомобильных дорог: Участок зимней автомобильной дороги «</w:t>
            </w:r>
            <w:proofErr w:type="spellStart"/>
            <w:r w:rsidRPr="00FD506D">
              <w:rPr>
                <w:sz w:val="22"/>
                <w:szCs w:val="22"/>
              </w:rPr>
              <w:t>Керки</w:t>
            </w:r>
            <w:proofErr w:type="spellEnd"/>
            <w:r w:rsidRPr="00FD506D">
              <w:rPr>
                <w:sz w:val="22"/>
                <w:szCs w:val="22"/>
              </w:rPr>
              <w:t xml:space="preserve"> – Том» </w:t>
            </w:r>
            <w:proofErr w:type="gramStart"/>
            <w:r w:rsidRPr="00FD506D">
              <w:rPr>
                <w:sz w:val="22"/>
                <w:szCs w:val="22"/>
              </w:rPr>
              <w:t>км</w:t>
            </w:r>
            <w:proofErr w:type="gramEnd"/>
            <w:r w:rsidRPr="00FD506D">
              <w:rPr>
                <w:sz w:val="22"/>
                <w:szCs w:val="22"/>
              </w:rPr>
              <w:t xml:space="preserve"> 1+118 - км 82+868»</w:t>
            </w:r>
          </w:p>
        </w:tc>
        <w:tc>
          <w:tcPr>
            <w:tcW w:w="1984" w:type="dxa"/>
          </w:tcPr>
          <w:p w:rsidR="00921523" w:rsidRPr="00FD506D" w:rsidRDefault="00921523" w:rsidP="00921523">
            <w:pPr>
              <w:jc w:val="both"/>
              <w:rPr>
                <w:iCs/>
                <w:sz w:val="22"/>
                <w:szCs w:val="22"/>
              </w:rPr>
            </w:pPr>
            <w:r w:rsidRPr="00FD506D">
              <w:rPr>
                <w:sz w:val="22"/>
                <w:szCs w:val="22"/>
              </w:rPr>
              <w:t>ИП Рубан И.Г.</w:t>
            </w:r>
          </w:p>
        </w:tc>
        <w:tc>
          <w:tcPr>
            <w:tcW w:w="1418" w:type="dxa"/>
          </w:tcPr>
          <w:p w:rsidR="00921523" w:rsidRPr="00FD506D" w:rsidRDefault="00921523" w:rsidP="00921523">
            <w:pPr>
              <w:jc w:val="both"/>
              <w:rPr>
                <w:iCs/>
                <w:sz w:val="22"/>
                <w:szCs w:val="22"/>
              </w:rPr>
            </w:pPr>
            <w:r w:rsidRPr="00FD506D">
              <w:rPr>
                <w:iCs/>
                <w:sz w:val="22"/>
                <w:szCs w:val="22"/>
              </w:rPr>
              <w:t>1 562 368,97</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6</w:t>
            </w:r>
          </w:p>
        </w:tc>
        <w:tc>
          <w:tcPr>
            <w:tcW w:w="5670" w:type="dxa"/>
            <w:vAlign w:val="center"/>
          </w:tcPr>
          <w:p w:rsidR="00921523" w:rsidRPr="00FD506D" w:rsidRDefault="00921523" w:rsidP="00921523">
            <w:pPr>
              <w:rPr>
                <w:sz w:val="22"/>
                <w:szCs w:val="22"/>
              </w:rPr>
            </w:pPr>
            <w:r w:rsidRPr="00FD506D">
              <w:rPr>
                <w:sz w:val="22"/>
                <w:szCs w:val="22"/>
              </w:rPr>
              <w:t xml:space="preserve">На выполнение работ по обустройству лежневого проезда на </w:t>
            </w:r>
            <w:proofErr w:type="gramStart"/>
            <w:r w:rsidRPr="00FD506D">
              <w:rPr>
                <w:sz w:val="22"/>
                <w:szCs w:val="22"/>
              </w:rPr>
              <w:t>км</w:t>
            </w:r>
            <w:proofErr w:type="gramEnd"/>
            <w:r w:rsidRPr="00FD506D">
              <w:rPr>
                <w:sz w:val="22"/>
                <w:szCs w:val="22"/>
              </w:rPr>
              <w:t xml:space="preserve"> 42+400 участка зимней автомобильной дороги общего пользования местного значения «</w:t>
            </w:r>
            <w:proofErr w:type="spellStart"/>
            <w:r w:rsidRPr="00FD506D">
              <w:rPr>
                <w:sz w:val="22"/>
                <w:szCs w:val="22"/>
              </w:rPr>
              <w:t>Усть-Ухта-Порожск-Винла</w:t>
            </w:r>
            <w:proofErr w:type="spellEnd"/>
            <w:r w:rsidRPr="00FD506D">
              <w:rPr>
                <w:sz w:val="22"/>
                <w:szCs w:val="22"/>
              </w:rPr>
              <w:t xml:space="preserve">» км 0+000 – км 59+000 </w:t>
            </w:r>
          </w:p>
        </w:tc>
        <w:tc>
          <w:tcPr>
            <w:tcW w:w="1984" w:type="dxa"/>
          </w:tcPr>
          <w:p w:rsidR="00921523" w:rsidRPr="00FD506D" w:rsidRDefault="00921523" w:rsidP="00921523">
            <w:pPr>
              <w:jc w:val="both"/>
              <w:rPr>
                <w:iCs/>
                <w:sz w:val="22"/>
                <w:szCs w:val="22"/>
              </w:rPr>
            </w:pPr>
            <w:r w:rsidRPr="00FD506D">
              <w:rPr>
                <w:sz w:val="22"/>
                <w:szCs w:val="22"/>
              </w:rPr>
              <w:t xml:space="preserve">ИП </w:t>
            </w:r>
            <w:proofErr w:type="spellStart"/>
            <w:r w:rsidRPr="00FD506D">
              <w:rPr>
                <w:sz w:val="22"/>
                <w:szCs w:val="22"/>
              </w:rPr>
              <w:t>Гундерин</w:t>
            </w:r>
            <w:proofErr w:type="spellEnd"/>
            <w:r w:rsidRPr="00FD506D">
              <w:rPr>
                <w:sz w:val="22"/>
                <w:szCs w:val="22"/>
              </w:rPr>
              <w:t xml:space="preserve"> В.И.</w:t>
            </w:r>
          </w:p>
        </w:tc>
        <w:tc>
          <w:tcPr>
            <w:tcW w:w="1418" w:type="dxa"/>
          </w:tcPr>
          <w:p w:rsidR="00921523" w:rsidRPr="00FD506D" w:rsidRDefault="00921523" w:rsidP="00921523">
            <w:pPr>
              <w:jc w:val="both"/>
              <w:rPr>
                <w:iCs/>
                <w:sz w:val="22"/>
                <w:szCs w:val="22"/>
              </w:rPr>
            </w:pPr>
            <w:r w:rsidRPr="00FD506D">
              <w:rPr>
                <w:iCs/>
                <w:sz w:val="22"/>
                <w:szCs w:val="22"/>
              </w:rPr>
              <w:t>28 978,01</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7</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содержанию зимних автомобильных дорог: Участок зимней автомобильной дороги "</w:t>
            </w:r>
            <w:proofErr w:type="spellStart"/>
            <w:r w:rsidRPr="00FD506D">
              <w:rPr>
                <w:sz w:val="22"/>
                <w:szCs w:val="22"/>
              </w:rPr>
              <w:t>Керки</w:t>
            </w:r>
            <w:proofErr w:type="spellEnd"/>
            <w:r w:rsidRPr="00FD506D">
              <w:rPr>
                <w:sz w:val="22"/>
                <w:szCs w:val="22"/>
              </w:rPr>
              <w:t xml:space="preserve"> - Том" </w:t>
            </w:r>
            <w:proofErr w:type="gramStart"/>
            <w:r w:rsidRPr="00FD506D">
              <w:rPr>
                <w:sz w:val="22"/>
                <w:szCs w:val="22"/>
              </w:rPr>
              <w:t>км</w:t>
            </w:r>
            <w:proofErr w:type="gramEnd"/>
            <w:r w:rsidRPr="00FD506D">
              <w:rPr>
                <w:sz w:val="22"/>
                <w:szCs w:val="22"/>
              </w:rPr>
              <w:t xml:space="preserve"> 1+118 - км 82+868 (укрепление мостовых конструкций железобетонного моста через реку Большой </w:t>
            </w:r>
            <w:proofErr w:type="spellStart"/>
            <w:r w:rsidRPr="00FD506D">
              <w:rPr>
                <w:sz w:val="22"/>
                <w:szCs w:val="22"/>
              </w:rPr>
              <w:t>Войвож</w:t>
            </w:r>
            <w:proofErr w:type="spellEnd"/>
            <w:r w:rsidRPr="00FD506D">
              <w:rPr>
                <w:sz w:val="22"/>
                <w:szCs w:val="22"/>
              </w:rPr>
              <w:t>, расположенного на 25 км)"</w:t>
            </w:r>
          </w:p>
        </w:tc>
        <w:tc>
          <w:tcPr>
            <w:tcW w:w="1984" w:type="dxa"/>
          </w:tcPr>
          <w:p w:rsidR="00921523" w:rsidRPr="00FD506D" w:rsidRDefault="00921523" w:rsidP="00921523">
            <w:pPr>
              <w:jc w:val="both"/>
              <w:rPr>
                <w:iCs/>
                <w:sz w:val="22"/>
                <w:szCs w:val="22"/>
              </w:rPr>
            </w:pPr>
            <w:r w:rsidRPr="00FD506D">
              <w:rPr>
                <w:sz w:val="22"/>
                <w:szCs w:val="22"/>
              </w:rPr>
              <w:t>ИП Рубан И.Г.</w:t>
            </w:r>
          </w:p>
        </w:tc>
        <w:tc>
          <w:tcPr>
            <w:tcW w:w="1418" w:type="dxa"/>
          </w:tcPr>
          <w:p w:rsidR="00921523" w:rsidRPr="00FD506D" w:rsidRDefault="00921523" w:rsidP="00921523">
            <w:pPr>
              <w:jc w:val="both"/>
              <w:rPr>
                <w:iCs/>
                <w:sz w:val="22"/>
                <w:szCs w:val="22"/>
              </w:rPr>
            </w:pPr>
            <w:r w:rsidRPr="00FD506D">
              <w:rPr>
                <w:iCs/>
                <w:sz w:val="22"/>
                <w:szCs w:val="22"/>
              </w:rPr>
              <w:t>40 043,10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8</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оборудованию и содержанию ледовых переправ и зимних автомобильных дорог: Участок зимней автомобильной дороги «</w:t>
            </w:r>
            <w:proofErr w:type="spellStart"/>
            <w:r w:rsidRPr="00FD506D">
              <w:rPr>
                <w:sz w:val="22"/>
                <w:szCs w:val="22"/>
              </w:rPr>
              <w:t>Усть-Ухта-Порожск-Винла</w:t>
            </w:r>
            <w:proofErr w:type="spellEnd"/>
            <w:r w:rsidRPr="00FD506D">
              <w:rPr>
                <w:sz w:val="22"/>
                <w:szCs w:val="22"/>
              </w:rPr>
              <w:t xml:space="preserve">» км 0+000 – км 59+000, включая ледовую переправу через реку </w:t>
            </w:r>
            <w:proofErr w:type="spellStart"/>
            <w:r w:rsidRPr="00FD506D">
              <w:rPr>
                <w:sz w:val="22"/>
                <w:szCs w:val="22"/>
              </w:rPr>
              <w:t>Сюзью</w:t>
            </w:r>
            <w:proofErr w:type="spellEnd"/>
          </w:p>
        </w:tc>
        <w:tc>
          <w:tcPr>
            <w:tcW w:w="1984" w:type="dxa"/>
          </w:tcPr>
          <w:p w:rsidR="00921523" w:rsidRPr="00FD506D" w:rsidRDefault="00921523" w:rsidP="00921523">
            <w:pPr>
              <w:jc w:val="both"/>
              <w:rPr>
                <w:iCs/>
                <w:sz w:val="22"/>
                <w:szCs w:val="22"/>
              </w:rPr>
            </w:pPr>
            <w:r w:rsidRPr="00FD506D">
              <w:rPr>
                <w:sz w:val="22"/>
                <w:szCs w:val="22"/>
              </w:rPr>
              <w:t xml:space="preserve">ИП </w:t>
            </w:r>
            <w:proofErr w:type="spellStart"/>
            <w:r w:rsidRPr="00FD506D">
              <w:rPr>
                <w:sz w:val="22"/>
                <w:szCs w:val="22"/>
              </w:rPr>
              <w:t>Гундерин</w:t>
            </w:r>
            <w:proofErr w:type="spellEnd"/>
            <w:r w:rsidRPr="00FD506D">
              <w:rPr>
                <w:sz w:val="22"/>
                <w:szCs w:val="22"/>
              </w:rPr>
              <w:t xml:space="preserve"> В.И.</w:t>
            </w:r>
          </w:p>
        </w:tc>
        <w:tc>
          <w:tcPr>
            <w:tcW w:w="1418" w:type="dxa"/>
          </w:tcPr>
          <w:p w:rsidR="00921523" w:rsidRPr="00FD506D" w:rsidRDefault="00921523" w:rsidP="00921523">
            <w:pPr>
              <w:jc w:val="both"/>
              <w:rPr>
                <w:iCs/>
                <w:sz w:val="22"/>
                <w:szCs w:val="22"/>
              </w:rPr>
            </w:pPr>
            <w:r w:rsidRPr="00FD506D">
              <w:rPr>
                <w:iCs/>
                <w:sz w:val="22"/>
                <w:szCs w:val="22"/>
              </w:rPr>
              <w:t>341 500,50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9</w:t>
            </w:r>
          </w:p>
        </w:tc>
        <w:tc>
          <w:tcPr>
            <w:tcW w:w="5670" w:type="dxa"/>
            <w:vAlign w:val="center"/>
          </w:tcPr>
          <w:p w:rsidR="00921523" w:rsidRPr="00FD506D" w:rsidRDefault="00921523" w:rsidP="00921523">
            <w:pPr>
              <w:rPr>
                <w:sz w:val="22"/>
                <w:szCs w:val="22"/>
              </w:rPr>
            </w:pPr>
            <w:r w:rsidRPr="00FD506D">
              <w:rPr>
                <w:sz w:val="22"/>
                <w:szCs w:val="22"/>
              </w:rPr>
              <w:t>Выполнение работ по оборудованию участка зимней автомобильной дороги общего пользования местного значения «</w:t>
            </w:r>
            <w:proofErr w:type="spellStart"/>
            <w:r w:rsidRPr="00FD506D">
              <w:rPr>
                <w:sz w:val="22"/>
                <w:szCs w:val="22"/>
              </w:rPr>
              <w:t>Усть-Ухта-Порожск-Винла</w:t>
            </w:r>
            <w:proofErr w:type="spellEnd"/>
            <w:r w:rsidRPr="00FD506D">
              <w:rPr>
                <w:sz w:val="22"/>
                <w:szCs w:val="22"/>
              </w:rPr>
              <w:t xml:space="preserve">» км 0+000 – км 59+000 на территории муниципального района «Сосногорск» (устройство лежневых временных дорог, расположенных на участках км 49+100, км 52+500), </w:t>
            </w:r>
          </w:p>
        </w:tc>
        <w:tc>
          <w:tcPr>
            <w:tcW w:w="1984" w:type="dxa"/>
          </w:tcPr>
          <w:p w:rsidR="00921523" w:rsidRPr="00FD506D" w:rsidRDefault="00921523" w:rsidP="00921523">
            <w:pPr>
              <w:jc w:val="both"/>
              <w:rPr>
                <w:iCs/>
                <w:sz w:val="22"/>
                <w:szCs w:val="22"/>
              </w:rPr>
            </w:pPr>
            <w:r w:rsidRPr="00FD506D">
              <w:rPr>
                <w:sz w:val="22"/>
                <w:szCs w:val="22"/>
              </w:rPr>
              <w:t xml:space="preserve">ИП </w:t>
            </w:r>
            <w:proofErr w:type="spellStart"/>
            <w:r w:rsidRPr="00FD506D">
              <w:rPr>
                <w:sz w:val="22"/>
                <w:szCs w:val="22"/>
              </w:rPr>
              <w:t>Гундерин</w:t>
            </w:r>
            <w:proofErr w:type="spellEnd"/>
            <w:r w:rsidRPr="00FD506D">
              <w:rPr>
                <w:sz w:val="22"/>
                <w:szCs w:val="22"/>
              </w:rPr>
              <w:t xml:space="preserve"> В.И.</w:t>
            </w:r>
          </w:p>
        </w:tc>
        <w:tc>
          <w:tcPr>
            <w:tcW w:w="1418" w:type="dxa"/>
          </w:tcPr>
          <w:p w:rsidR="00921523" w:rsidRPr="00FD506D" w:rsidRDefault="00921523" w:rsidP="00921523">
            <w:pPr>
              <w:jc w:val="both"/>
              <w:rPr>
                <w:iCs/>
                <w:sz w:val="22"/>
                <w:szCs w:val="22"/>
              </w:rPr>
            </w:pPr>
            <w:r w:rsidRPr="00FD506D">
              <w:rPr>
                <w:iCs/>
                <w:sz w:val="22"/>
                <w:szCs w:val="22"/>
              </w:rPr>
              <w:t>239 807,12</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10</w:t>
            </w:r>
          </w:p>
        </w:tc>
        <w:tc>
          <w:tcPr>
            <w:tcW w:w="5670" w:type="dxa"/>
            <w:vAlign w:val="center"/>
          </w:tcPr>
          <w:p w:rsidR="00921523" w:rsidRPr="00FD506D" w:rsidRDefault="00921523" w:rsidP="00921523">
            <w:pPr>
              <w:rPr>
                <w:sz w:val="22"/>
                <w:szCs w:val="22"/>
              </w:rPr>
            </w:pPr>
            <w:r w:rsidRPr="00FD506D">
              <w:rPr>
                <w:sz w:val="22"/>
                <w:szCs w:val="22"/>
              </w:rPr>
              <w:t xml:space="preserve">На выполнение работ по оборудованию и содержанию зимних автомобильных дорог: Участок зимней автомобильной дороги «ст. Пожня - </w:t>
            </w:r>
            <w:proofErr w:type="spellStart"/>
            <w:r w:rsidRPr="00FD506D">
              <w:rPr>
                <w:sz w:val="22"/>
                <w:szCs w:val="22"/>
              </w:rPr>
              <w:t>Керки</w:t>
            </w:r>
            <w:proofErr w:type="spellEnd"/>
            <w:r w:rsidRPr="00FD506D">
              <w:rPr>
                <w:sz w:val="22"/>
                <w:szCs w:val="22"/>
              </w:rPr>
              <w:t>» протяженностью 20,0 км (пробивка дорожного полотна)</w:t>
            </w:r>
          </w:p>
        </w:tc>
        <w:tc>
          <w:tcPr>
            <w:tcW w:w="1984" w:type="dxa"/>
          </w:tcPr>
          <w:p w:rsidR="00921523" w:rsidRPr="00FD506D" w:rsidRDefault="00921523" w:rsidP="00921523">
            <w:pPr>
              <w:jc w:val="both"/>
              <w:rPr>
                <w:iCs/>
                <w:sz w:val="22"/>
                <w:szCs w:val="22"/>
              </w:rPr>
            </w:pPr>
            <w:r w:rsidRPr="00FD506D">
              <w:rPr>
                <w:sz w:val="22"/>
                <w:szCs w:val="22"/>
              </w:rPr>
              <w:t>ООО "Альфа"</w:t>
            </w:r>
          </w:p>
        </w:tc>
        <w:tc>
          <w:tcPr>
            <w:tcW w:w="1418" w:type="dxa"/>
          </w:tcPr>
          <w:p w:rsidR="00921523" w:rsidRPr="00FD506D" w:rsidRDefault="00921523" w:rsidP="00921523">
            <w:pPr>
              <w:jc w:val="both"/>
              <w:rPr>
                <w:iCs/>
                <w:sz w:val="22"/>
                <w:szCs w:val="22"/>
              </w:rPr>
            </w:pPr>
            <w:r w:rsidRPr="00FD506D">
              <w:rPr>
                <w:iCs/>
                <w:sz w:val="22"/>
                <w:szCs w:val="22"/>
              </w:rPr>
              <w:t>597 600,0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11</w:t>
            </w:r>
          </w:p>
        </w:tc>
        <w:tc>
          <w:tcPr>
            <w:tcW w:w="5670" w:type="dxa"/>
            <w:vAlign w:val="center"/>
          </w:tcPr>
          <w:p w:rsidR="00921523" w:rsidRPr="00FD506D" w:rsidRDefault="00921523" w:rsidP="00921523">
            <w:pPr>
              <w:rPr>
                <w:sz w:val="22"/>
                <w:szCs w:val="22"/>
              </w:rPr>
            </w:pPr>
            <w:r w:rsidRPr="00FD506D">
              <w:rPr>
                <w:sz w:val="22"/>
                <w:szCs w:val="22"/>
              </w:rPr>
              <w:t xml:space="preserve">На выполнение работ по оборудованию и содержанию зимних автомобильных дорог: Участок зимней автомобильной дороги «ст. Пожня - </w:t>
            </w:r>
            <w:proofErr w:type="spellStart"/>
            <w:r w:rsidRPr="00FD506D">
              <w:rPr>
                <w:sz w:val="22"/>
                <w:szCs w:val="22"/>
              </w:rPr>
              <w:t>Керки</w:t>
            </w:r>
            <w:proofErr w:type="spellEnd"/>
            <w:r w:rsidRPr="00FD506D">
              <w:rPr>
                <w:sz w:val="22"/>
                <w:szCs w:val="22"/>
              </w:rPr>
              <w:t>» протяженностью 20,0 км (проминка дорожного полотна)</w:t>
            </w:r>
          </w:p>
        </w:tc>
        <w:tc>
          <w:tcPr>
            <w:tcW w:w="1984" w:type="dxa"/>
          </w:tcPr>
          <w:p w:rsidR="00921523" w:rsidRPr="00FD506D" w:rsidRDefault="00921523" w:rsidP="00921523">
            <w:pPr>
              <w:jc w:val="both"/>
              <w:rPr>
                <w:iCs/>
                <w:sz w:val="22"/>
                <w:szCs w:val="22"/>
              </w:rPr>
            </w:pPr>
            <w:r w:rsidRPr="00FD506D">
              <w:rPr>
                <w:sz w:val="22"/>
                <w:szCs w:val="22"/>
              </w:rPr>
              <w:t>ООО "Альфа"</w:t>
            </w:r>
          </w:p>
        </w:tc>
        <w:tc>
          <w:tcPr>
            <w:tcW w:w="1418" w:type="dxa"/>
          </w:tcPr>
          <w:p w:rsidR="00921523" w:rsidRPr="00FD506D" w:rsidRDefault="00921523" w:rsidP="00921523">
            <w:pPr>
              <w:jc w:val="both"/>
              <w:rPr>
                <w:iCs/>
                <w:sz w:val="22"/>
                <w:szCs w:val="22"/>
              </w:rPr>
            </w:pPr>
            <w:r w:rsidRPr="00FD506D">
              <w:rPr>
                <w:iCs/>
                <w:sz w:val="22"/>
                <w:szCs w:val="22"/>
              </w:rPr>
              <w:t>591 600,0</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t>12</w:t>
            </w:r>
          </w:p>
        </w:tc>
        <w:tc>
          <w:tcPr>
            <w:tcW w:w="5670" w:type="dxa"/>
            <w:vAlign w:val="center"/>
          </w:tcPr>
          <w:p w:rsidR="00921523" w:rsidRPr="00FD506D" w:rsidRDefault="00921523" w:rsidP="00921523">
            <w:pPr>
              <w:rPr>
                <w:sz w:val="22"/>
                <w:szCs w:val="22"/>
              </w:rPr>
            </w:pPr>
            <w:r w:rsidRPr="00FD506D">
              <w:rPr>
                <w:sz w:val="22"/>
                <w:szCs w:val="22"/>
              </w:rPr>
              <w:t>На выполнение работ по содержанию зимних автомобильных дорог общего пользования местного значения на территории муниципального района «Сосногорск»: Участок зимней автомобильной дороги «</w:t>
            </w:r>
            <w:proofErr w:type="spellStart"/>
            <w:r w:rsidRPr="00FD506D">
              <w:rPr>
                <w:sz w:val="22"/>
                <w:szCs w:val="22"/>
              </w:rPr>
              <w:t>Керки</w:t>
            </w:r>
            <w:proofErr w:type="spellEnd"/>
            <w:r w:rsidRPr="00FD506D">
              <w:rPr>
                <w:sz w:val="22"/>
                <w:szCs w:val="22"/>
              </w:rPr>
              <w:t xml:space="preserve"> – Том» </w:t>
            </w:r>
            <w:proofErr w:type="gramStart"/>
            <w:r w:rsidRPr="00FD506D">
              <w:rPr>
                <w:sz w:val="22"/>
                <w:szCs w:val="22"/>
              </w:rPr>
              <w:t>км</w:t>
            </w:r>
            <w:proofErr w:type="gramEnd"/>
            <w:r w:rsidRPr="00FD506D">
              <w:rPr>
                <w:sz w:val="22"/>
                <w:szCs w:val="22"/>
              </w:rPr>
              <w:t xml:space="preserve"> 1+118 - км 82+868» (устройство </w:t>
            </w:r>
            <w:r w:rsidRPr="00FD506D">
              <w:rPr>
                <w:sz w:val="22"/>
                <w:szCs w:val="22"/>
              </w:rPr>
              <w:lastRenderedPageBreak/>
              <w:t>временного проезда на участке км 61)</w:t>
            </w:r>
          </w:p>
        </w:tc>
        <w:tc>
          <w:tcPr>
            <w:tcW w:w="1984" w:type="dxa"/>
          </w:tcPr>
          <w:p w:rsidR="00921523" w:rsidRPr="00FD506D" w:rsidRDefault="00921523" w:rsidP="00921523">
            <w:pPr>
              <w:jc w:val="both"/>
              <w:rPr>
                <w:iCs/>
                <w:sz w:val="22"/>
                <w:szCs w:val="22"/>
              </w:rPr>
            </w:pPr>
            <w:r w:rsidRPr="00FD506D">
              <w:rPr>
                <w:sz w:val="22"/>
                <w:szCs w:val="22"/>
              </w:rPr>
              <w:lastRenderedPageBreak/>
              <w:t>ИП Рубан И.Г.</w:t>
            </w:r>
          </w:p>
        </w:tc>
        <w:tc>
          <w:tcPr>
            <w:tcW w:w="1418" w:type="dxa"/>
          </w:tcPr>
          <w:p w:rsidR="00921523" w:rsidRPr="00FD506D" w:rsidRDefault="00921523" w:rsidP="00921523">
            <w:pPr>
              <w:jc w:val="both"/>
              <w:rPr>
                <w:iCs/>
                <w:sz w:val="22"/>
                <w:szCs w:val="22"/>
              </w:rPr>
            </w:pPr>
            <w:r w:rsidRPr="00FD506D">
              <w:rPr>
                <w:iCs/>
                <w:sz w:val="22"/>
                <w:szCs w:val="22"/>
              </w:rPr>
              <w:t>78 710,38</w:t>
            </w:r>
          </w:p>
        </w:tc>
      </w:tr>
      <w:tr w:rsidR="00921523" w:rsidRPr="00FD506D" w:rsidTr="00441231">
        <w:tc>
          <w:tcPr>
            <w:tcW w:w="534" w:type="dxa"/>
          </w:tcPr>
          <w:p w:rsidR="00921523" w:rsidRPr="00FD506D" w:rsidRDefault="00921523" w:rsidP="00921523">
            <w:pPr>
              <w:jc w:val="center"/>
              <w:rPr>
                <w:iCs/>
                <w:sz w:val="22"/>
                <w:szCs w:val="22"/>
              </w:rPr>
            </w:pPr>
            <w:r w:rsidRPr="00FD506D">
              <w:rPr>
                <w:iCs/>
                <w:sz w:val="22"/>
                <w:szCs w:val="22"/>
              </w:rPr>
              <w:lastRenderedPageBreak/>
              <w:t>13</w:t>
            </w:r>
          </w:p>
        </w:tc>
        <w:tc>
          <w:tcPr>
            <w:tcW w:w="5670" w:type="dxa"/>
            <w:vAlign w:val="center"/>
          </w:tcPr>
          <w:p w:rsidR="00921523" w:rsidRPr="00FD506D" w:rsidRDefault="00921523" w:rsidP="00921523">
            <w:pPr>
              <w:rPr>
                <w:sz w:val="22"/>
                <w:szCs w:val="22"/>
              </w:rPr>
            </w:pPr>
            <w:r w:rsidRPr="00FD506D">
              <w:rPr>
                <w:sz w:val="22"/>
                <w:szCs w:val="22"/>
              </w:rPr>
              <w:t xml:space="preserve">На выполнение работ по оборудованию и содержанию зимних автомобильных дорог: Участок зимней автомобильной дороги «ст. Пожня - </w:t>
            </w:r>
            <w:proofErr w:type="spellStart"/>
            <w:r w:rsidRPr="00FD506D">
              <w:rPr>
                <w:sz w:val="22"/>
                <w:szCs w:val="22"/>
              </w:rPr>
              <w:t>Керки</w:t>
            </w:r>
            <w:proofErr w:type="spellEnd"/>
            <w:r w:rsidRPr="00FD506D">
              <w:rPr>
                <w:sz w:val="22"/>
                <w:szCs w:val="22"/>
              </w:rPr>
              <w:t>» протяженностью 20,0 км (проминка дорожного полотна)</w:t>
            </w:r>
          </w:p>
        </w:tc>
        <w:tc>
          <w:tcPr>
            <w:tcW w:w="1984" w:type="dxa"/>
          </w:tcPr>
          <w:p w:rsidR="00921523" w:rsidRPr="00FD506D" w:rsidRDefault="00921523" w:rsidP="00921523">
            <w:pPr>
              <w:jc w:val="both"/>
              <w:rPr>
                <w:iCs/>
                <w:sz w:val="22"/>
                <w:szCs w:val="22"/>
              </w:rPr>
            </w:pPr>
            <w:r w:rsidRPr="00FD506D">
              <w:rPr>
                <w:sz w:val="22"/>
                <w:szCs w:val="22"/>
              </w:rPr>
              <w:t>ООО "Альфа"</w:t>
            </w:r>
          </w:p>
        </w:tc>
        <w:tc>
          <w:tcPr>
            <w:tcW w:w="1418" w:type="dxa"/>
          </w:tcPr>
          <w:p w:rsidR="00921523" w:rsidRPr="00FD506D" w:rsidRDefault="00921523" w:rsidP="00921523">
            <w:pPr>
              <w:jc w:val="both"/>
              <w:rPr>
                <w:iCs/>
                <w:sz w:val="22"/>
                <w:szCs w:val="22"/>
              </w:rPr>
            </w:pPr>
            <w:r w:rsidRPr="00FD506D">
              <w:rPr>
                <w:iCs/>
                <w:sz w:val="22"/>
                <w:szCs w:val="22"/>
              </w:rPr>
              <w:t>155 062,08</w:t>
            </w:r>
          </w:p>
        </w:tc>
      </w:tr>
      <w:tr w:rsidR="00921523" w:rsidRPr="00FD506D" w:rsidTr="00441231">
        <w:tc>
          <w:tcPr>
            <w:tcW w:w="8188" w:type="dxa"/>
            <w:gridSpan w:val="3"/>
          </w:tcPr>
          <w:p w:rsidR="00921523" w:rsidRPr="00FD506D" w:rsidRDefault="00921523" w:rsidP="00921523">
            <w:pPr>
              <w:jc w:val="right"/>
              <w:rPr>
                <w:iCs/>
                <w:sz w:val="22"/>
                <w:szCs w:val="22"/>
              </w:rPr>
            </w:pPr>
            <w:r w:rsidRPr="00FD506D">
              <w:rPr>
                <w:iCs/>
                <w:sz w:val="22"/>
                <w:szCs w:val="22"/>
              </w:rPr>
              <w:t>ИТОГО:</w:t>
            </w:r>
          </w:p>
        </w:tc>
        <w:tc>
          <w:tcPr>
            <w:tcW w:w="1418" w:type="dxa"/>
          </w:tcPr>
          <w:p w:rsidR="00921523" w:rsidRPr="00FD506D" w:rsidRDefault="00921523" w:rsidP="00921523">
            <w:pPr>
              <w:jc w:val="both"/>
              <w:rPr>
                <w:iCs/>
                <w:sz w:val="22"/>
                <w:szCs w:val="22"/>
              </w:rPr>
            </w:pPr>
            <w:r w:rsidRPr="00FD506D">
              <w:rPr>
                <w:iCs/>
                <w:sz w:val="22"/>
                <w:szCs w:val="22"/>
              </w:rPr>
              <w:t>4 864 501,65</w:t>
            </w:r>
          </w:p>
        </w:tc>
      </w:tr>
    </w:tbl>
    <w:p w:rsidR="00DC7B8B" w:rsidRPr="00FD506D" w:rsidRDefault="00DC7B8B" w:rsidP="009334A4">
      <w:pPr>
        <w:spacing w:after="0" w:line="240" w:lineRule="auto"/>
        <w:ind w:firstLine="708"/>
        <w:jc w:val="both"/>
      </w:pPr>
    </w:p>
    <w:p w:rsidR="00987904" w:rsidRPr="00FD506D" w:rsidRDefault="00987904" w:rsidP="001E1384">
      <w:pPr>
        <w:pStyle w:val="a3"/>
        <w:spacing w:after="0" w:line="240" w:lineRule="auto"/>
        <w:ind w:left="0" w:firstLine="567"/>
        <w:jc w:val="both"/>
        <w:rPr>
          <w:i/>
        </w:rPr>
      </w:pPr>
      <w:bookmarkStart w:id="5" w:name="_Hlk38372381"/>
      <w:r w:rsidRPr="00FD506D">
        <w:rPr>
          <w:spacing w:val="2"/>
        </w:rPr>
        <w:t xml:space="preserve">-  </w:t>
      </w:r>
      <w:r w:rsidRPr="00FD506D">
        <w:rPr>
          <w:i/>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
    <w:bookmarkEnd w:id="5"/>
    <w:p w:rsidR="00567DF7" w:rsidRPr="00FD506D" w:rsidRDefault="00567DF7" w:rsidP="001E1384">
      <w:pPr>
        <w:spacing w:after="0" w:line="240" w:lineRule="auto"/>
        <w:ind w:firstLine="567"/>
        <w:jc w:val="both"/>
      </w:pPr>
      <w:r w:rsidRPr="00FD506D">
        <w:t xml:space="preserve">В 2020 году работу общественного автобусного транспорта можно охарактеризовать как удовлетворительную. Несмотря на перерыв в работе общественного транспорта в весенний период, связанного с ограничительными мерами в целях недопущения распространения новой </w:t>
      </w:r>
      <w:proofErr w:type="spellStart"/>
      <w:r w:rsidRPr="00FD506D">
        <w:t>коронавирусной</w:t>
      </w:r>
      <w:proofErr w:type="spellEnd"/>
      <w:r w:rsidRPr="00FD506D">
        <w:t xml:space="preserve"> инфекции (COVID-19)</w:t>
      </w:r>
      <w:r w:rsidR="00B41D7A" w:rsidRPr="00FD506D">
        <w:t>,</w:t>
      </w:r>
      <w:r w:rsidRPr="00FD506D">
        <w:t xml:space="preserve"> все ранее установленные маршруты функционировали в полной мере. </w:t>
      </w:r>
    </w:p>
    <w:p w:rsidR="00567DF7" w:rsidRPr="00FD506D" w:rsidRDefault="00567DF7" w:rsidP="001E1384">
      <w:pPr>
        <w:spacing w:after="0" w:line="240" w:lineRule="auto"/>
        <w:ind w:firstLine="567"/>
        <w:jc w:val="both"/>
      </w:pPr>
      <w:r w:rsidRPr="00FD506D">
        <w:t xml:space="preserve">На территории муниципального района «Сосногорск» действует 8 </w:t>
      </w:r>
      <w:proofErr w:type="spellStart"/>
      <w:r w:rsidRPr="00FD506D">
        <w:t>внутримуниципальных</w:t>
      </w:r>
      <w:proofErr w:type="spellEnd"/>
      <w:r w:rsidRPr="00FD506D">
        <w:t xml:space="preserve"> маршрутов, перевозки по которым осуществляет ООО «</w:t>
      </w:r>
      <w:proofErr w:type="spellStart"/>
      <w:r w:rsidRPr="00FD506D">
        <w:t>Сосногорское</w:t>
      </w:r>
      <w:proofErr w:type="spellEnd"/>
      <w:r w:rsidRPr="00FD506D">
        <w:t xml:space="preserve"> АТП», и 1 межмуниципальный маршрут.</w:t>
      </w:r>
    </w:p>
    <w:p w:rsidR="00B41D7A" w:rsidRPr="00FD506D" w:rsidRDefault="00567DF7" w:rsidP="001E1384">
      <w:pPr>
        <w:spacing w:after="0" w:line="240" w:lineRule="auto"/>
        <w:ind w:firstLine="567"/>
        <w:jc w:val="both"/>
      </w:pPr>
      <w:r w:rsidRPr="00FD506D">
        <w:t xml:space="preserve">В рамках создания условий для предоставления транспортных услуг населению: </w:t>
      </w:r>
    </w:p>
    <w:p w:rsidR="00567DF7" w:rsidRPr="00FD506D" w:rsidRDefault="00567DF7" w:rsidP="001E1384">
      <w:pPr>
        <w:spacing w:after="0" w:line="240" w:lineRule="auto"/>
        <w:ind w:firstLine="567"/>
        <w:jc w:val="both"/>
      </w:pPr>
      <w:r w:rsidRPr="00FD506D">
        <w:t>- производится оплата на выполнение работ, связанных с осуществлением регулярных перевозок пассажиров и багажа автомобильным транспортом по регулируемым тарифам по автобусным маршрутам №101, 102, 109, сумма расходов 208 тыс</w:t>
      </w:r>
      <w:r w:rsidR="00B41D7A" w:rsidRPr="00FD506D">
        <w:t>.</w:t>
      </w:r>
      <w:r w:rsidRPr="00FD506D">
        <w:t xml:space="preserve"> руб</w:t>
      </w:r>
      <w:r w:rsidR="00B41D7A" w:rsidRPr="00FD506D">
        <w:t>.</w:t>
      </w:r>
      <w:r w:rsidRPr="00FD506D">
        <w:t xml:space="preserve"> (требование Приказа Минтранса </w:t>
      </w:r>
      <w:r w:rsidR="00B41D7A" w:rsidRPr="00FD506D">
        <w:rPr>
          <w:rFonts w:eastAsiaTheme="minorHAnsi"/>
        </w:rPr>
        <w:t xml:space="preserve">от 30.05.2019 </w:t>
      </w:r>
      <w:r w:rsidRPr="00FD506D">
        <w:t>№ 158).</w:t>
      </w:r>
    </w:p>
    <w:p w:rsidR="00567DF7" w:rsidRPr="00FD506D" w:rsidRDefault="00567DF7" w:rsidP="001E1384">
      <w:pPr>
        <w:spacing w:after="0" w:line="240" w:lineRule="auto"/>
        <w:ind w:firstLine="567"/>
        <w:jc w:val="both"/>
      </w:pPr>
      <w:r w:rsidRPr="00FD506D">
        <w:t xml:space="preserve">- ежегодно </w:t>
      </w:r>
      <w:r w:rsidR="00B41D7A" w:rsidRPr="00FD506D">
        <w:t xml:space="preserve">возмещается ежедневный проезд </w:t>
      </w:r>
      <w:r w:rsidRPr="00FD506D">
        <w:t xml:space="preserve">детей - жителей </w:t>
      </w:r>
      <w:proofErr w:type="spellStart"/>
      <w:r w:rsidRPr="00FD506D">
        <w:t>п</w:t>
      </w:r>
      <w:proofErr w:type="gramStart"/>
      <w:r w:rsidRPr="00FD506D">
        <w:t>.Л</w:t>
      </w:r>
      <w:proofErr w:type="gramEnd"/>
      <w:r w:rsidRPr="00FD506D">
        <w:t>ыа-Ель</w:t>
      </w:r>
      <w:proofErr w:type="spellEnd"/>
      <w:r w:rsidRPr="00FD506D">
        <w:t>, к месту учебы и обратно, учащихся в школьных учреждениях г.Сосногорска на автобусах 208 маршрута – 7 школьников (по факту обратился 1 школьник). Сумма расходов</w:t>
      </w:r>
      <w:r w:rsidR="00B41D7A" w:rsidRPr="00FD506D">
        <w:t xml:space="preserve"> - 6 тыс. руб.</w:t>
      </w:r>
      <w:r w:rsidRPr="00FD506D">
        <w:t xml:space="preserve">, сумма для бюджета небольшая, но данное </w:t>
      </w:r>
      <w:proofErr w:type="gramStart"/>
      <w:r w:rsidRPr="00FD506D">
        <w:t>возмещение</w:t>
      </w:r>
      <w:proofErr w:type="gramEnd"/>
      <w:r w:rsidRPr="00FD506D">
        <w:t xml:space="preserve"> прежде всего имеет высокую социальную значимость.</w:t>
      </w:r>
    </w:p>
    <w:p w:rsidR="00567DF7" w:rsidRPr="00FD506D" w:rsidRDefault="00567DF7" w:rsidP="001E1384">
      <w:pPr>
        <w:spacing w:after="0" w:line="240" w:lineRule="auto"/>
        <w:ind w:firstLine="567"/>
        <w:jc w:val="both"/>
      </w:pPr>
      <w:r w:rsidRPr="00FD506D">
        <w:t>- возмещается перевозка пассажиров по социально</w:t>
      </w:r>
      <w:r w:rsidR="00B41D7A" w:rsidRPr="00FD506D">
        <w:t>-</w:t>
      </w:r>
      <w:r w:rsidRPr="00FD506D">
        <w:t>значимому маршруту на территории ГП «Сосногорск» № 103 «Сосногорск – Дачи», перевозчику была предоставлена субсидия в целях возмещения недополученных доходов, возникших в результате разницы тарифов (Примечание: в связи с применением тарифа на 1 км пробега ниже, чем предельный уровень тарифа, установленный Комитетом Республики Коми по тарифам (применяется тариф 2014 года)</w:t>
      </w:r>
      <w:proofErr w:type="gramStart"/>
      <w:r w:rsidRPr="00FD506D">
        <w:t>.С</w:t>
      </w:r>
      <w:proofErr w:type="gramEnd"/>
      <w:r w:rsidRPr="00FD506D">
        <w:t xml:space="preserve">умма расходов </w:t>
      </w:r>
      <w:r w:rsidR="00B41D7A" w:rsidRPr="00FD506D">
        <w:t>составила</w:t>
      </w:r>
      <w:r w:rsidRPr="00FD506D">
        <w:t xml:space="preserve"> 137,5 тыс. руб.</w:t>
      </w:r>
    </w:p>
    <w:p w:rsidR="00567DF7" w:rsidRPr="00FD506D" w:rsidRDefault="00567DF7" w:rsidP="001E1384">
      <w:pPr>
        <w:spacing w:after="0" w:line="240" w:lineRule="auto"/>
        <w:ind w:firstLine="567"/>
        <w:jc w:val="both"/>
      </w:pPr>
      <w:r w:rsidRPr="00FD506D">
        <w:t>- оказывается муниципальная социальная поддержка, направленная на обеспечение равной доступности транспортных  услуг на пассажирском автомобильном  транспорте (кроме такси) для граждан пожилого возраста (женщины – старше 55 лет, мужчины – старше 60 лет), не имеющих мер государственной социальной поддержки (</w:t>
      </w:r>
      <w:r w:rsidR="00B41D7A" w:rsidRPr="00FD506D">
        <w:t>п</w:t>
      </w:r>
      <w:r w:rsidRPr="00FD506D">
        <w:t>римечание: перевозчику оплачивае</w:t>
      </w:r>
      <w:r w:rsidR="00B41D7A" w:rsidRPr="00FD506D">
        <w:t>тся</w:t>
      </w:r>
      <w:r w:rsidRPr="00FD506D">
        <w:t xml:space="preserve"> проезд пенсионеров, не получающих льгот ни по какой категории). Сумма расходов</w:t>
      </w:r>
      <w:r w:rsidR="00B41D7A" w:rsidRPr="00FD506D">
        <w:t xml:space="preserve"> составила</w:t>
      </w:r>
      <w:r w:rsidRPr="00FD506D">
        <w:t xml:space="preserve"> 100 тыс. руб.</w:t>
      </w:r>
    </w:p>
    <w:p w:rsidR="001E1384" w:rsidRPr="00FD506D" w:rsidRDefault="00987904" w:rsidP="001E1384">
      <w:pPr>
        <w:pStyle w:val="a3"/>
        <w:widowControl w:val="0"/>
        <w:tabs>
          <w:tab w:val="left" w:pos="0"/>
        </w:tabs>
        <w:spacing w:after="0" w:line="240" w:lineRule="auto"/>
        <w:ind w:left="0" w:firstLine="567"/>
        <w:jc w:val="both"/>
        <w:rPr>
          <w:i/>
        </w:rPr>
      </w:pPr>
      <w:r w:rsidRPr="00FD506D">
        <w:rPr>
          <w:i/>
        </w:rPr>
        <w:tab/>
      </w:r>
    </w:p>
    <w:p w:rsidR="00987904" w:rsidRPr="00FD506D" w:rsidRDefault="001E1384" w:rsidP="001E1384">
      <w:pPr>
        <w:pStyle w:val="a3"/>
        <w:widowControl w:val="0"/>
        <w:tabs>
          <w:tab w:val="left" w:pos="0"/>
        </w:tabs>
        <w:spacing w:after="0" w:line="240" w:lineRule="auto"/>
        <w:ind w:left="0" w:firstLine="567"/>
        <w:jc w:val="both"/>
        <w:rPr>
          <w:i/>
        </w:rPr>
      </w:pPr>
      <w:r w:rsidRPr="00FD506D">
        <w:rPr>
          <w:i/>
        </w:rPr>
        <w:lastRenderedPageBreak/>
        <w:tab/>
      </w:r>
      <w:r w:rsidR="00987904" w:rsidRPr="00FD506D">
        <w:rPr>
          <w:i/>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w:t>
      </w:r>
      <w:r w:rsidR="00665081" w:rsidRPr="00FD506D">
        <w:rPr>
          <w:i/>
        </w:rPr>
        <w:t xml:space="preserve"> муниципального</w:t>
      </w:r>
      <w:r w:rsidR="00987904" w:rsidRPr="00FD506D">
        <w:rPr>
          <w:i/>
        </w:rPr>
        <w:t xml:space="preserve"> района:</w:t>
      </w:r>
    </w:p>
    <w:p w:rsidR="0056022E" w:rsidRPr="00FD506D" w:rsidRDefault="0056022E" w:rsidP="001E1384">
      <w:pPr>
        <w:spacing w:after="0" w:line="240" w:lineRule="auto"/>
        <w:ind w:firstLine="567"/>
        <w:jc w:val="both"/>
      </w:pPr>
      <w:proofErr w:type="gramStart"/>
      <w:r w:rsidRPr="00FD506D">
        <w:t>В 2020 году проведено 4 заседани</w:t>
      </w:r>
      <w:r w:rsidR="00584AF7" w:rsidRPr="00FD506D">
        <w:t>я</w:t>
      </w:r>
      <w:r w:rsidRPr="00FD506D">
        <w:t xml:space="preserve"> Антитеррористической комиссии муниципального образования муниципального района «Сосногорск», на которых рассмотрены 23 вопроса по антитеррористической защищенности потенциальных объектов террористических посягательств и мест массового пребывания людей, в том числе: антитеррористической защищенности объектов, задействованных в проведении важных общественно-политических и спортивных мероприятий, объектов транспортной инфраструктуры и транспортные средства, топливно-энергетического комплекса, вопросы реализации мероприятий Комплексного плана противодействия идеологии терроризму.</w:t>
      </w:r>
      <w:proofErr w:type="gramEnd"/>
    </w:p>
    <w:p w:rsidR="0056022E" w:rsidRPr="00FD506D" w:rsidRDefault="0056022E" w:rsidP="001E1384">
      <w:pPr>
        <w:pStyle w:val="aff2"/>
        <w:spacing w:after="0" w:line="240" w:lineRule="auto"/>
        <w:ind w:firstLine="567"/>
        <w:jc w:val="both"/>
        <w:rPr>
          <w:sz w:val="28"/>
          <w:szCs w:val="28"/>
        </w:rPr>
      </w:pPr>
      <w:r w:rsidRPr="00FD506D">
        <w:rPr>
          <w:sz w:val="28"/>
          <w:szCs w:val="28"/>
        </w:rPr>
        <w:t>На заседания</w:t>
      </w:r>
      <w:r w:rsidR="00B41D7A" w:rsidRPr="00FD506D">
        <w:rPr>
          <w:sz w:val="28"/>
          <w:szCs w:val="28"/>
        </w:rPr>
        <w:t>х</w:t>
      </w:r>
      <w:r w:rsidRPr="00FD506D">
        <w:rPr>
          <w:sz w:val="28"/>
          <w:szCs w:val="28"/>
        </w:rPr>
        <w:t xml:space="preserve"> комиссии были заслушаны 13 руководителей объектов и учреждений по вопросам состояния и дополнительных мерах по повышению антитеррористической защищённости объектов.</w:t>
      </w:r>
    </w:p>
    <w:p w:rsidR="00584AF7" w:rsidRPr="00FD506D" w:rsidRDefault="00584AF7" w:rsidP="001E1384">
      <w:pPr>
        <w:spacing w:after="0" w:line="240" w:lineRule="auto"/>
        <w:ind w:firstLine="567"/>
        <w:jc w:val="both"/>
      </w:pPr>
      <w:bookmarkStart w:id="6" w:name="_Hlk69917980"/>
      <w:r w:rsidRPr="00FD506D">
        <w:t xml:space="preserve">Работа по противодействию идеологии терроризма и экстремизма в муниципальных образовательных организациях проводится в соответствии </w:t>
      </w:r>
      <w:proofErr w:type="gramStart"/>
      <w:r w:rsidRPr="00FD506D">
        <w:t>с</w:t>
      </w:r>
      <w:proofErr w:type="gramEnd"/>
      <w:r w:rsidRPr="00FD506D">
        <w:t>:</w:t>
      </w:r>
    </w:p>
    <w:p w:rsidR="00584AF7" w:rsidRPr="00FD506D" w:rsidRDefault="00584AF7" w:rsidP="001E1384">
      <w:pPr>
        <w:spacing w:after="0" w:line="240" w:lineRule="auto"/>
        <w:ind w:firstLine="567"/>
        <w:jc w:val="both"/>
      </w:pPr>
      <w:r w:rsidRPr="00FD506D">
        <w:t xml:space="preserve">- Комплексным планом мероприятий противодействия идеологии терроризма в Республике Коми на </w:t>
      </w:r>
      <w:r w:rsidR="009C3167" w:rsidRPr="00FD506D">
        <w:t>2019–</w:t>
      </w:r>
      <w:r w:rsidR="00DA5514" w:rsidRPr="00FD506D">
        <w:t>2023 годы</w:t>
      </w:r>
      <w:r w:rsidRPr="00FD506D">
        <w:t>, утвержденным распоряжением Главы Республики Коми от 25.05.2019 № 110-р;</w:t>
      </w:r>
    </w:p>
    <w:p w:rsidR="00584AF7" w:rsidRPr="00FD506D" w:rsidRDefault="00584AF7" w:rsidP="001E1384">
      <w:pPr>
        <w:spacing w:after="0" w:line="240" w:lineRule="auto"/>
        <w:ind w:firstLine="567"/>
        <w:jc w:val="both"/>
      </w:pPr>
      <w:r w:rsidRPr="00FD506D">
        <w:t>- планом мероприятий противодействия идеологии терроризма в муниципальном районе «Сосногорск» на 2020 год, утвержденным председателем антитеррористической комиссии муниципального района «Сосногорск» от 24.12.2019;</w:t>
      </w:r>
    </w:p>
    <w:p w:rsidR="00584AF7" w:rsidRPr="00FD506D" w:rsidRDefault="00584AF7" w:rsidP="001E1384">
      <w:pPr>
        <w:spacing w:after="0" w:line="240" w:lineRule="auto"/>
        <w:ind w:firstLine="567"/>
        <w:jc w:val="both"/>
      </w:pPr>
      <w:r w:rsidRPr="00FD506D">
        <w:t xml:space="preserve">- планом работы Управления образования администрации муниципального района «Сосногорск» на 2020 год; </w:t>
      </w:r>
    </w:p>
    <w:p w:rsidR="00584AF7" w:rsidRPr="00FD506D" w:rsidRDefault="00584AF7" w:rsidP="001E1384">
      <w:pPr>
        <w:spacing w:after="0" w:line="240" w:lineRule="auto"/>
        <w:ind w:firstLine="567"/>
        <w:jc w:val="both"/>
      </w:pPr>
      <w:r w:rsidRPr="00FD506D">
        <w:t xml:space="preserve">- приказом Управления образования администрации муниципального района «Сосногорск» от 25.12.2019№ 513 (ОД) «Об утверждении плана мероприятий по противодействию идеологии терроризма и экстремизма среди молодежи на 2020 год».     </w:t>
      </w:r>
    </w:p>
    <w:bookmarkEnd w:id="6"/>
    <w:p w:rsidR="00584AF7" w:rsidRPr="00FD506D" w:rsidRDefault="00584AF7" w:rsidP="001E1384">
      <w:pPr>
        <w:spacing w:after="0" w:line="240" w:lineRule="auto"/>
        <w:ind w:firstLine="567"/>
        <w:jc w:val="both"/>
      </w:pPr>
      <w:r w:rsidRPr="00FD506D">
        <w:t xml:space="preserve">На основании плана работы Управления образования в общеобразовательных организациях и организациях дополнительного образования детей составляются планы профилактической работы, согласно которым в работу вовлекаются все участники образовательного процесса: педагоги, учащиеся и родители. </w:t>
      </w:r>
    </w:p>
    <w:p w:rsidR="00584AF7" w:rsidRPr="00FD506D" w:rsidRDefault="00584AF7" w:rsidP="001E1384">
      <w:pPr>
        <w:spacing w:after="0" w:line="240" w:lineRule="auto"/>
        <w:ind w:firstLine="567"/>
        <w:jc w:val="both"/>
      </w:pPr>
      <w:r w:rsidRPr="00FD506D">
        <w:t xml:space="preserve">В целях обеспечения общей безопасности всех участников образовательного процесса в образовательных организациях проводятся инструктажи для педагогов и учащихся, тренировочные эвакуации, во всех образовательных организациях действует пропускной режим. </w:t>
      </w:r>
    </w:p>
    <w:p w:rsidR="00584AF7" w:rsidRPr="00FD506D" w:rsidRDefault="00584AF7" w:rsidP="001E1384">
      <w:pPr>
        <w:spacing w:after="0" w:line="240" w:lineRule="auto"/>
        <w:ind w:firstLine="567"/>
        <w:jc w:val="both"/>
      </w:pPr>
      <w:r w:rsidRPr="00FD506D">
        <w:t xml:space="preserve">В целях разъяснения сущности терроризма и экстремизма, общественной опасности их проявлений, формирования стойкого неприятия обществом идеологии насилия, вражды и ненависти в образовательных организациях регулярно размещается информация на информационных стендах, сайтах образовательных организаций, распространяются листовки </w:t>
      </w:r>
      <w:r w:rsidRPr="00FD506D">
        <w:lastRenderedPageBreak/>
        <w:t xml:space="preserve">антитеррористической направленности на классных часах, родительских собраниях.  </w:t>
      </w:r>
    </w:p>
    <w:p w:rsidR="00584AF7" w:rsidRPr="00FD506D" w:rsidRDefault="00584AF7" w:rsidP="001E1384">
      <w:pPr>
        <w:spacing w:after="0" w:line="240" w:lineRule="auto"/>
        <w:ind w:firstLine="567"/>
        <w:jc w:val="both"/>
      </w:pPr>
      <w:bookmarkStart w:id="7" w:name="_Hlk69918063"/>
      <w:r w:rsidRPr="00FD506D">
        <w:t>В отчетном периоде (январь-октябрь 2020 г</w:t>
      </w:r>
      <w:r w:rsidR="009C3167" w:rsidRPr="00FD506D">
        <w:t>ода</w:t>
      </w:r>
      <w:r w:rsidRPr="00FD506D">
        <w:t xml:space="preserve">) в муниципальных образовательных организациях была продолжена работа по развитию у детей и молодежи неприятия идеологии терроризма, привитие им традиционно российских духовно-нравственных ценностей. В образовательных организациях мероприятия проходили в различной форме во взаимодействии с отделом по делам несовершеннолетних ОМВД, </w:t>
      </w:r>
      <w:r w:rsidR="00B41D7A" w:rsidRPr="00FD506D">
        <w:t>У</w:t>
      </w:r>
      <w:r w:rsidRPr="00FD506D">
        <w:t>правлением по делам ГО и ЧС муниципального района «Сосногорск».</w:t>
      </w:r>
    </w:p>
    <w:p w:rsidR="00584AF7" w:rsidRPr="00FD506D" w:rsidRDefault="00584AF7" w:rsidP="001E1384">
      <w:pPr>
        <w:spacing w:after="0" w:line="240" w:lineRule="auto"/>
        <w:ind w:firstLine="567"/>
        <w:jc w:val="both"/>
      </w:pPr>
      <w:r w:rsidRPr="00FD506D">
        <w:t>Формат мероприятий, запланированных на второй квартал 2020 года, был изменен и адаптирован под условия режима повышенной готовности, введенного на территории Республики Коми с 16 марта 2020 г</w:t>
      </w:r>
      <w:r w:rsidR="00DA5514" w:rsidRPr="00FD506D">
        <w:t>ода.</w:t>
      </w:r>
      <w:r w:rsidRPr="00FD506D">
        <w:t xml:space="preserve"> Мероприятия во втором квартале проводились в формате онлайн.</w:t>
      </w:r>
    </w:p>
    <w:bookmarkEnd w:id="7"/>
    <w:p w:rsidR="00584AF7" w:rsidRPr="00FD506D" w:rsidRDefault="00584AF7" w:rsidP="001E1384">
      <w:pPr>
        <w:spacing w:after="0" w:line="240" w:lineRule="auto"/>
        <w:ind w:firstLine="567"/>
        <w:jc w:val="both"/>
      </w:pPr>
      <w:r w:rsidRPr="00FD506D">
        <w:t xml:space="preserve">В общеобразовательных организациях были проведены: </w:t>
      </w:r>
    </w:p>
    <w:p w:rsidR="00584AF7" w:rsidRPr="00FD506D" w:rsidRDefault="00584AF7" w:rsidP="001E1384">
      <w:pPr>
        <w:spacing w:after="0" w:line="240" w:lineRule="auto"/>
        <w:ind w:firstLine="567"/>
        <w:jc w:val="both"/>
      </w:pPr>
      <w:r w:rsidRPr="00FD506D">
        <w:t xml:space="preserve">- тематические классные часы, уроки памяти, уроки мужества, профилактические беседы с учащимися, общешкольные родительские собрания по разъяснению преступной сущности и общественной опасности терроризма; </w:t>
      </w:r>
    </w:p>
    <w:p w:rsidR="00584AF7" w:rsidRPr="00FD506D" w:rsidRDefault="00584AF7" w:rsidP="001E1384">
      <w:pPr>
        <w:spacing w:after="0" w:line="240" w:lineRule="auto"/>
        <w:ind w:firstLine="567"/>
        <w:jc w:val="both"/>
      </w:pPr>
      <w:r w:rsidRPr="00FD506D">
        <w:t xml:space="preserve">- памятные линейки, посвященные </w:t>
      </w:r>
      <w:r w:rsidR="00DA5514" w:rsidRPr="00FD506D">
        <w:t>31-й</w:t>
      </w:r>
      <w:r w:rsidRPr="00FD506D">
        <w:t xml:space="preserve"> годовщине вывода войск из Афганистана, встречи с участниками локальных конфликтов, ветеранами–афганцами;</w:t>
      </w:r>
    </w:p>
    <w:p w:rsidR="00584AF7" w:rsidRPr="00FD506D" w:rsidRDefault="00584AF7" w:rsidP="001E1384">
      <w:pPr>
        <w:spacing w:after="0" w:line="240" w:lineRule="auto"/>
        <w:ind w:firstLine="567"/>
        <w:jc w:val="both"/>
      </w:pPr>
      <w:proofErr w:type="gramStart"/>
      <w:r w:rsidRPr="00FD506D">
        <w:t>- классные часы, памятные линейки, минуты памяти, уроки мужества, акции, тематические беседы, фестивали плакатов и рисунков, просмотр видеоматериалов, мастер-классы, посвященные Дню солидарности в борьбе с терроризмом (3 сентября);</w:t>
      </w:r>
      <w:proofErr w:type="gramEnd"/>
    </w:p>
    <w:p w:rsidR="00584AF7" w:rsidRPr="00FD506D" w:rsidRDefault="00584AF7" w:rsidP="001E1384">
      <w:pPr>
        <w:spacing w:after="0" w:line="240" w:lineRule="auto"/>
        <w:ind w:firstLine="567"/>
        <w:jc w:val="both"/>
      </w:pPr>
      <w:r w:rsidRPr="00FD506D">
        <w:t xml:space="preserve">- муниципальный конкурс рисунков «Мы за мир на планете» среди учащихся начальных классов, </w:t>
      </w:r>
      <w:proofErr w:type="gramStart"/>
      <w:r w:rsidRPr="00FD506D">
        <w:t>посвященного</w:t>
      </w:r>
      <w:proofErr w:type="gramEnd"/>
      <w:r w:rsidRPr="00FD506D">
        <w:t xml:space="preserve"> Дню солидарности в борьбе с терроризмом (29 обучающихся из 11 образовательных организаций)</w:t>
      </w:r>
      <w:r w:rsidR="00DA5514" w:rsidRPr="00FD506D">
        <w:t>;</w:t>
      </w:r>
    </w:p>
    <w:p w:rsidR="00584AF7" w:rsidRPr="00FD506D" w:rsidRDefault="00584AF7" w:rsidP="001E1384">
      <w:pPr>
        <w:spacing w:after="0" w:line="240" w:lineRule="auto"/>
        <w:ind w:firstLine="567"/>
        <w:jc w:val="both"/>
      </w:pPr>
      <w:r w:rsidRPr="00FD506D">
        <w:t>- организованы библиотечные выставки «Что такое терроризм», «Терроризм: основные понятия и признаки» и др</w:t>
      </w:r>
      <w:r w:rsidR="009C3167" w:rsidRPr="00FD506D">
        <w:t>угие.</w:t>
      </w:r>
    </w:p>
    <w:p w:rsidR="00584AF7" w:rsidRPr="00FD506D" w:rsidRDefault="00584AF7" w:rsidP="001E1384">
      <w:pPr>
        <w:spacing w:after="0" w:line="240" w:lineRule="auto"/>
        <w:ind w:firstLine="567"/>
        <w:jc w:val="both"/>
      </w:pPr>
      <w:r w:rsidRPr="00FD506D">
        <w:t>Обучающиеся общеобразовательных организаций приняли участие во Всероссийских уроках «ОБЖ»:</w:t>
      </w:r>
    </w:p>
    <w:p w:rsidR="00584AF7" w:rsidRPr="00FD506D" w:rsidRDefault="00584AF7" w:rsidP="001E1384">
      <w:pPr>
        <w:spacing w:after="0" w:line="240" w:lineRule="auto"/>
        <w:ind w:firstLine="567"/>
        <w:jc w:val="both"/>
      </w:pPr>
      <w:r w:rsidRPr="00FD506D">
        <w:t xml:space="preserve">- </w:t>
      </w:r>
      <w:r w:rsidR="009C3167" w:rsidRPr="00FD506D">
        <w:t>02.03.</w:t>
      </w:r>
      <w:r w:rsidRPr="00FD506D">
        <w:t>2020</w:t>
      </w:r>
      <w:r w:rsidR="00DA5514" w:rsidRPr="00FD506D">
        <w:t>проведен</w:t>
      </w:r>
      <w:r w:rsidRPr="00FD506D">
        <w:t xml:space="preserve">урок, приуроченный к празднованию Всемирного дня гражданской обороны (13 образовательных организаций, 4603 обучающихся); </w:t>
      </w:r>
    </w:p>
    <w:p w:rsidR="00584AF7" w:rsidRPr="00FD506D" w:rsidRDefault="00584AF7" w:rsidP="001E1384">
      <w:pPr>
        <w:spacing w:after="0" w:line="240" w:lineRule="auto"/>
        <w:ind w:firstLine="567"/>
        <w:jc w:val="both"/>
      </w:pPr>
      <w:r w:rsidRPr="00FD506D">
        <w:t xml:space="preserve">- 30.04.2020 </w:t>
      </w:r>
      <w:r w:rsidR="00DA5514" w:rsidRPr="00FD506D">
        <w:t>проведен</w:t>
      </w:r>
      <w:r w:rsidRPr="00FD506D">
        <w:t xml:space="preserve"> урок, посвященный празднованию 75-й годовщины Победы в Великой Отечественной </w:t>
      </w:r>
      <w:r w:rsidR="00DA5514" w:rsidRPr="00FD506D">
        <w:t>в</w:t>
      </w:r>
      <w:r w:rsidRPr="00FD506D">
        <w:t>ойне (13 образовательных организаций, 2983 обучающихся);</w:t>
      </w:r>
    </w:p>
    <w:p w:rsidR="00584AF7" w:rsidRPr="00FD506D" w:rsidRDefault="00584AF7" w:rsidP="001E1384">
      <w:pPr>
        <w:spacing w:after="0" w:line="240" w:lineRule="auto"/>
        <w:ind w:firstLine="567"/>
        <w:jc w:val="both"/>
      </w:pPr>
      <w:r w:rsidRPr="00FD506D">
        <w:t xml:space="preserve">- </w:t>
      </w:r>
      <w:r w:rsidR="00DA5514" w:rsidRPr="00FD506D">
        <w:t>0</w:t>
      </w:r>
      <w:r w:rsidRPr="00FD506D">
        <w:t xml:space="preserve">1.09.2020 </w:t>
      </w:r>
      <w:r w:rsidR="00DA5514" w:rsidRPr="00FD506D">
        <w:t>проведен</w:t>
      </w:r>
      <w:r w:rsidRPr="00FD506D">
        <w:t xml:space="preserve"> урок подготовки детей к действиям в условиях различного рода чрезвычайных ситуаций, адаптации после летних каникул (13 образовательных организаций, 779 обучающихся);</w:t>
      </w:r>
    </w:p>
    <w:p w:rsidR="00584AF7" w:rsidRPr="00FD506D" w:rsidRDefault="00584AF7" w:rsidP="001E1384">
      <w:pPr>
        <w:spacing w:after="0" w:line="240" w:lineRule="auto"/>
        <w:ind w:firstLine="567"/>
        <w:jc w:val="both"/>
      </w:pPr>
      <w:r w:rsidRPr="00FD506D">
        <w:t xml:space="preserve">- </w:t>
      </w:r>
      <w:r w:rsidR="00DA5514" w:rsidRPr="00FD506D">
        <w:t>0</w:t>
      </w:r>
      <w:r w:rsidRPr="00FD506D">
        <w:t>2.10.2020</w:t>
      </w:r>
      <w:r w:rsidR="00DA5514" w:rsidRPr="00FD506D">
        <w:t xml:space="preserve"> проведен</w:t>
      </w:r>
      <w:r w:rsidRPr="00FD506D">
        <w:t xml:space="preserve"> урок, приуроченный ко Дню гражданской обороны Российской Федерации, а также 30-й годовщине МЧС России в 2020 году, с проведением тренировок по защите детей и персонала </w:t>
      </w:r>
      <w:r w:rsidRPr="00FD506D">
        <w:lastRenderedPageBreak/>
        <w:t>образовательных организаций от чрезвычайных ситуаций (14 образовательных организаций, 1278 обучающихся).</w:t>
      </w:r>
    </w:p>
    <w:p w:rsidR="00584AF7" w:rsidRPr="00FD506D" w:rsidRDefault="00584AF7" w:rsidP="001E1384">
      <w:pPr>
        <w:spacing w:after="0" w:line="240" w:lineRule="auto"/>
        <w:ind w:firstLine="567"/>
        <w:jc w:val="both"/>
      </w:pPr>
      <w:r w:rsidRPr="00FD506D">
        <w:t xml:space="preserve">Мероприятия в муниципальных образовательных организациях проводили педагоги, классные руководители, преподаватели основ безопасности и жизнедеятельности, педагоги-психологи, социальные педагоги, силами которых осуществляется мониторинг и воспитательная работа по вопросам профилактики терроризма среди несовершеннолетних и учащейся молодежи. </w:t>
      </w:r>
    </w:p>
    <w:p w:rsidR="00584AF7" w:rsidRPr="00FD506D" w:rsidRDefault="00B41D7A" w:rsidP="001E1384">
      <w:pPr>
        <w:spacing w:after="0" w:line="240" w:lineRule="auto"/>
        <w:ind w:firstLine="567"/>
        <w:jc w:val="both"/>
      </w:pPr>
      <w:r w:rsidRPr="00FD506D">
        <w:t xml:space="preserve">Согласно плану работы </w:t>
      </w:r>
      <w:r w:rsidR="00584AF7" w:rsidRPr="00FD506D">
        <w:t xml:space="preserve">проведено более 245 мероприятий, в которых приняли участие 4823 учащихся 15 общеобразовательных организаций, в том числе 1842 учащихся </w:t>
      </w:r>
      <w:r w:rsidR="00DA5514" w:rsidRPr="00FD506D">
        <w:t xml:space="preserve">7–11 </w:t>
      </w:r>
      <w:r w:rsidR="00584AF7" w:rsidRPr="00FD506D">
        <w:t xml:space="preserve"> классов (молодежь от 14 до 18 лет).</w:t>
      </w:r>
    </w:p>
    <w:p w:rsidR="00584AF7" w:rsidRPr="00FD506D" w:rsidRDefault="00584AF7" w:rsidP="001E1384">
      <w:pPr>
        <w:spacing w:after="0" w:line="240" w:lineRule="auto"/>
        <w:ind w:firstLine="567"/>
        <w:jc w:val="both"/>
      </w:pPr>
      <w:r w:rsidRPr="00FD506D">
        <w:t>127 педагогов муниципальных образовательных организаций прошли дистанционное обучение по открытым онлайн-курсам, разработчиком которых является ГОУДПО «Коми республиканский институт развития образования».</w:t>
      </w:r>
    </w:p>
    <w:p w:rsidR="00B41D7A" w:rsidRPr="00FD506D" w:rsidRDefault="00584AF7" w:rsidP="001E1384">
      <w:pPr>
        <w:spacing w:after="0" w:line="240" w:lineRule="auto"/>
        <w:ind w:firstLine="567"/>
        <w:jc w:val="both"/>
      </w:pPr>
      <w:r w:rsidRPr="00FD506D">
        <w:t xml:space="preserve">МБУ «Историко-краеведческий мемориальный музей» МО МР «Сосногорск» проведено 8 мероприятий с охватом 200 человек. </w:t>
      </w:r>
    </w:p>
    <w:p w:rsidR="00584AF7" w:rsidRPr="00FD506D" w:rsidRDefault="00584AF7" w:rsidP="001E1384">
      <w:pPr>
        <w:spacing w:after="0" w:line="240" w:lineRule="auto"/>
        <w:ind w:firstLine="567"/>
        <w:jc w:val="both"/>
      </w:pPr>
      <w:r w:rsidRPr="00FD506D">
        <w:t xml:space="preserve">05 февраля 2020 года проведена совместная работа с </w:t>
      </w:r>
      <w:proofErr w:type="spellStart"/>
      <w:r w:rsidRPr="00FD506D">
        <w:t>Сосногорским</w:t>
      </w:r>
      <w:proofErr w:type="spellEnd"/>
      <w:r w:rsidRPr="00FD506D">
        <w:t xml:space="preserve"> отделением Коми РО ООО «Российский Союз ветеранов Афганистана» по оформлению выставки «Война, прошедшая по судьбам», с предоставлением тематической атрибутики и предметов. </w:t>
      </w:r>
      <w:proofErr w:type="gramStart"/>
      <w:r w:rsidRPr="00FD506D">
        <w:t>С учащимися МБОУ «Средняя общеобразовательная школа № 2 г. Сосногорска» 13 февраля 2020 года организован и проведён «Музейный час» с демонстрационной программой «Афганистан болит в моей душе» и просмотром видеофильма, с охватом 21 человек. 15 февраля 2020 года в рамках «Досуг выходного дня в музее» ко Дню памяти о Россиянах, исполнявших служебный долг за пределами Отечества, организован час истории с показом</w:t>
      </w:r>
      <w:proofErr w:type="gramEnd"/>
      <w:r w:rsidRPr="00FD506D">
        <w:t xml:space="preserve"> документального фильма: «Война у каждого своя». В период с 12 по 29 февраля 2020 года к 20-летию подвига псковских воинов-десантников организована выставка «Рота уходит в небо…», присутствовало 58 человек. Оформлен информационный стенд «Терроризм без будущего – будущее без терроризма!».С населением проводится работа по распространению информационных памяток: «Осторожно, терроризм!». Оформлен информационный стенд «Россия без террора», на котором представлена литература, памятки и диски антитеррористической направленности.</w:t>
      </w:r>
    </w:p>
    <w:p w:rsidR="00584AF7" w:rsidRPr="00FD506D" w:rsidRDefault="00584AF7" w:rsidP="001E1384">
      <w:pPr>
        <w:spacing w:after="0" w:line="240" w:lineRule="auto"/>
        <w:ind w:firstLine="567"/>
        <w:jc w:val="both"/>
      </w:pPr>
      <w:r w:rsidRPr="00FD506D">
        <w:t>В МБУ «Центр Коми культуры» 27 февраля 2020 года была проведена культурно-досуговая программа «Масленичные встречи» с диаспорами, охват составил 16 человек. Также, в целях профилактики терроризма, в учреждении установлен информационный стенд «Скажем терроризму: нет!», на котором размещаются памятки для населения с тематикой по противодействию идеологии терроризма.</w:t>
      </w:r>
    </w:p>
    <w:p w:rsidR="00584AF7" w:rsidRPr="00FD506D" w:rsidRDefault="00584AF7" w:rsidP="001E1384">
      <w:pPr>
        <w:spacing w:after="0" w:line="240" w:lineRule="auto"/>
        <w:ind w:firstLine="567"/>
        <w:jc w:val="both"/>
      </w:pPr>
      <w:r w:rsidRPr="00FD506D">
        <w:t xml:space="preserve">Учреждением культуры МБУ «Дом культуры </w:t>
      </w:r>
      <w:proofErr w:type="spellStart"/>
      <w:r w:rsidRPr="00FD506D">
        <w:t>пгт</w:t>
      </w:r>
      <w:proofErr w:type="spellEnd"/>
      <w:r w:rsidRPr="00FD506D">
        <w:t>. Нижний Одес» планомерно проводится предупредительно-профилактическая работа с детьми и подростками. Так, 31</w:t>
      </w:r>
      <w:r w:rsidR="00C44609" w:rsidRPr="00FD506D">
        <w:t xml:space="preserve"> января </w:t>
      </w:r>
      <w:r w:rsidRPr="00FD506D">
        <w:t xml:space="preserve">2020 года организовано и проведено мероприятие на тему: «Обеспечение безопасности детей и подростков. </w:t>
      </w:r>
      <w:r w:rsidRPr="00FD506D">
        <w:lastRenderedPageBreak/>
        <w:t>Религия против экстремизма и терроризма», с охватом 52 человека. Оформлен стенд в фойе Дома культуры с памятками (листовки, брошюры) о профилактике терроризма.</w:t>
      </w:r>
    </w:p>
    <w:p w:rsidR="00584AF7" w:rsidRPr="00FD506D" w:rsidRDefault="00584AF7" w:rsidP="001E1384">
      <w:pPr>
        <w:spacing w:after="0" w:line="240" w:lineRule="auto"/>
        <w:ind w:firstLine="567"/>
        <w:jc w:val="both"/>
      </w:pPr>
      <w:r w:rsidRPr="00FD506D">
        <w:t xml:space="preserve">Также учреждениями культуры был проведён цикл мероприятий, посвящённый Дню солидарности в борьбе с терроризмом (03 сентября 2020 года): </w:t>
      </w:r>
      <w:r w:rsidR="00B41D7A" w:rsidRPr="00FD506D">
        <w:t xml:space="preserve">проведена </w:t>
      </w:r>
      <w:r w:rsidRPr="00FD506D">
        <w:t xml:space="preserve">торжественная акция на площади им. Гагарина г. Сосногорск, размещение информационно-просветительских видеороликов, </w:t>
      </w:r>
      <w:proofErr w:type="spellStart"/>
      <w:r w:rsidRPr="00FD506D">
        <w:t>видеобеседы</w:t>
      </w:r>
      <w:proofErr w:type="spellEnd"/>
      <w:r w:rsidRPr="00FD506D">
        <w:t>, выставки рисунков, библиотечные часы, распространение памяток, уроки мира и мн</w:t>
      </w:r>
      <w:r w:rsidR="00C44609" w:rsidRPr="00FD506D">
        <w:t xml:space="preserve">огое другое. </w:t>
      </w:r>
    </w:p>
    <w:p w:rsidR="00584AF7" w:rsidRPr="00FD506D" w:rsidRDefault="00584AF7" w:rsidP="001E1384">
      <w:pPr>
        <w:spacing w:after="0" w:line="240" w:lineRule="auto"/>
        <w:ind w:firstLine="567"/>
        <w:jc w:val="both"/>
      </w:pPr>
      <w:r w:rsidRPr="00FD506D">
        <w:t>Фактов пропаганды национальной, расовой и религиозной розни в школьной среде не выявлено.</w:t>
      </w:r>
    </w:p>
    <w:p w:rsidR="00584AF7" w:rsidRPr="00FD506D" w:rsidRDefault="00584AF7" w:rsidP="001E1384">
      <w:pPr>
        <w:spacing w:after="0" w:line="240" w:lineRule="auto"/>
        <w:ind w:firstLine="567"/>
        <w:jc w:val="both"/>
      </w:pPr>
      <w:r w:rsidRPr="00FD506D">
        <w:t>Проблемных вопросов правоприменительной практики в сфере противодействия терроризму и в сфере взаимодействия с субъектами противодействия терроризму не имеется.</w:t>
      </w:r>
    </w:p>
    <w:p w:rsidR="00584AF7" w:rsidRPr="00FD506D" w:rsidRDefault="00584AF7" w:rsidP="001E1384">
      <w:pPr>
        <w:spacing w:after="0" w:line="240" w:lineRule="auto"/>
        <w:ind w:firstLine="567"/>
        <w:jc w:val="both"/>
      </w:pPr>
      <w:r w:rsidRPr="00FD506D">
        <w:t xml:space="preserve">В течение 2020 года в муниципальном районе «Сосногорск» продолжается систематическая работа по информированию, направленному на противодействие распространения идеологии терроризма. В средствах массовой информации (газета «Заря </w:t>
      </w:r>
      <w:proofErr w:type="spellStart"/>
      <w:r w:rsidRPr="00FD506D">
        <w:t>Тимана</w:t>
      </w:r>
      <w:proofErr w:type="spellEnd"/>
      <w:r w:rsidRPr="00FD506D">
        <w:t xml:space="preserve">», ТВ-программе «Вести </w:t>
      </w:r>
      <w:proofErr w:type="spellStart"/>
      <w:r w:rsidRPr="00FD506D">
        <w:t>Тимана</w:t>
      </w:r>
      <w:proofErr w:type="gramStart"/>
      <w:r w:rsidRPr="00FD506D">
        <w:t>.С</w:t>
      </w:r>
      <w:proofErr w:type="gramEnd"/>
      <w:r w:rsidRPr="00FD506D">
        <w:t>осногорск</w:t>
      </w:r>
      <w:proofErr w:type="spellEnd"/>
      <w:r w:rsidRPr="00FD506D">
        <w:t xml:space="preserve">»), а также в электронных СМИ, в том числе в социальных сетях, регулярно размещаются антитеррористические информационные печатные и видеоматериалы. </w:t>
      </w:r>
    </w:p>
    <w:p w:rsidR="00584AF7" w:rsidRPr="00FD506D" w:rsidRDefault="00584AF7" w:rsidP="001E1384">
      <w:pPr>
        <w:spacing w:after="0" w:line="240" w:lineRule="auto"/>
        <w:ind w:firstLine="567"/>
        <w:jc w:val="both"/>
      </w:pPr>
      <w:r w:rsidRPr="00FD506D">
        <w:t xml:space="preserve">Общее количество публикаций и сюжетов, размещенных в СМИ Сосногорского района в рамках </w:t>
      </w:r>
      <w:proofErr w:type="gramStart"/>
      <w:r w:rsidRPr="00FD506D">
        <w:t>выполнения Комплексного плана противодействия идеологии терроризма</w:t>
      </w:r>
      <w:proofErr w:type="gramEnd"/>
      <w:r w:rsidRPr="00FD506D">
        <w:t xml:space="preserve"> за текущий период 2020 года </w:t>
      </w:r>
      <w:r w:rsidRPr="00FD506D">
        <w:rPr>
          <w:b/>
        </w:rPr>
        <w:t xml:space="preserve">– </w:t>
      </w:r>
      <w:r w:rsidRPr="00FD506D">
        <w:t xml:space="preserve">71. </w:t>
      </w:r>
    </w:p>
    <w:p w:rsidR="00584AF7" w:rsidRPr="00FD506D" w:rsidRDefault="00584AF7" w:rsidP="001E1384">
      <w:pPr>
        <w:spacing w:after="0" w:line="240" w:lineRule="auto"/>
        <w:ind w:firstLine="567"/>
        <w:jc w:val="both"/>
      </w:pPr>
      <w:r w:rsidRPr="00FD506D">
        <w:t>Публикаций негативного характера об антитеррористической деятельности в МР «Сосногорск» за истекший период 2020 года не зафиксировано.</w:t>
      </w:r>
    </w:p>
    <w:p w:rsidR="00584AF7" w:rsidRPr="00FD506D" w:rsidRDefault="00584AF7" w:rsidP="001E1384">
      <w:pPr>
        <w:spacing w:after="0" w:line="240" w:lineRule="auto"/>
        <w:ind w:firstLine="567"/>
        <w:jc w:val="both"/>
      </w:pPr>
      <w:r w:rsidRPr="00FD506D">
        <w:t>Публикаций с критикой антитеррористической деятельности в МР «Сосногорск» в 2020году не зафиксировано.</w:t>
      </w:r>
    </w:p>
    <w:p w:rsidR="00C44609" w:rsidRPr="00FD506D" w:rsidRDefault="00C44609" w:rsidP="001E1384">
      <w:pPr>
        <w:spacing w:after="0" w:line="240" w:lineRule="auto"/>
        <w:ind w:firstLine="567"/>
        <w:jc w:val="both"/>
      </w:pPr>
      <w:r w:rsidRPr="00FD506D">
        <w:t xml:space="preserve">С целью профилактики терроризма и экстремизма, а так же минимизации и (или) ликвидации последствий проявления терроризма и экстремизма на территории МР «Сосногорск» сотрудниками ОВД за 2020 года проведено 14 оперативно - профилактических мероприятий указанной направленности, особое внимание уделялось мониторингу сети интернет, а так же профилактики экстремизма среди несовершеннолетних. Проведен мониторинг сайтов, социальных групп сети Интернет, на предмет </w:t>
      </w:r>
      <w:proofErr w:type="gramStart"/>
      <w:r w:rsidRPr="00FD506D">
        <w:t>выявления фактов распространения информации экстремистской направленности</w:t>
      </w:r>
      <w:proofErr w:type="gramEnd"/>
      <w:r w:rsidRPr="00FD506D">
        <w:t xml:space="preserve">. Мониторинг показал, что сайтов и социальных групп с экстремисткой идеологией по </w:t>
      </w:r>
      <w:proofErr w:type="spellStart"/>
      <w:r w:rsidRPr="00FD506D">
        <w:t>Сосногорскому</w:t>
      </w:r>
      <w:proofErr w:type="spellEnd"/>
      <w:r w:rsidRPr="00FD506D">
        <w:t xml:space="preserve"> району не имеется.</w:t>
      </w:r>
    </w:p>
    <w:p w:rsidR="00C44609" w:rsidRPr="00FD506D" w:rsidRDefault="00C44609" w:rsidP="001E1384">
      <w:pPr>
        <w:spacing w:after="0" w:line="240" w:lineRule="auto"/>
        <w:ind w:firstLine="567"/>
        <w:jc w:val="both"/>
      </w:pPr>
      <w:r w:rsidRPr="00FD506D">
        <w:t xml:space="preserve">Проведен осмотр мест реализации и размещения бесплатной полиграфии на предмет обнаружения листовок, брошюр и прочих </w:t>
      </w:r>
      <w:proofErr w:type="gramStart"/>
      <w:r w:rsidRPr="00FD506D">
        <w:t>материалов</w:t>
      </w:r>
      <w:proofErr w:type="gramEnd"/>
      <w:r w:rsidRPr="00FD506D">
        <w:t xml:space="preserve"> содержащих экстремист</w:t>
      </w:r>
      <w:r w:rsidR="00327BE1" w:rsidRPr="00FD506D">
        <w:t>скую информацию. В ходе осмотра</w:t>
      </w:r>
      <w:r w:rsidRPr="00FD506D">
        <w:t xml:space="preserve"> материалов</w:t>
      </w:r>
      <w:r w:rsidR="00327BE1" w:rsidRPr="00FD506D">
        <w:t>,</w:t>
      </w:r>
      <w:r w:rsidRPr="00FD506D">
        <w:t xml:space="preserve"> содержащих экстремистскую информацию</w:t>
      </w:r>
      <w:r w:rsidR="00327BE1" w:rsidRPr="00FD506D">
        <w:t>,</w:t>
      </w:r>
      <w:r w:rsidRPr="00FD506D">
        <w:t xml:space="preserve"> не выявлено.</w:t>
      </w:r>
    </w:p>
    <w:p w:rsidR="00C44609" w:rsidRPr="00FD506D" w:rsidRDefault="00C44609" w:rsidP="001E1384">
      <w:pPr>
        <w:spacing w:after="0" w:line="240" w:lineRule="auto"/>
        <w:ind w:firstLine="567"/>
        <w:jc w:val="both"/>
      </w:pPr>
      <w:r w:rsidRPr="00FD506D">
        <w:t xml:space="preserve">За 2020 год в ОМВД России по г. Сосногорску, преступлений и происшествий экстремистского и террористического характера, а также </w:t>
      </w:r>
      <w:r w:rsidRPr="00FD506D">
        <w:lastRenderedPageBreak/>
        <w:t>конфликтов, произошедших на межнациональной (межконфессиональной) почве, конфликтов, угрожавших перерасти в межнациональные (межконфессиональные) столкновения, публичных, протестных, несогласованных мероприятий и иных происшествий способных повлиять на состояние обстановки, не зарегистрировано.</w:t>
      </w:r>
    </w:p>
    <w:p w:rsidR="00C44609" w:rsidRPr="00FD506D" w:rsidRDefault="00C44609" w:rsidP="001E1384">
      <w:pPr>
        <w:spacing w:after="0" w:line="240" w:lineRule="auto"/>
        <w:ind w:firstLine="567"/>
        <w:jc w:val="both"/>
      </w:pPr>
      <w:r w:rsidRPr="00FD506D">
        <w:t>Исламские религиозные заведения и молельные комнаты, а также лица, получившие исламское образование, за рубежом, на территории Сосногорскогорайона, не выявлены.</w:t>
      </w:r>
    </w:p>
    <w:p w:rsidR="00C44609" w:rsidRPr="00FD506D" w:rsidRDefault="00C44609" w:rsidP="001E1384">
      <w:pPr>
        <w:spacing w:after="0" w:line="240" w:lineRule="auto"/>
        <w:ind w:firstLine="567"/>
        <w:jc w:val="both"/>
      </w:pPr>
      <w:r w:rsidRPr="00FD506D">
        <w:t>По информации ОВМ ОМВД России по г. Сосногорску за 2020 год лиц, принявших ислам в сознательном возрасте, не зарегистрировано.</w:t>
      </w:r>
    </w:p>
    <w:p w:rsidR="00C44609" w:rsidRPr="00FD506D" w:rsidRDefault="00C44609" w:rsidP="001E1384">
      <w:pPr>
        <w:spacing w:after="0" w:line="240" w:lineRule="auto"/>
        <w:ind w:firstLine="567"/>
        <w:jc w:val="both"/>
      </w:pPr>
      <w:r w:rsidRPr="00FD506D">
        <w:t>Лица, исповедующие нетрадиционные и радикальные формы ислама и лица, вне официальных учебных заведений, осуществляющих преподавание арабских языков, истории ислама, норм ислама, а также религиозные объединения и группы, не принадлежащие к основным конфессиям, объединения и группы деструктивного типа «секты», на территории Сосногорского района отсутствуют.</w:t>
      </w:r>
    </w:p>
    <w:p w:rsidR="00C44609" w:rsidRPr="00FD506D" w:rsidRDefault="00C44609" w:rsidP="001E1384">
      <w:pPr>
        <w:spacing w:after="0" w:line="240" w:lineRule="auto"/>
        <w:ind w:firstLine="567"/>
        <w:jc w:val="both"/>
      </w:pPr>
      <w:r w:rsidRPr="00FD506D">
        <w:t xml:space="preserve">Сотрудниками ОМВД России по г. Сосногорску, на регулярной основе проводятся проверки мест концентрации молодежи, учебных заведений, спортивных и развлекательных комплексов, организуются встречи с руководителями и представителями данных учреждений, также ведется мониторинг </w:t>
      </w:r>
      <w:proofErr w:type="spellStart"/>
      <w:r w:rsidRPr="00FD506D">
        <w:t>интернет-ресурсов</w:t>
      </w:r>
      <w:proofErr w:type="spellEnd"/>
      <w:r w:rsidRPr="00FD506D">
        <w:t>, сайтов, социальных групп и бесед пользователей, возникающих на базе стихийного общения при различных условиях социальных ситуаций. Лиц, в том числе несовершеннолетних, причисляющих себя к неформальным молодежным объединениям (движениям) радикального толка, в том числе придерживающиеся деструктивной идеологии «</w:t>
      </w:r>
      <w:proofErr w:type="spellStart"/>
      <w:r w:rsidRPr="00FD506D">
        <w:t>колумбайн</w:t>
      </w:r>
      <w:proofErr w:type="spellEnd"/>
      <w:r w:rsidRPr="00FD506D">
        <w:t>», «</w:t>
      </w:r>
      <w:proofErr w:type="spellStart"/>
      <w:r w:rsidRPr="00FD506D">
        <w:t>скулшутинг</w:t>
      </w:r>
      <w:proofErr w:type="spellEnd"/>
      <w:r w:rsidRPr="00FD506D">
        <w:t>», иных идей, оправдывающих насильственные преступления по мотивам национальной, расовой, социальной, идеологической вражды, на территории Сосногорского района не выявлены.</w:t>
      </w:r>
    </w:p>
    <w:p w:rsidR="00DE6AC2" w:rsidRPr="00FD506D" w:rsidRDefault="00DE6AC2" w:rsidP="009334A4">
      <w:pPr>
        <w:pStyle w:val="ab"/>
        <w:spacing w:before="0" w:beforeAutospacing="0" w:after="0"/>
        <w:rPr>
          <w:lang w:eastAsia="en-US"/>
        </w:rPr>
      </w:pPr>
    </w:p>
    <w:p w:rsidR="00987904" w:rsidRPr="00FD506D" w:rsidRDefault="00987904" w:rsidP="001E1384">
      <w:pPr>
        <w:pStyle w:val="a3"/>
        <w:tabs>
          <w:tab w:val="left" w:pos="0"/>
        </w:tabs>
        <w:spacing w:after="0" w:line="240" w:lineRule="auto"/>
        <w:ind w:left="0" w:firstLine="567"/>
        <w:jc w:val="both"/>
        <w:rPr>
          <w:i/>
        </w:rPr>
      </w:pPr>
      <w:r w:rsidRPr="00FD506D">
        <w:rPr>
          <w:i/>
        </w:rPr>
        <w:tab/>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C2565" w:rsidRPr="00FD506D" w:rsidRDefault="003C2565" w:rsidP="001E1384">
      <w:pPr>
        <w:spacing w:after="0" w:line="240" w:lineRule="auto"/>
        <w:ind w:firstLine="567"/>
        <w:jc w:val="both"/>
      </w:pPr>
      <w:r w:rsidRPr="00FD506D">
        <w:t xml:space="preserve">В целях гражданско-патриотического воспитания детей и молодежи, развития активной гражданской позиции, привития традиционных российских духовно-нравственных ценностей в муниципальных образовательных организациях были проведены: </w:t>
      </w:r>
    </w:p>
    <w:p w:rsidR="003C2565" w:rsidRPr="00FD506D" w:rsidRDefault="003C2565" w:rsidP="001E1384">
      <w:pPr>
        <w:spacing w:after="0" w:line="240" w:lineRule="auto"/>
        <w:ind w:firstLine="567"/>
        <w:jc w:val="both"/>
      </w:pPr>
      <w:r w:rsidRPr="00FD506D">
        <w:t>- школьный и муниципальный этапы спортивных соревнований и состязаний школьников «Президентские состязания» и «Президентские спортивные игры» (364 обучающихся из 7 общеобразовательных организаций);</w:t>
      </w:r>
    </w:p>
    <w:p w:rsidR="003C2565" w:rsidRPr="00FD506D" w:rsidRDefault="003C2565" w:rsidP="001E1384">
      <w:pPr>
        <w:spacing w:after="0" w:line="240" w:lineRule="auto"/>
        <w:ind w:firstLine="567"/>
        <w:jc w:val="both"/>
      </w:pPr>
      <w:r w:rsidRPr="00FD506D">
        <w:lastRenderedPageBreak/>
        <w:t>- 1 этап муниципальной военно-спортивной игры «Победа» в рамках республиканских военно-спортивных игр «Зарница-2020 и «Орленок-2020», посвященных 75-й годовщине Победы в Великой Отечественной войне. Приняли участие 70 учащихся из 7 образовательных организаций;</w:t>
      </w:r>
    </w:p>
    <w:p w:rsidR="003C2565" w:rsidRPr="00FD506D" w:rsidRDefault="003C2565" w:rsidP="001E1384">
      <w:pPr>
        <w:spacing w:after="0" w:line="240" w:lineRule="auto"/>
        <w:ind w:firstLine="567"/>
        <w:jc w:val="both"/>
      </w:pPr>
      <w:r w:rsidRPr="00FD506D">
        <w:t>- муниципальная эстафета «Знамя Победы», посвященная 75-й годовщине празднования Победы в Великой Отечественной войне. В церемонии торжественного открытия эстафеты 12.02.2020 приняли участие 240 учащихся и педагогов из 7 общеобразовательных организаций;</w:t>
      </w:r>
    </w:p>
    <w:p w:rsidR="003C2565" w:rsidRPr="00FD506D" w:rsidRDefault="003C2565" w:rsidP="001E1384">
      <w:pPr>
        <w:spacing w:after="0" w:line="240" w:lineRule="auto"/>
        <w:ind w:firstLine="567"/>
        <w:jc w:val="both"/>
      </w:pPr>
      <w:r w:rsidRPr="00FD506D">
        <w:t xml:space="preserve">- муниципальный </w:t>
      </w:r>
      <w:proofErr w:type="spellStart"/>
      <w:r w:rsidRPr="00FD506D">
        <w:t>квест</w:t>
      </w:r>
      <w:proofErr w:type="spellEnd"/>
      <w:r w:rsidRPr="00FD506D">
        <w:t xml:space="preserve"> «Миссия выполнима», посвященный Дню защитника Отечества и 65-летию образования города Сосногорска. Приняли участие 24 обучающихся из 4 общеобразовательных организаций;</w:t>
      </w:r>
    </w:p>
    <w:p w:rsidR="003C2565" w:rsidRPr="00FD506D" w:rsidRDefault="003C2565" w:rsidP="001E1384">
      <w:pPr>
        <w:spacing w:after="0" w:line="240" w:lineRule="auto"/>
        <w:ind w:firstLine="567"/>
        <w:jc w:val="both"/>
      </w:pPr>
      <w:r w:rsidRPr="00FD506D">
        <w:t>- муниципальный семейный фестиваль «Родовой знак» (57 участников из 6 образовательных организаций);</w:t>
      </w:r>
    </w:p>
    <w:p w:rsidR="003C2565" w:rsidRPr="00FD506D" w:rsidRDefault="003C2565" w:rsidP="001E1384">
      <w:pPr>
        <w:spacing w:after="0" w:line="240" w:lineRule="auto"/>
        <w:ind w:firstLine="567"/>
        <w:jc w:val="both"/>
      </w:pPr>
      <w:r w:rsidRPr="00FD506D">
        <w:t xml:space="preserve">- на платформе </w:t>
      </w:r>
      <w:proofErr w:type="spellStart"/>
      <w:r w:rsidRPr="00FD506D">
        <w:t>Zoom</w:t>
      </w:r>
      <w:proofErr w:type="spellEnd"/>
      <w:r w:rsidRPr="00FD506D">
        <w:t xml:space="preserve"> 10.04.2020 проведена акция «Вместе против терроризма», в которой приняли участие 70 </w:t>
      </w:r>
      <w:proofErr w:type="gramStart"/>
      <w:r w:rsidRPr="00FD506D">
        <w:t>обучающихся</w:t>
      </w:r>
      <w:proofErr w:type="gramEnd"/>
      <w:r w:rsidRPr="00FD506D">
        <w:t>;</w:t>
      </w:r>
    </w:p>
    <w:p w:rsidR="003C2565" w:rsidRPr="00FD506D" w:rsidRDefault="003C2565" w:rsidP="001E1384">
      <w:pPr>
        <w:spacing w:after="0" w:line="240" w:lineRule="auto"/>
        <w:ind w:firstLine="567"/>
        <w:jc w:val="both"/>
      </w:pPr>
      <w:r w:rsidRPr="00FD506D">
        <w:t xml:space="preserve">- на платформе </w:t>
      </w:r>
      <w:proofErr w:type="spellStart"/>
      <w:r w:rsidRPr="00FD506D">
        <w:t>Zoom</w:t>
      </w:r>
      <w:proofErr w:type="spellEnd"/>
      <w:r w:rsidRPr="00FD506D">
        <w:t xml:space="preserve"> 28.04.2020 проведен час общения «Интернет и безопасность», в котором приняли участие 55 </w:t>
      </w:r>
      <w:proofErr w:type="gramStart"/>
      <w:r w:rsidRPr="00FD506D">
        <w:t>обучающихся</w:t>
      </w:r>
      <w:proofErr w:type="gramEnd"/>
      <w:r w:rsidRPr="00FD506D">
        <w:t>;</w:t>
      </w:r>
    </w:p>
    <w:p w:rsidR="003C2565" w:rsidRPr="00FD506D" w:rsidRDefault="003C2565" w:rsidP="001E1384">
      <w:pPr>
        <w:spacing w:after="0" w:line="240" w:lineRule="auto"/>
        <w:ind w:firstLine="567"/>
        <w:jc w:val="both"/>
      </w:pPr>
      <w:r w:rsidRPr="00FD506D">
        <w:t>- муниципальная Спартакиада по военно-спортивному многоборью «Призывник-2020» (30 обучающихся из 6 образовательных организаций).</w:t>
      </w:r>
    </w:p>
    <w:p w:rsidR="003C2565" w:rsidRPr="00FD506D" w:rsidRDefault="003C2565" w:rsidP="001E1384">
      <w:pPr>
        <w:spacing w:after="0" w:line="240" w:lineRule="auto"/>
        <w:ind w:firstLine="567"/>
        <w:jc w:val="both"/>
      </w:pPr>
      <w:r w:rsidRPr="00FD506D">
        <w:t>В целях популяризации русского языка и культуры, приобщения к культурному наследию были проведены:</w:t>
      </w:r>
    </w:p>
    <w:p w:rsidR="003C2565" w:rsidRPr="00FD506D" w:rsidRDefault="003C2565" w:rsidP="001E1384">
      <w:pPr>
        <w:spacing w:after="0" w:line="240" w:lineRule="auto"/>
        <w:ind w:firstLine="567"/>
        <w:jc w:val="both"/>
      </w:pPr>
      <w:r w:rsidRPr="00FD506D">
        <w:t>- муниципальный этап всероссийского конкурса сочинений среди школьников «Без срока давности», приуроченный к 75-летию Победы (16 обучающихся из 8 общеобразовательных организаций);</w:t>
      </w:r>
    </w:p>
    <w:p w:rsidR="003C2565" w:rsidRPr="00FD506D" w:rsidRDefault="003C2565" w:rsidP="001E1384">
      <w:pPr>
        <w:spacing w:after="0" w:line="240" w:lineRule="auto"/>
        <w:ind w:firstLine="567"/>
        <w:jc w:val="both"/>
      </w:pPr>
      <w:r w:rsidRPr="00FD506D">
        <w:t>- муниципальный этап всероссийского литературного конкурса «Класс» (6 обучающихся из 3 общеобразовательных организаций);</w:t>
      </w:r>
    </w:p>
    <w:p w:rsidR="003C2565" w:rsidRPr="00FD506D" w:rsidRDefault="003C2565" w:rsidP="001E1384">
      <w:pPr>
        <w:spacing w:after="0" w:line="240" w:lineRule="auto"/>
        <w:ind w:firstLine="567"/>
        <w:jc w:val="both"/>
      </w:pPr>
      <w:r w:rsidRPr="00FD506D">
        <w:t>- муниципальный этап Всероссийского конкурса юных чтецов «Живая классика» (19 обучающихся из 8 общеобразовательных организаций);</w:t>
      </w:r>
    </w:p>
    <w:p w:rsidR="003C2565" w:rsidRPr="00FD506D" w:rsidRDefault="003C2565" w:rsidP="001E1384">
      <w:pPr>
        <w:spacing w:after="0" w:line="240" w:lineRule="auto"/>
        <w:ind w:firstLine="567"/>
        <w:jc w:val="both"/>
      </w:pPr>
      <w:r w:rsidRPr="00FD506D">
        <w:t>- муниципальный этап межрегионального конкурса сочинений «Я гражданин России» в 2020 году (3 обучающихся из 2 общеобразовательных организаций).</w:t>
      </w:r>
    </w:p>
    <w:p w:rsidR="003C2565" w:rsidRPr="00FD506D" w:rsidRDefault="003C2565" w:rsidP="001E1384">
      <w:pPr>
        <w:spacing w:after="0" w:line="240" w:lineRule="auto"/>
        <w:ind w:firstLine="567"/>
        <w:jc w:val="both"/>
      </w:pPr>
      <w:r w:rsidRPr="00FD506D">
        <w:t xml:space="preserve">За текущий период 2020 года </w:t>
      </w:r>
      <w:proofErr w:type="spellStart"/>
      <w:r w:rsidRPr="00FD506D">
        <w:t>Межпо</w:t>
      </w:r>
      <w:r w:rsidR="00FE7F7F" w:rsidRPr="00FD506D">
        <w:t>селенческим</w:t>
      </w:r>
      <w:proofErr w:type="spellEnd"/>
      <w:r w:rsidR="00FE7F7F" w:rsidRPr="00FD506D">
        <w:t xml:space="preserve"> культурным центром </w:t>
      </w:r>
      <w:r w:rsidRPr="00FD506D">
        <w:t xml:space="preserve">МР «Сосногорск» проведено 76 мероприятий, которые посетило и просмотрело 6 106 человек. В связи с эпидемиологической ситуацией в Республике Коми многие мероприятия были переведены в онлайн формат. Это акции, викторины, беседы, публикации памяток и буклетов, видеоролики, </w:t>
      </w:r>
      <w:proofErr w:type="spellStart"/>
      <w:r w:rsidRPr="00FD506D">
        <w:t>флешмобы</w:t>
      </w:r>
      <w:proofErr w:type="spellEnd"/>
      <w:r w:rsidRPr="00FD506D">
        <w:t>. Наиболее яркими тематическими мероприятиями в рамках данного направления можно выделить:</w:t>
      </w:r>
    </w:p>
    <w:p w:rsidR="003C2565" w:rsidRPr="00FD506D" w:rsidRDefault="003C2565" w:rsidP="001E1384">
      <w:pPr>
        <w:spacing w:after="0" w:line="240" w:lineRule="auto"/>
        <w:ind w:firstLine="567"/>
        <w:contextualSpacing/>
        <w:jc w:val="both"/>
        <w:rPr>
          <w:rFonts w:eastAsia="Times New Roman"/>
        </w:rPr>
      </w:pPr>
      <w:r w:rsidRPr="00FD506D">
        <w:rPr>
          <w:rFonts w:eastAsia="Times New Roman"/>
        </w:rPr>
        <w:t>- 17-й республиканский фестиваль духовной музыки «Вифлеемская звезда» (2 этапа: детский/взрослый) (360 человек);</w:t>
      </w:r>
    </w:p>
    <w:p w:rsidR="003C2565" w:rsidRPr="00FD506D" w:rsidRDefault="003C2565" w:rsidP="001E1384">
      <w:pPr>
        <w:spacing w:after="0" w:line="240" w:lineRule="auto"/>
        <w:ind w:firstLine="567"/>
        <w:contextualSpacing/>
        <w:jc w:val="both"/>
        <w:rPr>
          <w:rFonts w:eastAsia="Times New Roman"/>
        </w:rPr>
      </w:pPr>
      <w:r w:rsidRPr="00FD506D">
        <w:rPr>
          <w:rFonts w:eastAsia="Times New Roman"/>
        </w:rPr>
        <w:t>- организационное собрание с обществом немцев на тему «Клубное формирование» (8 человек);</w:t>
      </w:r>
    </w:p>
    <w:p w:rsidR="003C2565" w:rsidRPr="00FD506D" w:rsidRDefault="003C2565" w:rsidP="001E1384">
      <w:pPr>
        <w:spacing w:after="0" w:line="240" w:lineRule="auto"/>
        <w:ind w:firstLine="567"/>
        <w:contextualSpacing/>
        <w:jc w:val="both"/>
        <w:rPr>
          <w:rFonts w:eastAsia="Times New Roman"/>
        </w:rPr>
      </w:pPr>
      <w:r w:rsidRPr="00FD506D">
        <w:rPr>
          <w:rFonts w:eastAsia="Times New Roman"/>
        </w:rPr>
        <w:t xml:space="preserve">- казачий круг (40 человек), концерт «Степной ковыль» (60 человек), </w:t>
      </w:r>
    </w:p>
    <w:p w:rsidR="00FE7F7F" w:rsidRPr="00FD506D" w:rsidRDefault="003C2565" w:rsidP="001E1384">
      <w:pPr>
        <w:spacing w:after="0" w:line="240" w:lineRule="auto"/>
        <w:ind w:firstLine="567"/>
        <w:contextualSpacing/>
        <w:jc w:val="both"/>
        <w:rPr>
          <w:rFonts w:eastAsia="Times New Roman"/>
        </w:rPr>
      </w:pPr>
      <w:proofErr w:type="gramStart"/>
      <w:r w:rsidRPr="00FD506D">
        <w:rPr>
          <w:rFonts w:eastAsia="Times New Roman"/>
        </w:rPr>
        <w:t xml:space="preserve">- народное гуляние «Масленица раздольная» (800 человек), прошли с участием национально-культурных автономий и этнических общин города </w:t>
      </w:r>
      <w:r w:rsidRPr="00FD506D">
        <w:rPr>
          <w:rFonts w:eastAsia="Times New Roman"/>
        </w:rPr>
        <w:lastRenderedPageBreak/>
        <w:t>(Союз казаков и казачий ансамбль «Вольница», общество украинцев «</w:t>
      </w:r>
      <w:proofErr w:type="spellStart"/>
      <w:r w:rsidRPr="00FD506D">
        <w:rPr>
          <w:rFonts w:eastAsia="Times New Roman"/>
        </w:rPr>
        <w:t>Троянда</w:t>
      </w:r>
      <w:proofErr w:type="spellEnd"/>
      <w:r w:rsidRPr="00FD506D">
        <w:rPr>
          <w:rFonts w:eastAsia="Times New Roman"/>
        </w:rPr>
        <w:t>» и украинский хор «</w:t>
      </w:r>
      <w:proofErr w:type="spellStart"/>
      <w:r w:rsidRPr="00FD506D">
        <w:rPr>
          <w:rFonts w:eastAsia="Times New Roman"/>
        </w:rPr>
        <w:t>Мрия</w:t>
      </w:r>
      <w:proofErr w:type="spellEnd"/>
      <w:r w:rsidRPr="00FD506D">
        <w:rPr>
          <w:rFonts w:eastAsia="Times New Roman"/>
        </w:rPr>
        <w:t>», общество немцев «</w:t>
      </w:r>
      <w:proofErr w:type="spellStart"/>
      <w:r w:rsidRPr="00FD506D">
        <w:rPr>
          <w:rFonts w:eastAsia="Times New Roman"/>
        </w:rPr>
        <w:t>Freundschuft</w:t>
      </w:r>
      <w:proofErr w:type="spellEnd"/>
      <w:r w:rsidRPr="00FD506D">
        <w:rPr>
          <w:rFonts w:eastAsia="Times New Roman"/>
        </w:rPr>
        <w:t>» («Дружба»), Общество чувашей и квартет чувашской песни «Чувашские зори».</w:t>
      </w:r>
      <w:proofErr w:type="gramEnd"/>
    </w:p>
    <w:p w:rsidR="00584AF7" w:rsidRPr="00FD506D" w:rsidRDefault="00584AF7" w:rsidP="001E1384">
      <w:pPr>
        <w:spacing w:after="0" w:line="240" w:lineRule="auto"/>
        <w:ind w:firstLine="567"/>
        <w:contextualSpacing/>
        <w:jc w:val="both"/>
        <w:rPr>
          <w:rFonts w:eastAsia="Times New Roman"/>
        </w:rPr>
      </w:pPr>
      <w:r w:rsidRPr="00FD506D">
        <w:rPr>
          <w:rFonts w:eastAsiaTheme="minorEastAsia"/>
          <w:bCs/>
          <w:lang w:eastAsia="ru-RU"/>
        </w:rPr>
        <w:t>За 2020 год</w:t>
      </w:r>
      <w:r w:rsidR="00FE7F7F" w:rsidRPr="00FD506D">
        <w:rPr>
          <w:rFonts w:eastAsiaTheme="minorEastAsia"/>
          <w:lang w:eastAsia="ru-RU"/>
        </w:rPr>
        <w:t xml:space="preserve"> проведены</w:t>
      </w:r>
      <w:r w:rsidRPr="00FD506D">
        <w:rPr>
          <w:rFonts w:eastAsiaTheme="minorEastAsia"/>
          <w:lang w:eastAsia="ru-RU"/>
        </w:rPr>
        <w:t xml:space="preserve"> Рождественский утренник в Доме культуры </w:t>
      </w:r>
      <w:proofErr w:type="spellStart"/>
      <w:r w:rsidRPr="00FD506D">
        <w:rPr>
          <w:rFonts w:eastAsiaTheme="minorEastAsia"/>
          <w:lang w:eastAsia="ru-RU"/>
        </w:rPr>
        <w:t>пгт</w:t>
      </w:r>
      <w:proofErr w:type="spellEnd"/>
      <w:r w:rsidRPr="00FD506D">
        <w:rPr>
          <w:rFonts w:eastAsiaTheme="minorEastAsia"/>
          <w:lang w:eastAsia="ru-RU"/>
        </w:rPr>
        <w:t xml:space="preserve">. Нижний Одес «Под чистым снегом Рождества», урок православия «От Рождества до Крещения», </w:t>
      </w:r>
      <w:r w:rsidRPr="00FD506D">
        <w:rPr>
          <w:rFonts w:eastAsiaTheme="minorEastAsia"/>
          <w:color w:val="000000" w:themeColor="text1"/>
          <w:lang w:eastAsia="ru-RU"/>
        </w:rPr>
        <w:t xml:space="preserve">в рамках реализации на базе библиотеки </w:t>
      </w:r>
      <w:r w:rsidRPr="00FD506D">
        <w:rPr>
          <w:rFonts w:eastAsiaTheme="minorEastAsia"/>
          <w:lang w:eastAsia="ru-RU"/>
        </w:rPr>
        <w:t>проекта «Золотой возраст – возраст перемен» члены клубного объединения российских немцев «Землячество» провели литературный час «Прекрасный мир удивительного человека», познавательный час «</w:t>
      </w:r>
      <w:proofErr w:type="spellStart"/>
      <w:r w:rsidRPr="00FD506D">
        <w:rPr>
          <w:rFonts w:eastAsiaTheme="minorEastAsia"/>
          <w:lang w:eastAsia="ru-RU"/>
        </w:rPr>
        <w:t>Фастнахт</w:t>
      </w:r>
      <w:proofErr w:type="spellEnd"/>
      <w:r w:rsidRPr="00FD506D">
        <w:rPr>
          <w:rFonts w:eastAsiaTheme="minorEastAsia"/>
          <w:lang w:eastAsia="ru-RU"/>
        </w:rPr>
        <w:t xml:space="preserve"> в Германии («Масленица в Германии»). </w:t>
      </w:r>
      <w:r w:rsidRPr="00FD506D">
        <w:rPr>
          <w:rFonts w:eastAsiaTheme="minorEastAsia"/>
          <w:color w:val="000000"/>
          <w:lang w:eastAsia="ru-RU"/>
        </w:rPr>
        <w:t xml:space="preserve">Ко Дню народного единства были проведены мероприятия: </w:t>
      </w:r>
      <w:r w:rsidRPr="00FD506D">
        <w:rPr>
          <w:rFonts w:eastAsiaTheme="minorEastAsia"/>
          <w:lang w:eastAsia="ru-RU"/>
        </w:rPr>
        <w:t xml:space="preserve">выставки </w:t>
      </w:r>
      <w:r w:rsidRPr="00FD506D">
        <w:rPr>
          <w:rFonts w:eastAsiaTheme="minorEastAsia"/>
          <w:bCs/>
          <w:lang w:eastAsia="ru-RU"/>
        </w:rPr>
        <w:t>«В единстве народа – сила страны»</w:t>
      </w:r>
      <w:r w:rsidRPr="00FD506D">
        <w:rPr>
          <w:rFonts w:eastAsiaTheme="minorEastAsia"/>
          <w:lang w:eastAsia="ru-RU"/>
        </w:rPr>
        <w:t xml:space="preserve"> (атрибутика национально-культурных автономий района), онлайн-кинопоказ мультипликационного фильма </w:t>
      </w:r>
      <w:r w:rsidR="00FE7F7F" w:rsidRPr="00FD506D">
        <w:rPr>
          <w:rFonts w:eastAsiaTheme="minorEastAsia"/>
          <w:lang w:eastAsia="ru-RU"/>
        </w:rPr>
        <w:t>«</w:t>
      </w:r>
      <w:r w:rsidRPr="00FD506D">
        <w:rPr>
          <w:rFonts w:eastAsiaTheme="minorEastAsia"/>
          <w:lang w:eastAsia="ru-RU"/>
        </w:rPr>
        <w:t>Крепость. Щитом и мечом</w:t>
      </w:r>
      <w:r w:rsidR="00FE7F7F" w:rsidRPr="00FD506D">
        <w:rPr>
          <w:rFonts w:eastAsiaTheme="minorEastAsia"/>
          <w:lang w:eastAsia="ru-RU"/>
        </w:rPr>
        <w:t>»</w:t>
      </w:r>
      <w:r w:rsidRPr="00FD506D">
        <w:rPr>
          <w:rFonts w:eastAsiaTheme="minorEastAsia"/>
          <w:lang w:eastAsia="ru-RU"/>
        </w:rPr>
        <w:t xml:space="preserve"> и концертная программа </w:t>
      </w:r>
      <w:r w:rsidR="00FE7F7F" w:rsidRPr="00FD506D">
        <w:rPr>
          <w:rFonts w:eastAsiaTheme="minorEastAsia"/>
          <w:lang w:eastAsia="ru-RU"/>
        </w:rPr>
        <w:t>«</w:t>
      </w:r>
      <w:r w:rsidRPr="00FD506D">
        <w:rPr>
          <w:rFonts w:eastAsiaTheme="minorEastAsia"/>
          <w:lang w:eastAsia="ru-RU"/>
        </w:rPr>
        <w:t>Искусство объединяет</w:t>
      </w:r>
      <w:r w:rsidR="00FE7F7F" w:rsidRPr="00FD506D">
        <w:rPr>
          <w:rFonts w:eastAsiaTheme="minorEastAsia"/>
          <w:lang w:eastAsia="ru-RU"/>
        </w:rPr>
        <w:t>»</w:t>
      </w:r>
      <w:r w:rsidRPr="00FD506D">
        <w:rPr>
          <w:rFonts w:eastAsiaTheme="minorEastAsia"/>
          <w:lang w:eastAsia="ru-RU"/>
        </w:rPr>
        <w:t>.</w:t>
      </w:r>
    </w:p>
    <w:p w:rsidR="00584AF7" w:rsidRPr="00FD506D" w:rsidRDefault="00584AF7" w:rsidP="001E1384">
      <w:pPr>
        <w:spacing w:after="0" w:line="240" w:lineRule="auto"/>
        <w:ind w:firstLine="567"/>
        <w:jc w:val="both"/>
        <w:rPr>
          <w:rFonts w:eastAsia="Times New Roman"/>
          <w:b/>
          <w:lang w:eastAsia="zh-CN"/>
        </w:rPr>
      </w:pPr>
      <w:r w:rsidRPr="00FD506D">
        <w:rPr>
          <w:rFonts w:eastAsiaTheme="minorEastAsia"/>
          <w:lang w:eastAsia="ru-RU"/>
        </w:rPr>
        <w:t>В течение года в 2-х школах иску</w:t>
      </w:r>
      <w:proofErr w:type="gramStart"/>
      <w:r w:rsidRPr="00FD506D">
        <w:rPr>
          <w:rFonts w:eastAsiaTheme="minorEastAsia"/>
          <w:lang w:eastAsia="ru-RU"/>
        </w:rPr>
        <w:t>сств пр</w:t>
      </w:r>
      <w:proofErr w:type="gramEnd"/>
      <w:r w:rsidRPr="00FD506D">
        <w:rPr>
          <w:rFonts w:eastAsiaTheme="minorEastAsia"/>
          <w:lang w:eastAsia="ru-RU"/>
        </w:rPr>
        <w:t xml:space="preserve">оводились </w:t>
      </w:r>
      <w:r w:rsidRPr="00FD506D">
        <w:rPr>
          <w:rFonts w:eastAsiaTheme="minorEastAsia"/>
          <w:color w:val="000000"/>
          <w:shd w:val="clear" w:color="auto" w:fill="FFFFFF"/>
          <w:lang w:eastAsia="ru-RU"/>
        </w:rPr>
        <w:t xml:space="preserve">классные часы </w:t>
      </w:r>
      <w:r w:rsidR="00FE7F7F" w:rsidRPr="00FD506D">
        <w:rPr>
          <w:rFonts w:eastAsiaTheme="minorEastAsia"/>
          <w:color w:val="000000"/>
          <w:shd w:val="clear" w:color="auto" w:fill="FFFFFF"/>
          <w:lang w:eastAsia="ru-RU"/>
        </w:rPr>
        <w:t>«</w:t>
      </w:r>
      <w:r w:rsidRPr="00FD506D">
        <w:rPr>
          <w:rFonts w:eastAsiaTheme="minorEastAsia"/>
          <w:color w:val="000000"/>
          <w:shd w:val="clear" w:color="auto" w:fill="FFFFFF"/>
          <w:lang w:eastAsia="ru-RU"/>
        </w:rPr>
        <w:t>Всем советуем дружить!</w:t>
      </w:r>
      <w:r w:rsidR="00FE7F7F" w:rsidRPr="00FD506D">
        <w:rPr>
          <w:rFonts w:eastAsiaTheme="minorEastAsia"/>
          <w:color w:val="000000"/>
          <w:shd w:val="clear" w:color="auto" w:fill="FFFFFF"/>
          <w:lang w:eastAsia="ru-RU"/>
        </w:rPr>
        <w:t>»</w:t>
      </w:r>
      <w:r w:rsidRPr="00FD506D">
        <w:rPr>
          <w:rFonts w:eastAsiaTheme="minorEastAsia"/>
          <w:color w:val="000000"/>
          <w:shd w:val="clear" w:color="auto" w:fill="FFFFFF"/>
          <w:lang w:eastAsia="ru-RU"/>
        </w:rPr>
        <w:t xml:space="preserve">, </w:t>
      </w:r>
      <w:r w:rsidR="00FE7F7F" w:rsidRPr="00FD506D">
        <w:rPr>
          <w:rFonts w:eastAsiaTheme="minorEastAsia"/>
          <w:color w:val="000000"/>
          <w:shd w:val="clear" w:color="auto" w:fill="FFFFFF"/>
          <w:lang w:eastAsia="ru-RU"/>
        </w:rPr>
        <w:t>«</w:t>
      </w:r>
      <w:r w:rsidRPr="00FD506D">
        <w:rPr>
          <w:rFonts w:eastAsiaTheme="minorEastAsia"/>
          <w:color w:val="000000"/>
          <w:shd w:val="clear" w:color="auto" w:fill="FFFFFF"/>
          <w:lang w:eastAsia="ru-RU"/>
        </w:rPr>
        <w:t>Толерантность – это язык добрых дел и слов</w:t>
      </w:r>
      <w:r w:rsidR="00FE7F7F" w:rsidRPr="00FD506D">
        <w:rPr>
          <w:rFonts w:eastAsiaTheme="minorEastAsia"/>
          <w:color w:val="000000"/>
          <w:shd w:val="clear" w:color="auto" w:fill="FFFFFF"/>
          <w:lang w:eastAsia="ru-RU"/>
        </w:rPr>
        <w:t>»</w:t>
      </w:r>
      <w:r w:rsidRPr="00FD506D">
        <w:rPr>
          <w:rFonts w:eastAsiaTheme="minorEastAsia"/>
          <w:color w:val="000000"/>
          <w:shd w:val="clear" w:color="auto" w:fill="FFFFFF"/>
          <w:lang w:eastAsia="ru-RU"/>
        </w:rPr>
        <w:t xml:space="preserve">, </w:t>
      </w:r>
      <w:r w:rsidR="00FE7F7F" w:rsidRPr="00FD506D">
        <w:rPr>
          <w:rFonts w:eastAsiaTheme="minorEastAsia"/>
          <w:lang w:eastAsia="ru-RU"/>
        </w:rPr>
        <w:t>«</w:t>
      </w:r>
      <w:r w:rsidRPr="00FD506D">
        <w:rPr>
          <w:rFonts w:eastAsiaTheme="minorEastAsia"/>
          <w:lang w:eastAsia="ru-RU"/>
        </w:rPr>
        <w:t>И для меня бы не было России без республики моей</w:t>
      </w:r>
      <w:r w:rsidR="00FE7F7F" w:rsidRPr="00FD506D">
        <w:rPr>
          <w:rFonts w:eastAsiaTheme="minorEastAsia"/>
          <w:lang w:eastAsia="ru-RU"/>
        </w:rPr>
        <w:t>»</w:t>
      </w:r>
      <w:r w:rsidRPr="00FD506D">
        <w:rPr>
          <w:rFonts w:eastAsiaTheme="minorEastAsia"/>
          <w:lang w:eastAsia="ru-RU"/>
        </w:rPr>
        <w:t xml:space="preserve">; </w:t>
      </w:r>
      <w:r w:rsidR="00FE7F7F" w:rsidRPr="00FD506D">
        <w:rPr>
          <w:rFonts w:eastAsiaTheme="minorEastAsia"/>
          <w:lang w:eastAsia="ru-RU"/>
        </w:rPr>
        <w:t>«</w:t>
      </w:r>
      <w:r w:rsidRPr="00FD506D">
        <w:rPr>
          <w:rFonts w:eastAsiaTheme="minorEastAsia"/>
          <w:lang w:eastAsia="ru-RU"/>
        </w:rPr>
        <w:t>Мы все достойны уважения</w:t>
      </w:r>
      <w:r w:rsidR="00FE7F7F" w:rsidRPr="00FD506D">
        <w:rPr>
          <w:rFonts w:eastAsiaTheme="minorEastAsia"/>
          <w:lang w:eastAsia="ru-RU"/>
        </w:rPr>
        <w:t>»</w:t>
      </w:r>
      <w:r w:rsidRPr="00FD506D">
        <w:rPr>
          <w:rFonts w:eastAsiaTheme="minorEastAsia"/>
          <w:lang w:eastAsia="ru-RU"/>
        </w:rPr>
        <w:t xml:space="preserve">; </w:t>
      </w:r>
      <w:r w:rsidRPr="00FD506D">
        <w:rPr>
          <w:rFonts w:eastAsiaTheme="minorEastAsia"/>
          <w:color w:val="000000"/>
          <w:shd w:val="clear" w:color="auto" w:fill="FFFFFF"/>
          <w:lang w:eastAsia="ru-RU"/>
        </w:rPr>
        <w:t>тематические беседы </w:t>
      </w:r>
      <w:r w:rsidR="00FE7F7F" w:rsidRPr="00FD506D">
        <w:rPr>
          <w:rFonts w:eastAsiaTheme="minorEastAsia"/>
          <w:color w:val="000000"/>
          <w:shd w:val="clear" w:color="auto" w:fill="FFFFFF"/>
          <w:lang w:eastAsia="ru-RU"/>
        </w:rPr>
        <w:t>«</w:t>
      </w:r>
      <w:r w:rsidRPr="00FD506D">
        <w:rPr>
          <w:rFonts w:eastAsiaTheme="minorEastAsia"/>
          <w:color w:val="000000"/>
          <w:shd w:val="clear" w:color="auto" w:fill="FFFFFF"/>
          <w:lang w:eastAsia="ru-RU"/>
        </w:rPr>
        <w:t xml:space="preserve">Человек </w:t>
      </w:r>
      <w:r w:rsidRPr="00FD506D">
        <w:rPr>
          <w:rFonts w:eastAsiaTheme="minorEastAsia"/>
          <w:shd w:val="clear" w:color="auto" w:fill="FFFFFF"/>
          <w:lang w:eastAsia="ru-RU"/>
        </w:rPr>
        <w:t>начинается с добра</w:t>
      </w:r>
      <w:r w:rsidR="00FE7F7F" w:rsidRPr="00FD506D">
        <w:rPr>
          <w:rFonts w:eastAsiaTheme="minorEastAsia"/>
          <w:shd w:val="clear" w:color="auto" w:fill="FFFFFF"/>
          <w:lang w:eastAsia="ru-RU"/>
        </w:rPr>
        <w:t>»</w:t>
      </w:r>
      <w:r w:rsidRPr="00FD506D">
        <w:rPr>
          <w:rFonts w:eastAsiaTheme="minorEastAsia"/>
          <w:shd w:val="clear" w:color="auto" w:fill="FFFFFF"/>
          <w:lang w:eastAsia="ru-RU"/>
        </w:rPr>
        <w:t xml:space="preserve">, </w:t>
      </w:r>
      <w:r w:rsidR="00FE7F7F" w:rsidRPr="00FD506D">
        <w:rPr>
          <w:rFonts w:eastAsiaTheme="minorEastAsia"/>
          <w:shd w:val="clear" w:color="auto" w:fill="FFFFFF"/>
          <w:lang w:eastAsia="ru-RU"/>
        </w:rPr>
        <w:t>«</w:t>
      </w:r>
      <w:r w:rsidRPr="00FD506D">
        <w:rPr>
          <w:rFonts w:eastAsiaTheme="minorEastAsia"/>
          <w:shd w:val="clear" w:color="auto" w:fill="FFFFFF"/>
          <w:lang w:eastAsia="ru-RU"/>
        </w:rPr>
        <w:t>Мы разные, но мы вместе</w:t>
      </w:r>
      <w:r w:rsidR="00FE7F7F" w:rsidRPr="00FD506D">
        <w:rPr>
          <w:rFonts w:eastAsiaTheme="minorEastAsia"/>
          <w:shd w:val="clear" w:color="auto" w:fill="FFFFFF"/>
          <w:lang w:eastAsia="ru-RU"/>
        </w:rPr>
        <w:t>»</w:t>
      </w:r>
      <w:r w:rsidRPr="00FD506D">
        <w:rPr>
          <w:rFonts w:eastAsiaTheme="minorEastAsia"/>
          <w:shd w:val="clear" w:color="auto" w:fill="FFFFFF"/>
          <w:lang w:eastAsia="ru-RU"/>
        </w:rPr>
        <w:t xml:space="preserve">. </w:t>
      </w:r>
      <w:r w:rsidRPr="00FD506D">
        <w:rPr>
          <w:rFonts w:eastAsia="Times New Roman"/>
          <w:bCs/>
          <w:color w:val="000000"/>
          <w:lang w:eastAsia="zh-CN"/>
        </w:rPr>
        <w:t>П</w:t>
      </w:r>
      <w:r w:rsidRPr="00FD506D">
        <w:rPr>
          <w:rFonts w:eastAsia="Times New Roman"/>
          <w:bCs/>
          <w:lang w:eastAsia="zh-CN"/>
        </w:rPr>
        <w:t>роведено 138мероприятий с охватом 9</w:t>
      </w:r>
      <w:r w:rsidR="00FE7F7F" w:rsidRPr="00FD506D">
        <w:rPr>
          <w:rFonts w:eastAsia="Times New Roman"/>
          <w:bCs/>
          <w:lang w:eastAsia="zh-CN"/>
        </w:rPr>
        <w:t> </w:t>
      </w:r>
      <w:r w:rsidRPr="00FD506D">
        <w:rPr>
          <w:rFonts w:eastAsia="Times New Roman"/>
          <w:bCs/>
          <w:lang w:eastAsia="zh-CN"/>
        </w:rPr>
        <w:t>769чел</w:t>
      </w:r>
      <w:r w:rsidR="003C2565" w:rsidRPr="00FD506D">
        <w:rPr>
          <w:rFonts w:eastAsia="Times New Roman"/>
          <w:bCs/>
          <w:lang w:eastAsia="zh-CN"/>
        </w:rPr>
        <w:t>овек.</w:t>
      </w:r>
    </w:p>
    <w:p w:rsidR="00FE7F7F" w:rsidRPr="00FD506D" w:rsidRDefault="00584AF7" w:rsidP="001E1384">
      <w:pPr>
        <w:spacing w:after="0" w:line="240" w:lineRule="auto"/>
        <w:ind w:firstLine="567"/>
        <w:jc w:val="both"/>
        <w:rPr>
          <w:lang w:eastAsia="ru-RU"/>
        </w:rPr>
      </w:pPr>
      <w:r w:rsidRPr="00FD506D">
        <w:rPr>
          <w:bCs/>
        </w:rPr>
        <w:t xml:space="preserve">Также проведены интерактивные онлайн мероприятия на официальных страницах </w:t>
      </w:r>
      <w:proofErr w:type="spellStart"/>
      <w:r w:rsidRPr="00FD506D">
        <w:rPr>
          <w:bCs/>
        </w:rPr>
        <w:t>Вконтакте</w:t>
      </w:r>
      <w:proofErr w:type="spellEnd"/>
      <w:r w:rsidRPr="00FD506D">
        <w:rPr>
          <w:bCs/>
        </w:rPr>
        <w:t xml:space="preserve"> учреждений культуры:</w:t>
      </w:r>
      <w:r w:rsidRPr="00FD506D">
        <w:t>«Мы славяне», «Мы все равны», викторина, посвященная Дню д</w:t>
      </w:r>
      <w:r w:rsidR="00FE7F7F" w:rsidRPr="00FD506D">
        <w:t>ружбы и единения славян, онлайн-</w:t>
      </w:r>
      <w:r w:rsidRPr="00FD506D">
        <w:t xml:space="preserve">беседа «День дружбы и единения славян», викторина «Игры народов мира!», к </w:t>
      </w:r>
      <w:r w:rsidR="00FE7F7F" w:rsidRPr="00FD506D">
        <w:t>99-летию Республики Коми онлайн-</w:t>
      </w:r>
      <w:r w:rsidRPr="00FD506D">
        <w:t>поздравление фольклорного коллектива «</w:t>
      </w:r>
      <w:proofErr w:type="spellStart"/>
      <w:r w:rsidRPr="00FD506D">
        <w:t>Зыряночка</w:t>
      </w:r>
      <w:proofErr w:type="spellEnd"/>
      <w:r w:rsidRPr="00FD506D">
        <w:t xml:space="preserve">», </w:t>
      </w:r>
      <w:r w:rsidRPr="00FD506D">
        <w:rPr>
          <w:lang w:val="en-US"/>
        </w:rPr>
        <w:t>XII</w:t>
      </w:r>
      <w:r w:rsidRPr="00FD506D">
        <w:t xml:space="preserve"> районный национальный фестиваль «</w:t>
      </w:r>
      <w:proofErr w:type="spellStart"/>
      <w:r w:rsidRPr="00FD506D">
        <w:t>Сосногорье</w:t>
      </w:r>
      <w:proofErr w:type="spellEnd"/>
      <w:r w:rsidRPr="00FD506D">
        <w:t>» ко Дню народного единства. Количество просмотров составляет более 30 тысяч.</w:t>
      </w:r>
    </w:p>
    <w:p w:rsidR="00FE7F7F" w:rsidRPr="00FD506D" w:rsidRDefault="00584AF7" w:rsidP="001E1384">
      <w:pPr>
        <w:spacing w:after="0" w:line="240" w:lineRule="auto"/>
        <w:ind w:firstLine="567"/>
        <w:jc w:val="both"/>
        <w:rPr>
          <w:lang w:eastAsia="ru-RU"/>
        </w:rPr>
      </w:pPr>
      <w:r w:rsidRPr="00FD506D">
        <w:rPr>
          <w:lang w:eastAsia="ru-RU"/>
        </w:rPr>
        <w:t xml:space="preserve">В муниципальном образовании муниципальном районе «Сосногорск» ситуация в сфере межнациональных и межконфессиональных отношений стабильна. Конфликтов на религиозной и национальной почве зарегистрировано не было. Сотрудничество органов местного самоуправления с религиозными организациями и национально-культурными автономиями осуществляется в рамках действующего законодательства. Государственно-конфессиональных, </w:t>
      </w:r>
      <w:proofErr w:type="spellStart"/>
      <w:proofErr w:type="gramStart"/>
      <w:r w:rsidRPr="00FD506D">
        <w:rPr>
          <w:lang w:eastAsia="ru-RU"/>
        </w:rPr>
        <w:t>межконфес</w:t>
      </w:r>
      <w:r w:rsidR="00FE7F7F" w:rsidRPr="00FD506D">
        <w:rPr>
          <w:lang w:eastAsia="ru-RU"/>
        </w:rPr>
        <w:t>-</w:t>
      </w:r>
      <w:r w:rsidRPr="00FD506D">
        <w:rPr>
          <w:lang w:eastAsia="ru-RU"/>
        </w:rPr>
        <w:t>сиональных</w:t>
      </w:r>
      <w:proofErr w:type="spellEnd"/>
      <w:proofErr w:type="gramEnd"/>
      <w:r w:rsidRPr="00FD506D">
        <w:rPr>
          <w:lang w:eastAsia="ru-RU"/>
        </w:rPr>
        <w:t xml:space="preserve"> и </w:t>
      </w:r>
      <w:proofErr w:type="spellStart"/>
      <w:r w:rsidRPr="00FD506D">
        <w:rPr>
          <w:lang w:eastAsia="ru-RU"/>
        </w:rPr>
        <w:t>внутриконфессиональных</w:t>
      </w:r>
      <w:proofErr w:type="spellEnd"/>
      <w:r w:rsidRPr="00FD506D">
        <w:rPr>
          <w:lang w:eastAsia="ru-RU"/>
        </w:rPr>
        <w:t xml:space="preserve"> проблем не зафиксировано.</w:t>
      </w:r>
    </w:p>
    <w:p w:rsidR="004E515B" w:rsidRPr="00FD506D" w:rsidRDefault="004E515B" w:rsidP="001E1384">
      <w:pPr>
        <w:spacing w:after="0" w:line="240" w:lineRule="auto"/>
        <w:ind w:firstLine="567"/>
        <w:jc w:val="both"/>
        <w:rPr>
          <w:lang w:eastAsia="ru-RU"/>
        </w:rPr>
      </w:pPr>
      <w:r w:rsidRPr="00FD506D">
        <w:rPr>
          <w:rFonts w:eastAsiaTheme="minorEastAsia"/>
          <w:lang w:eastAsia="ru-RU"/>
        </w:rPr>
        <w:t>Учреждениями культуры проведено120 мероприятий, охват населения составил 8</w:t>
      </w:r>
      <w:r w:rsidR="00FE7F7F" w:rsidRPr="00FD506D">
        <w:rPr>
          <w:rFonts w:eastAsiaTheme="minorEastAsia"/>
          <w:lang w:eastAsia="ru-RU"/>
        </w:rPr>
        <w:t> </w:t>
      </w:r>
      <w:r w:rsidRPr="00FD506D">
        <w:rPr>
          <w:rFonts w:eastAsiaTheme="minorEastAsia"/>
          <w:lang w:eastAsia="ru-RU"/>
        </w:rPr>
        <w:t>815чел</w:t>
      </w:r>
      <w:r w:rsidR="003C2565" w:rsidRPr="00FD506D">
        <w:rPr>
          <w:rFonts w:eastAsiaTheme="minorEastAsia"/>
          <w:lang w:eastAsia="ru-RU"/>
        </w:rPr>
        <w:t xml:space="preserve">овек. </w:t>
      </w:r>
      <w:r w:rsidRPr="00FD506D">
        <w:rPr>
          <w:rFonts w:eastAsiaTheme="minorEastAsia"/>
          <w:lang w:eastAsia="ru-RU"/>
        </w:rPr>
        <w:t>В рамках цикла мероприятий, приуроченных к 99-летию Республики Коми, за отчетный период проведено22мероприяти</w:t>
      </w:r>
      <w:r w:rsidR="003C2565" w:rsidRPr="00FD506D">
        <w:rPr>
          <w:rFonts w:eastAsiaTheme="minorEastAsia"/>
          <w:lang w:eastAsia="ru-RU"/>
        </w:rPr>
        <w:t>я</w:t>
      </w:r>
      <w:r w:rsidRPr="00FD506D">
        <w:rPr>
          <w:rFonts w:eastAsiaTheme="minorEastAsia"/>
          <w:lang w:eastAsia="ru-RU"/>
        </w:rPr>
        <w:t>,охват населения составил 3781 чел</w:t>
      </w:r>
      <w:r w:rsidR="003C2565" w:rsidRPr="00FD506D">
        <w:rPr>
          <w:rFonts w:eastAsiaTheme="minorEastAsia"/>
          <w:lang w:eastAsia="ru-RU"/>
        </w:rPr>
        <w:t>овек</w:t>
      </w:r>
      <w:r w:rsidRPr="00FD506D">
        <w:rPr>
          <w:rFonts w:eastAsiaTheme="minorEastAsia"/>
          <w:lang w:eastAsia="ru-RU"/>
        </w:rPr>
        <w:t>, мероприятия патриотической направленности –191мероприяти</w:t>
      </w:r>
      <w:r w:rsidR="00FE7F7F" w:rsidRPr="00FD506D">
        <w:rPr>
          <w:rFonts w:eastAsiaTheme="minorEastAsia"/>
          <w:lang w:eastAsia="ru-RU"/>
        </w:rPr>
        <w:t xml:space="preserve">е </w:t>
      </w:r>
      <w:r w:rsidRPr="00FD506D">
        <w:rPr>
          <w:rFonts w:eastAsiaTheme="minorEastAsia"/>
          <w:lang w:eastAsia="ru-RU"/>
        </w:rPr>
        <w:t>с охватом 13</w:t>
      </w:r>
      <w:r w:rsidR="00FE7F7F" w:rsidRPr="00FD506D">
        <w:rPr>
          <w:rFonts w:eastAsiaTheme="minorEastAsia"/>
          <w:lang w:eastAsia="ru-RU"/>
        </w:rPr>
        <w:t> </w:t>
      </w:r>
      <w:r w:rsidRPr="00FD506D">
        <w:rPr>
          <w:rFonts w:eastAsiaTheme="minorEastAsia"/>
          <w:lang w:eastAsia="ru-RU"/>
        </w:rPr>
        <w:t>948человек.</w:t>
      </w:r>
    </w:p>
    <w:p w:rsidR="004E515B" w:rsidRPr="00FD506D" w:rsidRDefault="004E515B" w:rsidP="001E1384">
      <w:pPr>
        <w:spacing w:after="0" w:line="240" w:lineRule="auto"/>
        <w:ind w:firstLine="567"/>
        <w:jc w:val="both"/>
        <w:rPr>
          <w:rFonts w:eastAsia="Times New Roman"/>
          <w:lang w:eastAsia="ru-RU"/>
        </w:rPr>
      </w:pPr>
      <w:r w:rsidRPr="00FD506D">
        <w:rPr>
          <w:rFonts w:eastAsia="Times New Roman"/>
          <w:lang w:eastAsia="ru-RU"/>
        </w:rPr>
        <w:t>Обще</w:t>
      </w:r>
      <w:r w:rsidR="00FE7F7F" w:rsidRPr="00FD506D">
        <w:rPr>
          <w:rFonts w:eastAsia="Times New Roman"/>
          <w:lang w:eastAsia="ru-RU"/>
        </w:rPr>
        <w:t>е количество проведенных онлайн-</w:t>
      </w:r>
      <w:r w:rsidRPr="00FD506D">
        <w:rPr>
          <w:rFonts w:eastAsia="Times New Roman"/>
          <w:lang w:eastAsia="ru-RU"/>
        </w:rPr>
        <w:t xml:space="preserve">мероприятий на официальных страницах </w:t>
      </w:r>
      <w:r w:rsidR="00FE7F7F" w:rsidRPr="00FD506D">
        <w:rPr>
          <w:rFonts w:eastAsia="Times New Roman"/>
          <w:lang w:eastAsia="ru-RU"/>
        </w:rPr>
        <w:t>«</w:t>
      </w:r>
      <w:proofErr w:type="spellStart"/>
      <w:r w:rsidRPr="00FD506D">
        <w:rPr>
          <w:rFonts w:eastAsia="Times New Roman"/>
          <w:lang w:eastAsia="ru-RU"/>
        </w:rPr>
        <w:t>ВКонтакте</w:t>
      </w:r>
      <w:proofErr w:type="spellEnd"/>
      <w:r w:rsidR="00FE7F7F" w:rsidRPr="00FD506D">
        <w:rPr>
          <w:rFonts w:eastAsia="Times New Roman"/>
          <w:lang w:eastAsia="ru-RU"/>
        </w:rPr>
        <w:t>»</w:t>
      </w:r>
      <w:r w:rsidRPr="00FD506D">
        <w:rPr>
          <w:rFonts w:eastAsia="Times New Roman"/>
          <w:lang w:eastAsia="ru-RU"/>
        </w:rPr>
        <w:t xml:space="preserve">, официальных сайтах учреждений </w:t>
      </w:r>
      <w:r w:rsidRPr="00FD506D">
        <w:rPr>
          <w:rFonts w:eastAsia="Times New Roman"/>
          <w:bCs/>
          <w:lang w:eastAsia="ru-RU"/>
        </w:rPr>
        <w:t>за 2020 год</w:t>
      </w:r>
      <w:r w:rsidR="003C2565" w:rsidRPr="00FD506D">
        <w:rPr>
          <w:rFonts w:eastAsia="Times New Roman"/>
          <w:lang w:eastAsia="ru-RU"/>
        </w:rPr>
        <w:t>в следующих</w:t>
      </w:r>
      <w:r w:rsidRPr="00FD506D">
        <w:rPr>
          <w:rFonts w:eastAsia="Times New Roman"/>
          <w:lang w:eastAsia="ru-RU"/>
        </w:rPr>
        <w:t xml:space="preserve"> учреждениях: МБУ «</w:t>
      </w:r>
      <w:proofErr w:type="spellStart"/>
      <w:r w:rsidRPr="00FD506D">
        <w:rPr>
          <w:rFonts w:eastAsia="Times New Roman"/>
          <w:lang w:eastAsia="ru-RU"/>
        </w:rPr>
        <w:t>Межпоселенческий</w:t>
      </w:r>
      <w:proofErr w:type="spellEnd"/>
      <w:r w:rsidRPr="00FD506D">
        <w:rPr>
          <w:rFonts w:eastAsia="Times New Roman"/>
          <w:lang w:eastAsia="ru-RU"/>
        </w:rPr>
        <w:t xml:space="preserve"> культурный центр МР «Сосногорск», МБУ «Центр коми культуры», МБУ «Дом культуры </w:t>
      </w:r>
      <w:proofErr w:type="spellStart"/>
      <w:r w:rsidRPr="00FD506D">
        <w:rPr>
          <w:rFonts w:eastAsia="Times New Roman"/>
          <w:lang w:eastAsia="ru-RU"/>
        </w:rPr>
        <w:t>пгт</w:t>
      </w:r>
      <w:proofErr w:type="spellEnd"/>
      <w:r w:rsidRPr="00FD506D">
        <w:rPr>
          <w:rFonts w:eastAsia="Times New Roman"/>
          <w:lang w:eastAsia="ru-RU"/>
        </w:rPr>
        <w:t>. Нижний Одес» составило</w:t>
      </w:r>
      <w:r w:rsidRPr="00FD506D">
        <w:rPr>
          <w:rFonts w:eastAsia="Times New Roman"/>
          <w:bCs/>
          <w:lang w:eastAsia="ru-RU"/>
        </w:rPr>
        <w:t>1922</w:t>
      </w:r>
      <w:r w:rsidRPr="00FD506D">
        <w:rPr>
          <w:rFonts w:eastAsia="Times New Roman"/>
          <w:lang w:eastAsia="ru-RU"/>
        </w:rPr>
        <w:t xml:space="preserve">с количеством просмотров </w:t>
      </w:r>
      <w:r w:rsidRPr="00FD506D">
        <w:rPr>
          <w:rFonts w:eastAsia="Times New Roman"/>
          <w:bCs/>
          <w:lang w:eastAsia="ru-RU"/>
        </w:rPr>
        <w:t>322707.</w:t>
      </w:r>
    </w:p>
    <w:p w:rsidR="00D26D68" w:rsidRPr="00FD506D" w:rsidRDefault="00D26D68" w:rsidP="009334A4">
      <w:pPr>
        <w:pStyle w:val="a3"/>
        <w:tabs>
          <w:tab w:val="left" w:pos="993"/>
        </w:tabs>
        <w:spacing w:after="0" w:line="240" w:lineRule="auto"/>
        <w:ind w:left="0"/>
        <w:jc w:val="both"/>
        <w:rPr>
          <w:color w:val="FF0000"/>
        </w:rPr>
      </w:pPr>
    </w:p>
    <w:p w:rsidR="00311469" w:rsidRPr="00FD506D" w:rsidRDefault="00987904" w:rsidP="001E1384">
      <w:pPr>
        <w:pStyle w:val="a3"/>
        <w:tabs>
          <w:tab w:val="left" w:pos="0"/>
        </w:tabs>
        <w:autoSpaceDE w:val="0"/>
        <w:autoSpaceDN w:val="0"/>
        <w:adjustRightInd w:val="0"/>
        <w:spacing w:after="0" w:line="240" w:lineRule="auto"/>
        <w:ind w:left="0" w:firstLine="567"/>
        <w:jc w:val="both"/>
        <w:rPr>
          <w:i/>
        </w:rPr>
      </w:pPr>
      <w:r w:rsidRPr="00FD506D">
        <w:rPr>
          <w:i/>
        </w:rPr>
        <w:t>- участие в предупреждении и ликвидации последствий чрезвычайных ситуаций на территории муниципального района:</w:t>
      </w:r>
    </w:p>
    <w:p w:rsidR="00311469" w:rsidRPr="00FD506D" w:rsidRDefault="00311469" w:rsidP="001E1384">
      <w:pPr>
        <w:spacing w:after="0"/>
        <w:ind w:firstLine="567"/>
        <w:rPr>
          <w:iCs/>
          <w:szCs w:val="24"/>
          <w:u w:val="single"/>
        </w:rPr>
      </w:pPr>
      <w:r w:rsidRPr="00FD506D">
        <w:rPr>
          <w:iCs/>
          <w:szCs w:val="24"/>
          <w:u w:val="single"/>
        </w:rPr>
        <w:t>Мероприятия</w:t>
      </w:r>
      <w:r w:rsidR="00FE7F7F" w:rsidRPr="00FD506D">
        <w:rPr>
          <w:iCs/>
          <w:szCs w:val="24"/>
          <w:u w:val="single"/>
        </w:rPr>
        <w:t xml:space="preserve"> по эпидемиологической ситуации:</w:t>
      </w:r>
    </w:p>
    <w:p w:rsidR="00311469" w:rsidRPr="00FD506D" w:rsidRDefault="00311469" w:rsidP="001E1384">
      <w:pPr>
        <w:spacing w:after="0" w:line="240" w:lineRule="auto"/>
        <w:ind w:firstLine="567"/>
        <w:jc w:val="both"/>
        <w:rPr>
          <w:rFonts w:eastAsia="SimSun"/>
          <w:szCs w:val="24"/>
          <w:lang w:eastAsia="zh-CN"/>
        </w:rPr>
      </w:pPr>
      <w:proofErr w:type="gramStart"/>
      <w:r w:rsidRPr="00FD506D">
        <w:rPr>
          <w:rFonts w:eastAsia="SimSun"/>
          <w:szCs w:val="24"/>
          <w:lang w:eastAsia="zh-CN"/>
        </w:rPr>
        <w:t xml:space="preserve">Издан Указ Главы Республики Коми от 15.03.2020 года №16 «О введении режима повышенной готовности» в целях повышения готовности органов управления, сил и средств Коми республиканской подсистемы единой государственной системы предупреждения и ликвидации чрезвычайных ситуаций к реагированию на возникновение возможных чрезвычайных ситуаций, связанных с продолжающейся угрозой завоза и распространения новой </w:t>
      </w:r>
      <w:proofErr w:type="spellStart"/>
      <w:r w:rsidRPr="00FD506D">
        <w:rPr>
          <w:rFonts w:eastAsia="SimSun"/>
          <w:szCs w:val="24"/>
          <w:lang w:eastAsia="zh-CN"/>
        </w:rPr>
        <w:t>коронавирусной</w:t>
      </w:r>
      <w:proofErr w:type="spellEnd"/>
      <w:r w:rsidRPr="00FD506D">
        <w:rPr>
          <w:rFonts w:eastAsia="SimSun"/>
          <w:szCs w:val="24"/>
          <w:lang w:eastAsia="zh-CN"/>
        </w:rPr>
        <w:t xml:space="preserve"> инфекции (COVID-19) на территории Республики Коми.</w:t>
      </w:r>
      <w:proofErr w:type="gramEnd"/>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 xml:space="preserve">На основании Постановления администрации МР «Сосногорск» от 23.03.2020 года № 552, на территории муниципального образования муниципального района «Сосногорск» создан оперативный штаб по предупреждению распространения </w:t>
      </w:r>
      <w:proofErr w:type="spellStart"/>
      <w:r w:rsidRPr="00FD506D">
        <w:rPr>
          <w:rFonts w:eastAsia="SimSun"/>
          <w:szCs w:val="24"/>
          <w:lang w:eastAsia="zh-CN"/>
        </w:rPr>
        <w:t>коронавирусной</w:t>
      </w:r>
      <w:proofErr w:type="spellEnd"/>
      <w:r w:rsidRPr="00FD506D">
        <w:rPr>
          <w:rFonts w:eastAsia="SimSun"/>
          <w:szCs w:val="24"/>
          <w:lang w:eastAsia="zh-CN"/>
        </w:rPr>
        <w:t xml:space="preserve"> инфекции (Далее – Оперативный штаб).</w:t>
      </w:r>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За период с 23.03.2020 по 01.12.2020 проведено 17 заседаний оперативного штаба.</w:t>
      </w:r>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 xml:space="preserve">На 01.12.2020: </w:t>
      </w:r>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 ОМВД России по г. Сосногорску Составлено 112 протоколов об административном правонарушении по статье 20.6.1 КоАП РФ «Невыполнение правил поведения при чрезвычайной ситуации или угрозе ее возникновения»</w:t>
      </w:r>
      <w:r w:rsidR="00FE7F7F" w:rsidRPr="00FD506D">
        <w:rPr>
          <w:rFonts w:eastAsia="SimSun"/>
          <w:szCs w:val="24"/>
          <w:lang w:eastAsia="zh-CN"/>
        </w:rPr>
        <w:t>;</w:t>
      </w:r>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 xml:space="preserve">- Общественной группой осуществляется </w:t>
      </w:r>
      <w:proofErr w:type="gramStart"/>
      <w:r w:rsidRPr="00FD506D">
        <w:rPr>
          <w:rFonts w:eastAsia="SimSun"/>
          <w:szCs w:val="24"/>
          <w:lang w:eastAsia="zh-CN"/>
        </w:rPr>
        <w:t>контроль за</w:t>
      </w:r>
      <w:proofErr w:type="gramEnd"/>
      <w:r w:rsidRPr="00FD506D">
        <w:rPr>
          <w:rFonts w:eastAsia="SimSun"/>
          <w:szCs w:val="24"/>
          <w:lang w:eastAsia="zh-CN"/>
        </w:rPr>
        <w:t xml:space="preserve"> соблюдением пассажирами требований </w:t>
      </w:r>
      <w:proofErr w:type="spellStart"/>
      <w:r w:rsidRPr="00FD506D">
        <w:rPr>
          <w:rFonts w:eastAsia="SimSun"/>
          <w:szCs w:val="24"/>
          <w:lang w:eastAsia="zh-CN"/>
        </w:rPr>
        <w:t>Роспотребнадзора</w:t>
      </w:r>
      <w:proofErr w:type="spellEnd"/>
      <w:r w:rsidRPr="00FD506D">
        <w:rPr>
          <w:rFonts w:eastAsia="SimSun"/>
          <w:szCs w:val="24"/>
          <w:lang w:eastAsia="zh-CN"/>
        </w:rPr>
        <w:t xml:space="preserve"> на маршрутах пассажирских автоперевозок городского поселения «Сосногорск» с утвержденным графиком, в составе: ОМВД России по г. Сосногорску, МКУ «УГОЧС», ГИБДД</w:t>
      </w:r>
      <w:proofErr w:type="gramStart"/>
      <w:r w:rsidRPr="00FD506D">
        <w:rPr>
          <w:rFonts w:eastAsia="SimSun"/>
          <w:szCs w:val="24"/>
          <w:lang w:eastAsia="zh-CN"/>
        </w:rPr>
        <w:t>.П</w:t>
      </w:r>
      <w:proofErr w:type="gramEnd"/>
      <w:r w:rsidRPr="00FD506D">
        <w:rPr>
          <w:rFonts w:eastAsia="SimSun"/>
          <w:szCs w:val="24"/>
          <w:lang w:eastAsia="zh-CN"/>
        </w:rPr>
        <w:t>роведено 42 рейдовых мероприятий, выявлено 14 нарушений, освещено в СМИ (количество раз) – 9, распространено листовок- 235 шт.</w:t>
      </w:r>
      <w:r w:rsidR="00FE7F7F" w:rsidRPr="00FD506D">
        <w:rPr>
          <w:rFonts w:eastAsia="SimSun"/>
          <w:szCs w:val="24"/>
          <w:lang w:eastAsia="zh-CN"/>
        </w:rPr>
        <w:t>;</w:t>
      </w:r>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 xml:space="preserve">- с ИП </w:t>
      </w:r>
      <w:proofErr w:type="spellStart"/>
      <w:r w:rsidRPr="00FD506D">
        <w:rPr>
          <w:rFonts w:eastAsia="SimSun"/>
          <w:szCs w:val="24"/>
          <w:lang w:eastAsia="zh-CN"/>
        </w:rPr>
        <w:t>Глызин</w:t>
      </w:r>
      <w:proofErr w:type="spellEnd"/>
      <w:r w:rsidRPr="00FD506D">
        <w:rPr>
          <w:rFonts w:eastAsia="SimSun"/>
          <w:szCs w:val="24"/>
          <w:lang w:eastAsia="zh-CN"/>
        </w:rPr>
        <w:t xml:space="preserve"> А.П. заключен муниципальный контракт «На оказание услуг по профилактической противовирусной дезинфекции общественных территорий, расположенных на территории городского поселения «Сосногорск» в целях недопущения распространения новой </w:t>
      </w:r>
      <w:proofErr w:type="spellStart"/>
      <w:r w:rsidRPr="00FD506D">
        <w:rPr>
          <w:rFonts w:eastAsia="SimSun"/>
          <w:szCs w:val="24"/>
          <w:lang w:eastAsia="zh-CN"/>
        </w:rPr>
        <w:t>коронавирусной</w:t>
      </w:r>
      <w:proofErr w:type="spellEnd"/>
      <w:r w:rsidRPr="00FD506D">
        <w:rPr>
          <w:rFonts w:eastAsia="SimSun"/>
          <w:szCs w:val="24"/>
          <w:lang w:eastAsia="zh-CN"/>
        </w:rPr>
        <w:t xml:space="preserve"> инфекции (COVID-19)»</w:t>
      </w:r>
      <w:r w:rsidR="00FE7F7F" w:rsidRPr="00FD506D">
        <w:rPr>
          <w:rFonts w:eastAsia="SimSun"/>
          <w:szCs w:val="24"/>
          <w:lang w:eastAsia="zh-CN"/>
        </w:rPr>
        <w:t>;</w:t>
      </w:r>
    </w:p>
    <w:p w:rsidR="00311469" w:rsidRPr="00FD506D" w:rsidRDefault="00311469" w:rsidP="001E1384">
      <w:pPr>
        <w:spacing w:after="0" w:line="240" w:lineRule="auto"/>
        <w:ind w:firstLine="567"/>
        <w:jc w:val="both"/>
        <w:rPr>
          <w:rFonts w:eastAsia="SimSun"/>
          <w:szCs w:val="24"/>
          <w:lang w:eastAsia="zh-CN"/>
        </w:rPr>
      </w:pPr>
      <w:r w:rsidRPr="00FD506D">
        <w:rPr>
          <w:rFonts w:eastAsia="SimSun"/>
          <w:szCs w:val="24"/>
          <w:lang w:eastAsia="zh-CN"/>
        </w:rPr>
        <w:t>- На основании Протокола заседания Республиканского межведомственного оперативного штаба от 14 июля 2020 года, в целях проведения контрольно – надзорных мероприятий организованы рабочие группы из числа МКУ «УГОЧС» - 2 человека и АМР «Сосногорск» - 1 человек, проверено более 80 организаций, чья деятельность не запрещена на территории Республики Коми</w:t>
      </w:r>
      <w:r w:rsidR="00FE7F7F" w:rsidRPr="00FD506D">
        <w:rPr>
          <w:rFonts w:eastAsia="SimSun"/>
          <w:szCs w:val="24"/>
          <w:lang w:eastAsia="zh-CN"/>
        </w:rPr>
        <w:t>;</w:t>
      </w:r>
    </w:p>
    <w:p w:rsidR="00311469" w:rsidRPr="00FD506D" w:rsidRDefault="00311469" w:rsidP="001E1384">
      <w:pPr>
        <w:spacing w:after="0" w:line="240" w:lineRule="auto"/>
        <w:ind w:firstLine="567"/>
        <w:jc w:val="both"/>
        <w:rPr>
          <w:rFonts w:eastAsia="SimSun"/>
          <w:szCs w:val="24"/>
          <w:lang w:eastAsia="zh-CN"/>
        </w:rPr>
      </w:pPr>
      <w:proofErr w:type="gramStart"/>
      <w:r w:rsidRPr="00FD506D">
        <w:rPr>
          <w:rFonts w:eastAsia="SimSun"/>
          <w:szCs w:val="24"/>
          <w:lang w:eastAsia="zh-CN"/>
        </w:rPr>
        <w:t xml:space="preserve">- Проводится информационно-разъяснительная работа о соблюдении санитарно-эпидемиологических требований среди населения на официальном </w:t>
      </w:r>
      <w:r w:rsidR="00FE7F7F" w:rsidRPr="00FD506D">
        <w:rPr>
          <w:rFonts w:eastAsia="SimSun"/>
          <w:szCs w:val="24"/>
          <w:lang w:eastAsia="zh-CN"/>
        </w:rPr>
        <w:t>интернет-</w:t>
      </w:r>
      <w:r w:rsidRPr="00FD506D">
        <w:rPr>
          <w:rFonts w:eastAsia="SimSun"/>
          <w:szCs w:val="24"/>
          <w:lang w:eastAsia="zh-CN"/>
        </w:rPr>
        <w:t xml:space="preserve">сайте МО МР «Сосногорск», официальном сайте МКУ «Управление по делам ГО и ЧС администрации МО МР «Сосногорск», </w:t>
      </w:r>
      <w:r w:rsidRPr="00FD506D">
        <w:rPr>
          <w:rFonts w:eastAsia="SimSun"/>
          <w:szCs w:val="24"/>
          <w:lang w:eastAsia="zh-CN"/>
        </w:rPr>
        <w:lastRenderedPageBreak/>
        <w:t>в социальной сети «</w:t>
      </w:r>
      <w:proofErr w:type="spellStart"/>
      <w:r w:rsidRPr="00FD506D">
        <w:rPr>
          <w:rFonts w:eastAsia="SimSun"/>
          <w:szCs w:val="24"/>
          <w:lang w:eastAsia="zh-CN"/>
        </w:rPr>
        <w:t>Вконтакте</w:t>
      </w:r>
      <w:proofErr w:type="spellEnd"/>
      <w:r w:rsidRPr="00FD506D">
        <w:rPr>
          <w:rFonts w:eastAsia="SimSun"/>
          <w:szCs w:val="24"/>
          <w:lang w:eastAsia="zh-CN"/>
        </w:rPr>
        <w:t>» (в курируемых сообществах), газет</w:t>
      </w:r>
      <w:r w:rsidR="00E759D3" w:rsidRPr="00FD506D">
        <w:rPr>
          <w:rFonts w:eastAsia="SimSun"/>
          <w:szCs w:val="24"/>
          <w:lang w:eastAsia="zh-CN"/>
        </w:rPr>
        <w:t>е</w:t>
      </w:r>
      <w:r w:rsidRPr="00FD506D">
        <w:rPr>
          <w:rFonts w:eastAsia="SimSun"/>
          <w:szCs w:val="24"/>
          <w:lang w:eastAsia="zh-CN"/>
        </w:rPr>
        <w:t xml:space="preserve"> «Заря </w:t>
      </w:r>
      <w:proofErr w:type="spellStart"/>
      <w:r w:rsidRPr="00FD506D">
        <w:rPr>
          <w:rFonts w:eastAsia="SimSun"/>
          <w:szCs w:val="24"/>
          <w:lang w:eastAsia="zh-CN"/>
        </w:rPr>
        <w:t>Тимана</w:t>
      </w:r>
      <w:proofErr w:type="spellEnd"/>
      <w:r w:rsidRPr="00FD506D">
        <w:rPr>
          <w:rFonts w:eastAsia="SimSun"/>
          <w:szCs w:val="24"/>
          <w:lang w:eastAsia="zh-CN"/>
        </w:rPr>
        <w:t xml:space="preserve">» размещается информация о необходимости соблюдения санитарно-эпидемиологических требованиях в условиях распространения новой </w:t>
      </w:r>
      <w:proofErr w:type="spellStart"/>
      <w:r w:rsidRPr="00FD506D">
        <w:rPr>
          <w:rFonts w:eastAsia="SimSun"/>
          <w:szCs w:val="24"/>
          <w:lang w:eastAsia="zh-CN"/>
        </w:rPr>
        <w:t>коронавирусной</w:t>
      </w:r>
      <w:proofErr w:type="spellEnd"/>
      <w:r w:rsidRPr="00FD506D">
        <w:rPr>
          <w:rFonts w:eastAsia="SimSun"/>
          <w:szCs w:val="24"/>
          <w:lang w:eastAsia="zh-CN"/>
        </w:rPr>
        <w:t xml:space="preserve"> инфекции.</w:t>
      </w:r>
      <w:proofErr w:type="gramEnd"/>
    </w:p>
    <w:p w:rsidR="00311469" w:rsidRPr="00FD506D" w:rsidRDefault="00311469" w:rsidP="001E1384">
      <w:pPr>
        <w:spacing w:after="0" w:line="240" w:lineRule="auto"/>
        <w:ind w:firstLine="567"/>
        <w:jc w:val="both"/>
        <w:rPr>
          <w:bCs/>
        </w:rPr>
      </w:pPr>
      <w:r w:rsidRPr="00FD506D">
        <w:rPr>
          <w:bCs/>
        </w:rPr>
        <w:t xml:space="preserve">В 2020 году МР «Сосногорск» была предоставлена субсидия из республиканского бюджета Республики Коми в размере 2,5 млн. рублей. </w:t>
      </w:r>
    </w:p>
    <w:p w:rsidR="00311469" w:rsidRPr="00FD506D" w:rsidRDefault="00311469" w:rsidP="001E1384">
      <w:pPr>
        <w:spacing w:after="0" w:line="240" w:lineRule="auto"/>
        <w:ind w:firstLine="567"/>
        <w:jc w:val="both"/>
        <w:rPr>
          <w:bCs/>
        </w:rPr>
      </w:pPr>
      <w:r w:rsidRPr="00FD506D">
        <w:rPr>
          <w:bCs/>
        </w:rPr>
        <w:t xml:space="preserve">Данные средства были распределены между тремя </w:t>
      </w:r>
      <w:r w:rsidR="00E759D3" w:rsidRPr="00FD506D">
        <w:rPr>
          <w:bCs/>
        </w:rPr>
        <w:t>городскими поселениями</w:t>
      </w:r>
      <w:r w:rsidRPr="00FD506D">
        <w:rPr>
          <w:bCs/>
        </w:rPr>
        <w:t>: «Сосногорск», «Нижний Одес», «</w:t>
      </w:r>
      <w:proofErr w:type="spellStart"/>
      <w:r w:rsidRPr="00FD506D">
        <w:rPr>
          <w:bCs/>
        </w:rPr>
        <w:t>Войвож</w:t>
      </w:r>
      <w:proofErr w:type="spellEnd"/>
      <w:r w:rsidRPr="00FD506D">
        <w:rPr>
          <w:bCs/>
        </w:rPr>
        <w:t xml:space="preserve">».  </w:t>
      </w:r>
    </w:p>
    <w:p w:rsidR="00311469" w:rsidRPr="00FD506D" w:rsidRDefault="00311469" w:rsidP="001E1384">
      <w:pPr>
        <w:spacing w:after="0" w:line="240" w:lineRule="auto"/>
        <w:ind w:firstLine="567"/>
        <w:jc w:val="both"/>
        <w:rPr>
          <w:bCs/>
        </w:rPr>
      </w:pPr>
      <w:r w:rsidRPr="00FD506D">
        <w:rPr>
          <w:bCs/>
        </w:rPr>
        <w:t xml:space="preserve">Во исполнение полномочий ГП «Сосногорск» Управлением ЖКХ были заключены муниципальные контракты на оказание услуг по профилактической противовирусной дезинфекции общественных территорий и элементов улично-дорожной сети, в целях недопущения распространения новой </w:t>
      </w:r>
      <w:proofErr w:type="spellStart"/>
      <w:r w:rsidRPr="00FD506D">
        <w:rPr>
          <w:bCs/>
        </w:rPr>
        <w:t>коронавирусной</w:t>
      </w:r>
      <w:proofErr w:type="spellEnd"/>
      <w:r w:rsidRPr="00FD506D">
        <w:rPr>
          <w:bCs/>
        </w:rPr>
        <w:t xml:space="preserve"> инфекции (COVID-19). </w:t>
      </w:r>
    </w:p>
    <w:p w:rsidR="00311469" w:rsidRPr="00FD506D" w:rsidRDefault="00311469" w:rsidP="001E1384">
      <w:pPr>
        <w:spacing w:after="0" w:line="240" w:lineRule="auto"/>
        <w:ind w:firstLine="567"/>
        <w:jc w:val="both"/>
        <w:rPr>
          <w:bCs/>
        </w:rPr>
      </w:pPr>
      <w:r w:rsidRPr="00FD506D">
        <w:rPr>
          <w:bCs/>
        </w:rPr>
        <w:t>Работы по дезинфекции проводились в летний период</w:t>
      </w:r>
      <w:r w:rsidR="00E759D3" w:rsidRPr="00FD506D">
        <w:rPr>
          <w:bCs/>
        </w:rPr>
        <w:t>.</w:t>
      </w:r>
      <w:r w:rsidRPr="00FD506D">
        <w:rPr>
          <w:bCs/>
        </w:rPr>
        <w:t xml:space="preserve"> Общая сумма оказанных услуг составила  на сумму 2,2 млн. рублей. </w:t>
      </w:r>
    </w:p>
    <w:p w:rsidR="00311469" w:rsidRPr="00FD506D" w:rsidRDefault="00311469" w:rsidP="001E1384">
      <w:pPr>
        <w:spacing w:after="0" w:line="240" w:lineRule="auto"/>
        <w:ind w:firstLine="567"/>
        <w:jc w:val="both"/>
      </w:pPr>
      <w:r w:rsidRPr="00FD506D">
        <w:t xml:space="preserve">В рамках контрактов производилась обработка общественных территорий – 60 объектов (территории парков/скверов, автобусных павильонов, тротуаров, перекрестков) общей площадью </w:t>
      </w:r>
      <w:r w:rsidRPr="00FD506D">
        <w:rPr>
          <w:bCs/>
        </w:rPr>
        <w:t>51,3 тыс.м</w:t>
      </w:r>
      <w:proofErr w:type="gramStart"/>
      <w:r w:rsidRPr="00FD506D">
        <w:rPr>
          <w:bCs/>
          <w:vertAlign w:val="superscript"/>
        </w:rPr>
        <w:t>2</w:t>
      </w:r>
      <w:proofErr w:type="gramEnd"/>
      <w:r w:rsidRPr="00FD506D">
        <w:rPr>
          <w:bCs/>
        </w:rPr>
        <w:t xml:space="preserve">. Периодичность обработки составляла не реже </w:t>
      </w:r>
      <w:r w:rsidRPr="00FD506D">
        <w:t xml:space="preserve">двух раз в неделю. </w:t>
      </w:r>
    </w:p>
    <w:p w:rsidR="00D77D6B" w:rsidRPr="00FD506D" w:rsidRDefault="00D77D6B" w:rsidP="009334A4">
      <w:pPr>
        <w:pStyle w:val="a3"/>
        <w:tabs>
          <w:tab w:val="left" w:pos="0"/>
        </w:tabs>
        <w:autoSpaceDE w:val="0"/>
        <w:autoSpaceDN w:val="0"/>
        <w:adjustRightInd w:val="0"/>
        <w:spacing w:after="0" w:line="240" w:lineRule="auto"/>
        <w:ind w:left="0"/>
        <w:jc w:val="both"/>
        <w:rPr>
          <w:i/>
        </w:rPr>
      </w:pPr>
    </w:p>
    <w:p w:rsidR="00D77D6B" w:rsidRPr="00FD506D" w:rsidRDefault="00D77D6B" w:rsidP="001E1384">
      <w:pPr>
        <w:tabs>
          <w:tab w:val="left" w:pos="567"/>
        </w:tabs>
        <w:spacing w:after="0" w:line="240" w:lineRule="auto"/>
        <w:ind w:firstLine="567"/>
      </w:pPr>
      <w:r w:rsidRPr="00FD506D">
        <w:rPr>
          <w:u w:val="single"/>
        </w:rPr>
        <w:t xml:space="preserve">Мероприятия по предупреждению и ликвидации природных </w:t>
      </w:r>
      <w:proofErr w:type="gramStart"/>
      <w:r w:rsidRPr="00FD506D">
        <w:rPr>
          <w:u w:val="single"/>
        </w:rPr>
        <w:t>–л</w:t>
      </w:r>
      <w:proofErr w:type="gramEnd"/>
      <w:r w:rsidRPr="00FD506D">
        <w:rPr>
          <w:u w:val="single"/>
        </w:rPr>
        <w:t>есных и торфяных пожаров</w:t>
      </w:r>
      <w:r w:rsidR="00E759D3" w:rsidRPr="00FD506D">
        <w:t>:</w:t>
      </w:r>
    </w:p>
    <w:p w:rsidR="007B719D" w:rsidRPr="00FD506D" w:rsidRDefault="007B719D" w:rsidP="001E1384">
      <w:pPr>
        <w:tabs>
          <w:tab w:val="left" w:pos="567"/>
        </w:tabs>
        <w:spacing w:after="0" w:line="240" w:lineRule="auto"/>
        <w:ind w:firstLine="567"/>
        <w:jc w:val="both"/>
        <w:rPr>
          <w:rFonts w:eastAsia="Times New Roman"/>
          <w:lang w:eastAsia="ru-RU"/>
        </w:rPr>
      </w:pPr>
      <w:r w:rsidRPr="00FD506D">
        <w:t>В связи с необходимостью проведения предупредительных мер по недопущению возникновения пожаров и загораний</w:t>
      </w:r>
      <w:r w:rsidRPr="00FD506D">
        <w:rPr>
          <w:rFonts w:eastAsia="Times New Roman"/>
          <w:lang w:eastAsia="ru-RU"/>
        </w:rPr>
        <w:t xml:space="preserve"> с 05 июня по 21 сентября 2020 на территории МО МР «Сосногорск» был введен особый противопожарный режим</w:t>
      </w:r>
    </w:p>
    <w:p w:rsidR="007B719D" w:rsidRPr="00FD506D" w:rsidRDefault="007B719D" w:rsidP="001E1384">
      <w:pPr>
        <w:tabs>
          <w:tab w:val="left" w:pos="567"/>
        </w:tabs>
        <w:spacing w:after="0" w:line="240" w:lineRule="auto"/>
        <w:ind w:firstLine="567"/>
        <w:jc w:val="both"/>
      </w:pPr>
      <w:r w:rsidRPr="00FD506D">
        <w:t xml:space="preserve">Откорректирован «План предупреждения и ликвидации чрезвычайных ситуаций, вызванных природными пожарами на территории муниципального района «Сосногорск», разработанный МКУ «Управление по делам ГО и ЧС МО МР «Сосногорск» в соответствии с Методическими рекомендациями, утвержденными МЧС России от 01.07.2013 № 2-4-87-14-14. </w:t>
      </w:r>
    </w:p>
    <w:p w:rsidR="007B719D" w:rsidRPr="00FD506D" w:rsidRDefault="007B719D" w:rsidP="001E1384">
      <w:pPr>
        <w:tabs>
          <w:tab w:val="left" w:pos="567"/>
        </w:tabs>
        <w:spacing w:after="0" w:line="240" w:lineRule="auto"/>
        <w:ind w:firstLine="567"/>
        <w:jc w:val="both"/>
      </w:pPr>
      <w:r w:rsidRPr="00FD506D">
        <w:t>Согласован «План тушения лесных пожаров на территории ГКУ «</w:t>
      </w:r>
      <w:proofErr w:type="spellStart"/>
      <w:r w:rsidRPr="00FD506D">
        <w:t>Сосногорское</w:t>
      </w:r>
      <w:proofErr w:type="spellEnd"/>
      <w:r w:rsidRPr="00FD506D">
        <w:t xml:space="preserve"> лесничество» Комитета лесов Республики Коми на период пожароопасного сезона 2020 года», разработанный в соответствии с постановлением Правительства РФ от 18.05.2011 года № 378.</w:t>
      </w:r>
    </w:p>
    <w:p w:rsidR="007B719D" w:rsidRPr="00FD506D" w:rsidRDefault="007B719D" w:rsidP="001E1384">
      <w:pPr>
        <w:tabs>
          <w:tab w:val="left" w:pos="567"/>
        </w:tabs>
        <w:spacing w:after="0" w:line="240" w:lineRule="auto"/>
        <w:ind w:firstLine="567"/>
        <w:jc w:val="both"/>
      </w:pPr>
      <w:r w:rsidRPr="00FD506D">
        <w:t xml:space="preserve">Заключен договор на заполнение водой пожарных </w:t>
      </w:r>
      <w:r w:rsidR="003A6926" w:rsidRPr="00FD506D">
        <w:t>водоемов, также</w:t>
      </w:r>
      <w:r w:rsidRPr="00FD506D">
        <w:t xml:space="preserve"> заключён договор на предоставлени</w:t>
      </w:r>
      <w:r w:rsidR="003A6926" w:rsidRPr="00FD506D">
        <w:t>е</w:t>
      </w:r>
      <w:r w:rsidRPr="00FD506D">
        <w:t xml:space="preserve"> продовольствия лицам, привлекаемым к вспомогательным работам на тушении пожаров в городских лесах.</w:t>
      </w:r>
    </w:p>
    <w:p w:rsidR="007B719D" w:rsidRPr="00FD506D" w:rsidRDefault="007B719D" w:rsidP="001E1384">
      <w:pPr>
        <w:tabs>
          <w:tab w:val="left" w:pos="567"/>
        </w:tabs>
        <w:spacing w:after="0" w:line="240" w:lineRule="auto"/>
        <w:ind w:firstLine="567"/>
        <w:jc w:val="both"/>
      </w:pPr>
      <w:r w:rsidRPr="00FD506D">
        <w:t xml:space="preserve">Организованно освещение вопросов пожарной безопасности и привлечение добровольных пожарных через СМИ и на официальном </w:t>
      </w:r>
      <w:r w:rsidR="009420CF" w:rsidRPr="00FD506D">
        <w:t>интернет-</w:t>
      </w:r>
      <w:r w:rsidRPr="00FD506D">
        <w:t>сайте МО МР «Сосногорск».</w:t>
      </w:r>
    </w:p>
    <w:p w:rsidR="007B719D" w:rsidRPr="00FD506D" w:rsidRDefault="007B719D" w:rsidP="001E1384">
      <w:pPr>
        <w:tabs>
          <w:tab w:val="left" w:pos="567"/>
        </w:tabs>
        <w:spacing w:after="0" w:line="240" w:lineRule="auto"/>
        <w:ind w:firstLine="567"/>
        <w:jc w:val="both"/>
      </w:pPr>
      <w:r w:rsidRPr="00FD506D">
        <w:t>В летний пожароопасный период 2020 года на территории муниципального района «Сосногорск» зарегистрировано 2 лесных пожара общей площадью 11</w:t>
      </w:r>
      <w:r w:rsidR="003A6926" w:rsidRPr="00FD506D">
        <w:t>,</w:t>
      </w:r>
      <w:r w:rsidRPr="00FD506D">
        <w:t xml:space="preserve">8 га </w:t>
      </w:r>
      <w:r w:rsidR="009420CF" w:rsidRPr="00FD506D">
        <w:t xml:space="preserve">- </w:t>
      </w:r>
      <w:proofErr w:type="spellStart"/>
      <w:r w:rsidRPr="00FD506D">
        <w:t>Конашъёл</w:t>
      </w:r>
      <w:r w:rsidR="009420CF" w:rsidRPr="00FD506D">
        <w:t>ьское</w:t>
      </w:r>
      <w:proofErr w:type="spellEnd"/>
      <w:r w:rsidR="009420CF" w:rsidRPr="00FD506D">
        <w:t xml:space="preserve"> и </w:t>
      </w:r>
      <w:proofErr w:type="spellStart"/>
      <w:r w:rsidR="009420CF" w:rsidRPr="00FD506D">
        <w:t>Малоперское</w:t>
      </w:r>
      <w:proofErr w:type="spellEnd"/>
      <w:r w:rsidR="009420CF" w:rsidRPr="00FD506D">
        <w:t xml:space="preserve"> лесничество</w:t>
      </w:r>
      <w:r w:rsidRPr="00FD506D">
        <w:t xml:space="preserve"> (в 2019 году лесных и торфяных пожаров не зарегистрировано).</w:t>
      </w:r>
    </w:p>
    <w:p w:rsidR="007B719D" w:rsidRPr="00FD506D" w:rsidRDefault="007B719D" w:rsidP="001E1384">
      <w:pPr>
        <w:tabs>
          <w:tab w:val="left" w:pos="567"/>
        </w:tabs>
        <w:spacing w:after="0" w:line="240" w:lineRule="auto"/>
        <w:ind w:firstLine="567"/>
        <w:jc w:val="both"/>
      </w:pPr>
      <w:r w:rsidRPr="00FD506D">
        <w:lastRenderedPageBreak/>
        <w:t>Во всех городских поселениях создан необходимый запас таборного имущества для экипировки групп, направляемых на локализацию лесных пожаров.</w:t>
      </w:r>
    </w:p>
    <w:p w:rsidR="007B719D" w:rsidRPr="00FD506D" w:rsidRDefault="007B719D" w:rsidP="001E1384">
      <w:pPr>
        <w:tabs>
          <w:tab w:val="left" w:pos="567"/>
          <w:tab w:val="left" w:pos="3104"/>
        </w:tabs>
        <w:spacing w:after="0" w:line="240" w:lineRule="auto"/>
        <w:ind w:firstLine="567"/>
        <w:jc w:val="both"/>
      </w:pPr>
      <w:r w:rsidRPr="00FD506D">
        <w:t>В летний пожароопасный период 2020 года на территории муниципального района «С</w:t>
      </w:r>
      <w:r w:rsidR="009420CF" w:rsidRPr="00FD506D">
        <w:t>осногорск»</w:t>
      </w:r>
      <w:r w:rsidRPr="00FD506D">
        <w:t xml:space="preserve"> специалистами МКУ «Управление по делам ГО и ЧС МО МР «Сосногорск»</w:t>
      </w:r>
      <w:r w:rsidR="009420CF" w:rsidRPr="00FD506D">
        <w:t>,</w:t>
      </w:r>
      <w:r w:rsidRPr="00FD506D">
        <w:t xml:space="preserve"> с</w:t>
      </w:r>
      <w:r w:rsidR="009420CF" w:rsidRPr="00FD506D">
        <w:t>отрудниками ОМВД г. Сосногорска</w:t>
      </w:r>
      <w:r w:rsidRPr="00FD506D">
        <w:t xml:space="preserve">совместно с сотрудниками ОНДПР г. </w:t>
      </w:r>
      <w:proofErr w:type="spellStart"/>
      <w:r w:rsidRPr="00FD506D">
        <w:t>Сосногорска</w:t>
      </w:r>
      <w:proofErr w:type="gramStart"/>
      <w:r w:rsidR="009420CF" w:rsidRPr="00FD506D">
        <w:t>,</w:t>
      </w:r>
      <w:r w:rsidRPr="00FD506D">
        <w:t>У</w:t>
      </w:r>
      <w:proofErr w:type="gramEnd"/>
      <w:r w:rsidRPr="00FD506D">
        <w:t>НДиПР</w:t>
      </w:r>
      <w:proofErr w:type="spellEnd"/>
      <w:r w:rsidRPr="00FD506D">
        <w:t xml:space="preserve"> ГУ МЧС России по Республике Коми в соответствии с планом – графиком проводились рейдовые мероприятия, направленные на пресечение нарушений пожарной безопасности отдыхающих людей в лесных массивах, у водных объектов.</w:t>
      </w:r>
    </w:p>
    <w:p w:rsidR="007B719D" w:rsidRPr="00FD506D" w:rsidRDefault="007B719D" w:rsidP="001E1384">
      <w:pPr>
        <w:tabs>
          <w:tab w:val="left" w:pos="567"/>
          <w:tab w:val="left" w:pos="3104"/>
        </w:tabs>
        <w:spacing w:after="0" w:line="240" w:lineRule="auto"/>
        <w:ind w:firstLine="567"/>
        <w:jc w:val="both"/>
      </w:pPr>
      <w:r w:rsidRPr="00FD506D">
        <w:t xml:space="preserve">Совместно с представителями Федеральной пожарной службы осуществлены 2 проверки в отношении состояния </w:t>
      </w:r>
      <w:r w:rsidR="003A6926" w:rsidRPr="00FD506D">
        <w:t>пожарных водоёмов,</w:t>
      </w:r>
      <w:r w:rsidRPr="00FD506D">
        <w:t xml:space="preserve"> расположенных на территории муниципального района «Сосногорск»</w:t>
      </w:r>
      <w:r w:rsidR="009420CF" w:rsidRPr="00FD506D">
        <w:t>,</w:t>
      </w:r>
      <w:r w:rsidRPr="00FD506D">
        <w:t xml:space="preserve"> с составлением соответствующих актов;</w:t>
      </w:r>
    </w:p>
    <w:p w:rsidR="007B719D" w:rsidRPr="00FD506D" w:rsidRDefault="007B719D" w:rsidP="001E1384">
      <w:pPr>
        <w:tabs>
          <w:tab w:val="left" w:pos="567"/>
          <w:tab w:val="left" w:pos="3104"/>
        </w:tabs>
        <w:spacing w:after="0" w:line="240" w:lineRule="auto"/>
        <w:ind w:firstLine="567"/>
        <w:jc w:val="both"/>
      </w:pPr>
      <w:r w:rsidRPr="00FD506D">
        <w:t xml:space="preserve">Проведены ремонтные работы 5 пожарных водоёмов в населенных пунктах: </w:t>
      </w:r>
      <w:r w:rsidR="009420CF" w:rsidRPr="00FD506D">
        <w:t>г</w:t>
      </w:r>
      <w:proofErr w:type="gramStart"/>
      <w:r w:rsidR="009420CF" w:rsidRPr="00FD506D">
        <w:t>.</w:t>
      </w:r>
      <w:r w:rsidRPr="00FD506D">
        <w:t>С</w:t>
      </w:r>
      <w:proofErr w:type="gramEnd"/>
      <w:r w:rsidRPr="00FD506D">
        <w:t xml:space="preserve">осногорск (2 шт.), </w:t>
      </w:r>
      <w:proofErr w:type="spellStart"/>
      <w:r w:rsidR="009420CF" w:rsidRPr="00FD506D">
        <w:t>пст.</w:t>
      </w:r>
      <w:r w:rsidRPr="00FD506D">
        <w:t>Вис</w:t>
      </w:r>
      <w:proofErr w:type="spellEnd"/>
      <w:r w:rsidRPr="00FD506D">
        <w:t xml:space="preserve"> (2 шт.), </w:t>
      </w:r>
      <w:proofErr w:type="spellStart"/>
      <w:r w:rsidR="009420CF" w:rsidRPr="00FD506D">
        <w:t>пст.</w:t>
      </w:r>
      <w:r w:rsidRPr="00FD506D">
        <w:t>Верхнеижемский</w:t>
      </w:r>
      <w:proofErr w:type="spellEnd"/>
      <w:r w:rsidRPr="00FD506D">
        <w:t xml:space="preserve"> (1 шт.), 30 ноября 2020 года заверш</w:t>
      </w:r>
      <w:r w:rsidR="009420CF" w:rsidRPr="00FD506D">
        <w:t>ены</w:t>
      </w:r>
      <w:r w:rsidRPr="00FD506D">
        <w:t xml:space="preserve"> работы строительству пожарных водоемов: </w:t>
      </w:r>
      <w:proofErr w:type="spellStart"/>
      <w:r w:rsidRPr="00FD506D">
        <w:t>Винла</w:t>
      </w:r>
      <w:proofErr w:type="spellEnd"/>
      <w:r w:rsidRPr="00FD506D">
        <w:t xml:space="preserve"> (1шт.), </w:t>
      </w:r>
      <w:proofErr w:type="spellStart"/>
      <w:r w:rsidRPr="00FD506D">
        <w:t>Порожск</w:t>
      </w:r>
      <w:proofErr w:type="spellEnd"/>
      <w:r w:rsidRPr="00FD506D">
        <w:t xml:space="preserve"> (1 шт.).</w:t>
      </w:r>
    </w:p>
    <w:p w:rsidR="007B719D" w:rsidRPr="00FD506D" w:rsidRDefault="007B719D" w:rsidP="001E1384">
      <w:pPr>
        <w:tabs>
          <w:tab w:val="left" w:pos="567"/>
          <w:tab w:val="left" w:pos="3104"/>
        </w:tabs>
        <w:spacing w:after="0" w:line="240" w:lineRule="auto"/>
        <w:ind w:firstLine="567"/>
        <w:jc w:val="both"/>
      </w:pPr>
      <w:r w:rsidRPr="00FD506D">
        <w:t xml:space="preserve">Проведены работы по обустройству подъездной площадки: </w:t>
      </w:r>
      <w:proofErr w:type="spellStart"/>
      <w:r w:rsidR="009420CF" w:rsidRPr="00FD506D">
        <w:t>пст</w:t>
      </w:r>
      <w:proofErr w:type="gramStart"/>
      <w:r w:rsidR="009420CF" w:rsidRPr="00FD506D">
        <w:t>.</w:t>
      </w:r>
      <w:r w:rsidRPr="00FD506D">
        <w:t>В</w:t>
      </w:r>
      <w:proofErr w:type="gramEnd"/>
      <w:r w:rsidRPr="00FD506D">
        <w:t>ерхнеижемский</w:t>
      </w:r>
      <w:proofErr w:type="spellEnd"/>
      <w:r w:rsidRPr="00FD506D">
        <w:t xml:space="preserve"> (1 шт.), </w:t>
      </w:r>
      <w:r w:rsidR="009420CF" w:rsidRPr="00FD506D">
        <w:t>д.</w:t>
      </w:r>
      <w:r w:rsidRPr="00FD506D">
        <w:t>Пожня (1 шт.)</w:t>
      </w:r>
      <w:r w:rsidR="009420CF" w:rsidRPr="00FD506D">
        <w:t>.</w:t>
      </w:r>
    </w:p>
    <w:p w:rsidR="007B719D" w:rsidRPr="00FD506D" w:rsidRDefault="007B719D" w:rsidP="001E1384">
      <w:pPr>
        <w:tabs>
          <w:tab w:val="left" w:pos="567"/>
        </w:tabs>
        <w:spacing w:after="0" w:line="240" w:lineRule="auto"/>
        <w:ind w:firstLine="567"/>
        <w:jc w:val="both"/>
      </w:pPr>
      <w:r w:rsidRPr="00FD506D">
        <w:t>Проведена работа по очистке от лесных насаждений (вырубка), увеличение противопожарного расстояния от границы застройки до лесных насаждений, создание защитной противопожарной минерализованной полосы на границе с лесничеством:</w:t>
      </w:r>
    </w:p>
    <w:p w:rsidR="007B719D" w:rsidRPr="00FD506D" w:rsidRDefault="007B719D" w:rsidP="001E1384">
      <w:pPr>
        <w:tabs>
          <w:tab w:val="left" w:pos="567"/>
        </w:tabs>
        <w:spacing w:after="0" w:line="240" w:lineRule="auto"/>
        <w:ind w:firstLine="567"/>
        <w:jc w:val="both"/>
      </w:pPr>
      <w:r w:rsidRPr="00FD506D">
        <w:t xml:space="preserve">- </w:t>
      </w:r>
      <w:proofErr w:type="spellStart"/>
      <w:r w:rsidRPr="00FD506D">
        <w:t>пст</w:t>
      </w:r>
      <w:proofErr w:type="spellEnd"/>
      <w:r w:rsidRPr="00FD506D">
        <w:t xml:space="preserve">. </w:t>
      </w:r>
      <w:proofErr w:type="spellStart"/>
      <w:r w:rsidRPr="00FD506D">
        <w:t>Керки</w:t>
      </w:r>
      <w:proofErr w:type="spellEnd"/>
      <w:r w:rsidRPr="00FD506D">
        <w:t xml:space="preserve"> (в районе ул. Лесной, протяженностью 100 м);</w:t>
      </w:r>
    </w:p>
    <w:p w:rsidR="007B719D" w:rsidRPr="00FD506D" w:rsidRDefault="007B719D" w:rsidP="001E1384">
      <w:pPr>
        <w:tabs>
          <w:tab w:val="left" w:pos="567"/>
        </w:tabs>
        <w:spacing w:after="0" w:line="240" w:lineRule="auto"/>
        <w:ind w:firstLine="567"/>
        <w:jc w:val="both"/>
      </w:pPr>
      <w:r w:rsidRPr="00FD506D">
        <w:t xml:space="preserve">- с. </w:t>
      </w:r>
      <w:proofErr w:type="spellStart"/>
      <w:r w:rsidRPr="00FD506D">
        <w:t>Усть-Ухта</w:t>
      </w:r>
      <w:proofErr w:type="spellEnd"/>
      <w:r w:rsidRPr="00FD506D">
        <w:t xml:space="preserve"> (в районе ул. Школьной, протяженностью 132 м);</w:t>
      </w:r>
    </w:p>
    <w:p w:rsidR="007B719D" w:rsidRPr="00FD506D" w:rsidRDefault="007B719D" w:rsidP="001E1384">
      <w:pPr>
        <w:tabs>
          <w:tab w:val="left" w:pos="567"/>
        </w:tabs>
        <w:spacing w:after="0" w:line="240" w:lineRule="auto"/>
        <w:ind w:firstLine="567"/>
        <w:jc w:val="both"/>
      </w:pPr>
      <w:r w:rsidRPr="00FD506D">
        <w:t xml:space="preserve">- г. Сосногорск (ул. </w:t>
      </w:r>
      <w:proofErr w:type="gramStart"/>
      <w:r w:rsidRPr="00FD506D">
        <w:t>Загородная</w:t>
      </w:r>
      <w:proofErr w:type="gramEnd"/>
      <w:r w:rsidRPr="00FD506D">
        <w:t>, вдоль зданий детской поликлиники, детского сада № 14, профилактория «Кедр» со стороны лесных насаждений, протяженностью 400 м);</w:t>
      </w:r>
    </w:p>
    <w:p w:rsidR="007B719D" w:rsidRPr="00FD506D" w:rsidRDefault="007B719D" w:rsidP="001E1384">
      <w:pPr>
        <w:tabs>
          <w:tab w:val="left" w:pos="567"/>
        </w:tabs>
        <w:spacing w:after="0" w:line="240" w:lineRule="auto"/>
        <w:ind w:firstLine="567"/>
        <w:jc w:val="both"/>
      </w:pPr>
      <w:r w:rsidRPr="00FD506D">
        <w:t>- г. Сосногорск (ул. 50 лет Победы, протяженностью 210 м);</w:t>
      </w:r>
    </w:p>
    <w:p w:rsidR="007B719D" w:rsidRPr="00FD506D" w:rsidRDefault="007B719D" w:rsidP="001E1384">
      <w:pPr>
        <w:tabs>
          <w:tab w:val="left" w:pos="567"/>
        </w:tabs>
        <w:spacing w:after="0" w:line="240" w:lineRule="auto"/>
        <w:ind w:firstLine="567"/>
        <w:jc w:val="both"/>
      </w:pPr>
      <w:r w:rsidRPr="00FD506D">
        <w:t>- г. Сосногорск (ул. Островского, 70 м);</w:t>
      </w:r>
    </w:p>
    <w:p w:rsidR="007B719D" w:rsidRPr="00FD506D" w:rsidRDefault="007B719D" w:rsidP="001E1384">
      <w:pPr>
        <w:tabs>
          <w:tab w:val="left" w:pos="567"/>
        </w:tabs>
        <w:spacing w:after="0" w:line="240" w:lineRule="auto"/>
        <w:ind w:firstLine="567"/>
        <w:jc w:val="both"/>
      </w:pPr>
      <w:r w:rsidRPr="00FD506D">
        <w:t xml:space="preserve">- в </w:t>
      </w:r>
      <w:proofErr w:type="spellStart"/>
      <w:r w:rsidRPr="00FD506D">
        <w:t>пст</w:t>
      </w:r>
      <w:proofErr w:type="spellEnd"/>
      <w:r w:rsidRPr="00FD506D">
        <w:t xml:space="preserve">. </w:t>
      </w:r>
      <w:proofErr w:type="spellStart"/>
      <w:r w:rsidRPr="00FD506D">
        <w:t>Верхнеижемский</w:t>
      </w:r>
      <w:proofErr w:type="spellEnd"/>
      <w:r w:rsidRPr="00FD506D">
        <w:t xml:space="preserve"> (в районе ул. Комсомольской, протяженностью 300 м).</w:t>
      </w:r>
    </w:p>
    <w:p w:rsidR="007B719D" w:rsidRPr="00FD506D" w:rsidRDefault="007B719D" w:rsidP="001E1384">
      <w:pPr>
        <w:tabs>
          <w:tab w:val="left" w:pos="567"/>
        </w:tabs>
        <w:spacing w:after="0" w:line="240" w:lineRule="auto"/>
        <w:ind w:firstLine="567"/>
        <w:jc w:val="both"/>
      </w:pPr>
      <w:r w:rsidRPr="00FD506D">
        <w:t>Произведена замена указателей «Пожарный водоем» в населенных пунктах городского поселения «Сосногорск».</w:t>
      </w:r>
    </w:p>
    <w:p w:rsidR="007B719D" w:rsidRPr="00FD506D" w:rsidRDefault="007B719D" w:rsidP="001E1384">
      <w:pPr>
        <w:tabs>
          <w:tab w:val="left" w:pos="567"/>
        </w:tabs>
        <w:spacing w:after="0" w:line="240" w:lineRule="auto"/>
        <w:ind w:firstLine="567"/>
        <w:jc w:val="both"/>
      </w:pPr>
      <w:r w:rsidRPr="00FD506D">
        <w:t>Приняты на содержание новые пожарные водоемы от Комитета по управлению имуществом администрации МР «Сосногорск».</w:t>
      </w:r>
    </w:p>
    <w:p w:rsidR="00D77D6B" w:rsidRPr="00FD506D" w:rsidRDefault="00D77D6B" w:rsidP="001E1384">
      <w:pPr>
        <w:tabs>
          <w:tab w:val="left" w:pos="567"/>
        </w:tabs>
        <w:spacing w:after="0" w:line="240" w:lineRule="auto"/>
        <w:ind w:firstLine="567"/>
        <w:jc w:val="both"/>
        <w:rPr>
          <w:u w:val="single"/>
        </w:rPr>
      </w:pPr>
    </w:p>
    <w:p w:rsidR="00D77D6B" w:rsidRPr="00FD506D" w:rsidRDefault="00D77D6B" w:rsidP="001E1384">
      <w:pPr>
        <w:tabs>
          <w:tab w:val="left" w:pos="567"/>
        </w:tabs>
        <w:spacing w:after="0" w:line="240" w:lineRule="auto"/>
        <w:ind w:firstLine="567"/>
        <w:jc w:val="both"/>
        <w:rPr>
          <w:u w:val="single"/>
        </w:rPr>
      </w:pPr>
      <w:r w:rsidRPr="00FD506D">
        <w:rPr>
          <w:u w:val="single"/>
        </w:rPr>
        <w:t>Мероприятия по предупреждению аварийных разливов нефти и нефтепродуктов</w:t>
      </w:r>
      <w:r w:rsidR="009420CF" w:rsidRPr="00FD506D">
        <w:rPr>
          <w:u w:val="single"/>
        </w:rPr>
        <w:t>:</w:t>
      </w:r>
    </w:p>
    <w:p w:rsidR="007B719D" w:rsidRPr="00FD506D" w:rsidRDefault="007B719D" w:rsidP="001E1384">
      <w:pPr>
        <w:shd w:val="clear" w:color="auto" w:fill="FFFFFF"/>
        <w:tabs>
          <w:tab w:val="left" w:pos="567"/>
        </w:tabs>
        <w:spacing w:after="0" w:line="240" w:lineRule="auto"/>
        <w:ind w:firstLine="567"/>
        <w:jc w:val="both"/>
      </w:pPr>
      <w:r w:rsidRPr="00FD506D">
        <w:t xml:space="preserve">1. В соответствии с требованиями приказа МЧС России от 28 декабря 2004 года №621 «Об утверждении Правил разработки и согласования планов по предупреждению и ликвидации разливов нефти и нефтепродуктов на </w:t>
      </w:r>
      <w:r w:rsidRPr="00FD506D">
        <w:lastRenderedPageBreak/>
        <w:t xml:space="preserve">территории Российской Федерации» постоянно действующей комиссией осуществляется </w:t>
      </w:r>
      <w:proofErr w:type="gramStart"/>
      <w:r w:rsidRPr="00FD506D">
        <w:t>контроль за</w:t>
      </w:r>
      <w:proofErr w:type="gramEnd"/>
      <w:r w:rsidRPr="00FD506D">
        <w:t xml:space="preserve"> разработкой ПЛРН предприятий и организаций.</w:t>
      </w:r>
    </w:p>
    <w:p w:rsidR="007B719D" w:rsidRPr="00FD506D" w:rsidRDefault="007B719D" w:rsidP="001E1384">
      <w:pPr>
        <w:shd w:val="clear" w:color="auto" w:fill="FFFFFF"/>
        <w:tabs>
          <w:tab w:val="left" w:pos="567"/>
        </w:tabs>
        <w:spacing w:after="0" w:line="240" w:lineRule="auto"/>
        <w:ind w:firstLine="567"/>
        <w:jc w:val="both"/>
        <w:rPr>
          <w:rFonts w:eastAsia="Times New Roman"/>
          <w:lang w:eastAsia="ru-RU"/>
        </w:rPr>
      </w:pPr>
      <w:r w:rsidRPr="00FD506D">
        <w:t>2. В соответствии с табелем срочных донесений, в ГУ МЧС России по РК направляются сведения о ходе разработки ПЛРН организаций, сведения о проводимой работе по предупреждению разливов нефти и нефтепродуктов.</w:t>
      </w:r>
    </w:p>
    <w:p w:rsidR="007B719D" w:rsidRPr="00FD506D" w:rsidRDefault="007B719D" w:rsidP="001E1384">
      <w:pPr>
        <w:tabs>
          <w:tab w:val="left" w:pos="567"/>
        </w:tabs>
        <w:spacing w:after="0" w:line="240" w:lineRule="auto"/>
        <w:ind w:firstLine="567"/>
        <w:jc w:val="both"/>
      </w:pPr>
      <w:r w:rsidRPr="00FD506D">
        <w:t>3. По вопросам предупреждения аварийных разливов нефти и нефтепродуктов, издано распоряжение Председателя КЧС и ОПБ МО МР «Сосногорск» № 9 от 01.06.2017 г. «О правилах организации мероприятий по предупреждению и ликвидации разливов нефти и нефтепродуктов на территории муниципального образования муниципального района «Сосногорск».</w:t>
      </w:r>
    </w:p>
    <w:p w:rsidR="007B719D" w:rsidRPr="00FD506D" w:rsidRDefault="007B719D" w:rsidP="001E1384">
      <w:pPr>
        <w:tabs>
          <w:tab w:val="left" w:pos="567"/>
        </w:tabs>
        <w:spacing w:after="0" w:line="240" w:lineRule="auto"/>
        <w:ind w:firstLine="567"/>
        <w:jc w:val="both"/>
        <w:rPr>
          <w:color w:val="000000"/>
        </w:rPr>
      </w:pPr>
      <w:r w:rsidRPr="00FD506D">
        <w:rPr>
          <w:color w:val="000000"/>
        </w:rPr>
        <w:t>4. По состоянию на 01.12.2020</w:t>
      </w:r>
      <w:r w:rsidR="00FD506D">
        <w:rPr>
          <w:color w:val="000000"/>
        </w:rPr>
        <w:t xml:space="preserve"> </w:t>
      </w:r>
      <w:r w:rsidRPr="00FD506D">
        <w:rPr>
          <w:color w:val="000000"/>
        </w:rPr>
        <w:t xml:space="preserve">на территории МР «Сосногорск» зарегистрировано 2 факта разлива </w:t>
      </w:r>
      <w:proofErr w:type="spellStart"/>
      <w:r w:rsidRPr="00FD506D">
        <w:rPr>
          <w:color w:val="000000"/>
        </w:rPr>
        <w:t>нефтесодержащейся</w:t>
      </w:r>
      <w:proofErr w:type="spellEnd"/>
      <w:r w:rsidRPr="00FD506D">
        <w:rPr>
          <w:color w:val="000000"/>
        </w:rPr>
        <w:t xml:space="preserve"> жидкости</w:t>
      </w:r>
      <w:r w:rsidR="003A6926" w:rsidRPr="00FD506D">
        <w:rPr>
          <w:color w:val="000000"/>
        </w:rPr>
        <w:t>.</w:t>
      </w:r>
    </w:p>
    <w:p w:rsidR="00D77D6B" w:rsidRPr="00FD506D" w:rsidRDefault="00D77D6B" w:rsidP="001E1384">
      <w:pPr>
        <w:tabs>
          <w:tab w:val="left" w:pos="567"/>
        </w:tabs>
        <w:spacing w:after="0" w:line="240" w:lineRule="auto"/>
        <w:ind w:firstLine="567"/>
        <w:jc w:val="both"/>
        <w:rPr>
          <w:color w:val="FF0000"/>
        </w:rPr>
      </w:pPr>
    </w:p>
    <w:p w:rsidR="00D77D6B" w:rsidRPr="00FD506D" w:rsidRDefault="00D77D6B" w:rsidP="001E1384">
      <w:pPr>
        <w:tabs>
          <w:tab w:val="left" w:pos="567"/>
        </w:tabs>
        <w:spacing w:after="0" w:line="240" w:lineRule="auto"/>
        <w:ind w:firstLine="567"/>
        <w:jc w:val="both"/>
        <w:rPr>
          <w:u w:val="single"/>
        </w:rPr>
      </w:pPr>
      <w:r w:rsidRPr="00FD506D">
        <w:rPr>
          <w:u w:val="single"/>
        </w:rPr>
        <w:t>Мероприятия по безаварийной работ</w:t>
      </w:r>
      <w:r w:rsidR="006C6174" w:rsidRPr="00FD506D">
        <w:rPr>
          <w:u w:val="single"/>
        </w:rPr>
        <w:t>е</w:t>
      </w:r>
      <w:r w:rsidRPr="00FD506D">
        <w:rPr>
          <w:u w:val="single"/>
        </w:rPr>
        <w:t xml:space="preserve"> систем жизнеобеспечения в осенне-зимний период</w:t>
      </w:r>
      <w:r w:rsidR="009420CF" w:rsidRPr="00FD506D">
        <w:rPr>
          <w:u w:val="single"/>
        </w:rPr>
        <w:t>:</w:t>
      </w:r>
    </w:p>
    <w:p w:rsidR="007B719D" w:rsidRPr="00FD506D" w:rsidRDefault="007B719D" w:rsidP="001E1384">
      <w:pPr>
        <w:tabs>
          <w:tab w:val="left" w:pos="567"/>
        </w:tabs>
        <w:spacing w:after="0" w:line="240" w:lineRule="auto"/>
        <w:ind w:firstLine="567"/>
        <w:jc w:val="both"/>
      </w:pPr>
      <w:r w:rsidRPr="00FD506D">
        <w:t xml:space="preserve">1. К работе в осенне-зимний период </w:t>
      </w:r>
      <w:r w:rsidR="003A6926" w:rsidRPr="00FD506D">
        <w:t xml:space="preserve">2020–2021 </w:t>
      </w:r>
      <w:r w:rsidRPr="00FD506D">
        <w:t xml:space="preserve"> г</w:t>
      </w:r>
      <w:r w:rsidR="003A6926" w:rsidRPr="00FD506D">
        <w:t>одов</w:t>
      </w:r>
      <w:r w:rsidRPr="00FD506D">
        <w:t xml:space="preserve"> подготовлено к эксплуатации в ОЗП 100% тепловых, водопроводных и канализационных сетей. Создан 100% нормативный резерв материально-технических ресурсов и оборудования для ликвидации возможных аварийных ситуаций на объектах жизнеобеспечения. Предприятиями жилищно-коммунального, газового и энергетического хозяйства муниципального района «Сосногорск» в полном объеме завершены работы по подготовке к работе в осенне-зимний период 2020-2021г</w:t>
      </w:r>
      <w:r w:rsidR="003A6926" w:rsidRPr="00FD506D">
        <w:t>одов.</w:t>
      </w:r>
      <w:r w:rsidRPr="00FD506D">
        <w:t xml:space="preserve"> Теплоснабжение по муниципальному району осуществляют 11 котельных. Все котельные запущены в установленные сроки, создан необходимый запас топливных ресурсов. Отопление запущено в 498 многоквартирных домах (100%).</w:t>
      </w:r>
    </w:p>
    <w:p w:rsidR="007B719D" w:rsidRPr="00FD506D" w:rsidRDefault="007B719D" w:rsidP="001E1384">
      <w:pPr>
        <w:tabs>
          <w:tab w:val="left" w:pos="567"/>
        </w:tabs>
        <w:spacing w:after="0" w:line="240" w:lineRule="auto"/>
        <w:ind w:firstLine="567"/>
        <w:jc w:val="both"/>
      </w:pPr>
      <w:r w:rsidRPr="00FD506D">
        <w:t xml:space="preserve">2.Для предупреждения и ликвидации аварий на объектах ЖКХ ежегодно корректируется состав сил и средств по МР «Сосногорск». </w:t>
      </w:r>
      <w:proofErr w:type="gramStart"/>
      <w:r w:rsidRPr="00FD506D">
        <w:t>В его состав входит 14 форм</w:t>
      </w:r>
      <w:r w:rsidR="009420CF" w:rsidRPr="00FD506D">
        <w:t>ирований (бригад) в соответствии с п</w:t>
      </w:r>
      <w:r w:rsidRPr="00FD506D">
        <w:t>остановление</w:t>
      </w:r>
      <w:r w:rsidR="009420CF" w:rsidRPr="00FD506D">
        <w:t>м администрации МР «Сосногорск»</w:t>
      </w:r>
      <w:r w:rsidRPr="00FD506D">
        <w:t xml:space="preserve"> от 27.08.2019 года №1721).</w:t>
      </w:r>
      <w:proofErr w:type="gramEnd"/>
    </w:p>
    <w:p w:rsidR="007B719D" w:rsidRPr="00FD506D" w:rsidRDefault="007B719D" w:rsidP="001E1384">
      <w:pPr>
        <w:tabs>
          <w:tab w:val="left" w:pos="567"/>
        </w:tabs>
        <w:spacing w:after="0" w:line="240" w:lineRule="auto"/>
        <w:ind w:firstLine="567"/>
        <w:jc w:val="both"/>
      </w:pPr>
      <w:r w:rsidRPr="00FD506D">
        <w:t xml:space="preserve">3. В 2020 году на территории МР «Сосногорск» зарегистрирована 1 чрезвычайная ситуация. </w:t>
      </w:r>
    </w:p>
    <w:p w:rsidR="007B719D" w:rsidRPr="00FD506D" w:rsidRDefault="007B719D" w:rsidP="001E1384">
      <w:pPr>
        <w:tabs>
          <w:tab w:val="left" w:pos="567"/>
        </w:tabs>
        <w:spacing w:after="0" w:line="240" w:lineRule="auto"/>
        <w:ind w:firstLine="567"/>
        <w:jc w:val="both"/>
      </w:pPr>
      <w:r w:rsidRPr="00FD506D">
        <w:t xml:space="preserve">4. В рамках подготовки к работе организаций топливно-энергетического комплекса, жилищно-коммунального хозяйства в осенне-зимнем периоде </w:t>
      </w:r>
      <w:r w:rsidR="003A6926" w:rsidRPr="00FD506D">
        <w:t>2020–2021</w:t>
      </w:r>
      <w:r w:rsidRPr="00FD506D">
        <w:t xml:space="preserve"> с августа по октябрь 2020 года проводились учебно-тренировочные занятия по комплексному взаимодействи</w:t>
      </w:r>
      <w:r w:rsidR="003A6926" w:rsidRPr="00FD506D">
        <w:t>ю</w:t>
      </w:r>
      <w:r w:rsidRPr="00FD506D">
        <w:t xml:space="preserve"> организаций и предприятий систем жизнеобеспечения, управляющих и жилищных компаний при ликвидации аварийных ситуаций на объектах жилищно-коммунального хозяйства</w:t>
      </w:r>
      <w:r w:rsidRPr="00FD506D">
        <w:rPr>
          <w:color w:val="FF0000"/>
        </w:rPr>
        <w:t xml:space="preserve">. </w:t>
      </w:r>
      <w:r w:rsidRPr="00FD506D">
        <w:t>На тренировки были привлечены 14 организаций и управляющих компаний с охватом 80 человек.</w:t>
      </w:r>
    </w:p>
    <w:p w:rsidR="007B719D" w:rsidRPr="00FD506D" w:rsidRDefault="007B719D" w:rsidP="001E1384">
      <w:pPr>
        <w:tabs>
          <w:tab w:val="left" w:pos="567"/>
        </w:tabs>
        <w:spacing w:after="0" w:line="240" w:lineRule="auto"/>
        <w:ind w:firstLine="567"/>
        <w:jc w:val="both"/>
      </w:pPr>
      <w:r w:rsidRPr="00FD506D">
        <w:t>Руководителями администраций поселений отработаны вопросы возможной эвакуации пострадавшего населения и их первоочередного жизнеобеспечения.</w:t>
      </w:r>
    </w:p>
    <w:p w:rsidR="007B719D" w:rsidRPr="00FD506D" w:rsidRDefault="007B719D" w:rsidP="001E1384">
      <w:pPr>
        <w:tabs>
          <w:tab w:val="left" w:pos="567"/>
        </w:tabs>
        <w:spacing w:after="0" w:line="240" w:lineRule="auto"/>
        <w:ind w:firstLine="567"/>
        <w:jc w:val="both"/>
      </w:pPr>
      <w:r w:rsidRPr="00FD506D">
        <w:lastRenderedPageBreak/>
        <w:t xml:space="preserve">Одним из самых уязвимых мест в организации подготовки предприятий к ОЗП, являются вопросы </w:t>
      </w:r>
      <w:proofErr w:type="gramStart"/>
      <w:r w:rsidRPr="00FD506D">
        <w:t>планирования</w:t>
      </w:r>
      <w:proofErr w:type="gramEnd"/>
      <w:r w:rsidRPr="00FD506D">
        <w:t xml:space="preserve"> и восполнения материального резерва на случай аварийных или восстановительных работ. В 2020 году спланирован ряд мероприятий, корректировка действующих нормативно-правовых актов по данному направлению.</w:t>
      </w:r>
    </w:p>
    <w:p w:rsidR="00D77D6B" w:rsidRPr="00FD506D" w:rsidRDefault="00D77D6B" w:rsidP="001E1384">
      <w:pPr>
        <w:tabs>
          <w:tab w:val="left" w:pos="567"/>
        </w:tabs>
        <w:spacing w:after="0" w:line="240" w:lineRule="auto"/>
        <w:ind w:firstLine="567"/>
        <w:jc w:val="both"/>
      </w:pPr>
    </w:p>
    <w:p w:rsidR="00D77D6B" w:rsidRPr="00FD506D" w:rsidRDefault="00D77D6B" w:rsidP="001E1384">
      <w:pPr>
        <w:tabs>
          <w:tab w:val="left" w:pos="567"/>
        </w:tabs>
        <w:spacing w:after="0" w:line="240" w:lineRule="auto"/>
        <w:ind w:firstLine="567"/>
        <w:jc w:val="both"/>
        <w:rPr>
          <w:bCs/>
          <w:u w:val="single"/>
        </w:rPr>
      </w:pPr>
      <w:r w:rsidRPr="00FD506D">
        <w:rPr>
          <w:bCs/>
          <w:u w:val="single"/>
        </w:rPr>
        <w:t>Организация проведения мероприятий по предупреждению и ликвидации чрезвычайных ситуаций</w:t>
      </w:r>
      <w:r w:rsidR="009420CF" w:rsidRPr="00FD506D">
        <w:rPr>
          <w:bCs/>
          <w:u w:val="single"/>
        </w:rPr>
        <w:t>:</w:t>
      </w:r>
    </w:p>
    <w:p w:rsidR="007B719D" w:rsidRPr="00FD506D" w:rsidRDefault="007B719D" w:rsidP="001E1384">
      <w:pPr>
        <w:keepNext/>
        <w:keepLines/>
        <w:tabs>
          <w:tab w:val="left" w:pos="567"/>
        </w:tabs>
        <w:autoSpaceDE w:val="0"/>
        <w:autoSpaceDN w:val="0"/>
        <w:adjustRightInd w:val="0"/>
        <w:spacing w:after="0" w:line="240" w:lineRule="auto"/>
        <w:ind w:firstLine="567"/>
        <w:jc w:val="both"/>
        <w:outlineLvl w:val="0"/>
      </w:pPr>
      <w:r w:rsidRPr="00FD506D">
        <w:t xml:space="preserve">В связи с угрозой подтопления жилых домов, расположенных в прибрежных затопляемых зонах с. </w:t>
      </w:r>
      <w:proofErr w:type="spellStart"/>
      <w:r w:rsidRPr="00FD506D">
        <w:t>Усть</w:t>
      </w:r>
      <w:proofErr w:type="spellEnd"/>
      <w:r w:rsidRPr="00FD506D">
        <w:t xml:space="preserve"> – Ухта</w:t>
      </w:r>
      <w:r w:rsidR="009420CF" w:rsidRPr="00FD506D">
        <w:t>,</w:t>
      </w:r>
      <w:r w:rsidRPr="00FD506D">
        <w:t xml:space="preserve"> с 10 по 19 мая</w:t>
      </w:r>
      <w:r w:rsidR="009420CF" w:rsidRPr="00FD506D">
        <w:t xml:space="preserve"> 2020 года</w:t>
      </w:r>
      <w:r w:rsidRPr="00FD506D">
        <w:t xml:space="preserve"> на территории городского поселения «Сосногорск» устанавливался режим «ПОВЫШЕННАЯ ГОТОВНОСТЬ».</w:t>
      </w:r>
    </w:p>
    <w:p w:rsidR="007B719D" w:rsidRPr="00FD506D" w:rsidRDefault="007B719D" w:rsidP="001E1384">
      <w:pPr>
        <w:tabs>
          <w:tab w:val="left" w:pos="567"/>
        </w:tabs>
        <w:spacing w:after="0" w:line="240" w:lineRule="auto"/>
        <w:ind w:firstLine="567"/>
        <w:jc w:val="both"/>
      </w:pPr>
      <w:r w:rsidRPr="00FD506D">
        <w:t xml:space="preserve">В 2020 году на территории МР «Сосногорск» </w:t>
      </w:r>
      <w:r w:rsidRPr="00FD506D">
        <w:rPr>
          <w:color w:val="000000"/>
        </w:rPr>
        <w:t>1 раз вводился режим «Чрезвычайная ситуация»:</w:t>
      </w:r>
    </w:p>
    <w:p w:rsidR="007B719D" w:rsidRPr="00FD506D" w:rsidRDefault="007B719D" w:rsidP="001E1384">
      <w:pPr>
        <w:tabs>
          <w:tab w:val="left" w:pos="567"/>
        </w:tabs>
        <w:spacing w:after="0" w:line="240" w:lineRule="auto"/>
        <w:ind w:firstLine="567"/>
        <w:jc w:val="both"/>
      </w:pPr>
      <w:r w:rsidRPr="00FD506D">
        <w:rPr>
          <w:color w:val="000000"/>
        </w:rPr>
        <w:t>- 15 мая 2020 года в связи с произошедшим пожаром в жилом многоквартирном доме по ул. Ленина д. 34, в результате которого имеются повреждения строительных конструкций, для установления возможности проживания граждан в жилом доме и проведения аварийно-восстановительных работ</w:t>
      </w:r>
      <w:r w:rsidR="003A6926" w:rsidRPr="00FD506D">
        <w:rPr>
          <w:color w:val="000000"/>
        </w:rPr>
        <w:t>;</w:t>
      </w:r>
    </w:p>
    <w:p w:rsidR="007B719D" w:rsidRPr="00FD506D" w:rsidRDefault="007B719D" w:rsidP="001E1384">
      <w:pPr>
        <w:tabs>
          <w:tab w:val="left" w:pos="567"/>
        </w:tabs>
        <w:spacing w:after="0" w:line="240" w:lineRule="auto"/>
        <w:ind w:firstLine="567"/>
        <w:jc w:val="both"/>
      </w:pPr>
      <w:r w:rsidRPr="00FD506D">
        <w:rPr>
          <w:i/>
        </w:rPr>
        <w:t>-</w:t>
      </w:r>
      <w:r w:rsidRPr="00FD506D">
        <w:t xml:space="preserve"> 07.03.2020 по 07.03.2020 в связи с ДТП (6 чел</w:t>
      </w:r>
      <w:r w:rsidR="003A6926" w:rsidRPr="00FD506D">
        <w:t>овек</w:t>
      </w:r>
      <w:r w:rsidRPr="00FD506D">
        <w:t xml:space="preserve"> погибло, 2 чел</w:t>
      </w:r>
      <w:r w:rsidR="003A6926" w:rsidRPr="00FD506D">
        <w:t>овека</w:t>
      </w:r>
      <w:r w:rsidR="009420CF" w:rsidRPr="00FD506D">
        <w:t xml:space="preserve"> пострадало).</w:t>
      </w:r>
    </w:p>
    <w:p w:rsidR="00D77D6B" w:rsidRPr="00FD506D" w:rsidRDefault="00D77D6B" w:rsidP="001E1384">
      <w:pPr>
        <w:tabs>
          <w:tab w:val="left" w:pos="567"/>
        </w:tabs>
        <w:spacing w:after="0" w:line="240" w:lineRule="auto"/>
        <w:ind w:firstLine="567"/>
        <w:jc w:val="both"/>
        <w:rPr>
          <w:b/>
          <w:color w:val="FF0000"/>
          <w:u w:val="single"/>
        </w:rPr>
      </w:pPr>
    </w:p>
    <w:p w:rsidR="00D77D6B" w:rsidRPr="00FD506D" w:rsidRDefault="00D77D6B" w:rsidP="001E1384">
      <w:pPr>
        <w:tabs>
          <w:tab w:val="left" w:pos="567"/>
        </w:tabs>
        <w:spacing w:after="0" w:line="240" w:lineRule="auto"/>
        <w:ind w:firstLine="567"/>
        <w:jc w:val="both"/>
        <w:rPr>
          <w:u w:val="single"/>
        </w:rPr>
      </w:pPr>
      <w:r w:rsidRPr="00FD506D">
        <w:rPr>
          <w:u w:val="single"/>
        </w:rPr>
        <w:t>Проведение заседаний КЧС и ОПБ, рассматриваемые вопросы и принятые решения</w:t>
      </w:r>
      <w:r w:rsidR="009420CF" w:rsidRPr="00FD506D">
        <w:rPr>
          <w:u w:val="single"/>
        </w:rPr>
        <w:t>:</w:t>
      </w:r>
    </w:p>
    <w:p w:rsidR="007B719D" w:rsidRPr="00FD506D" w:rsidRDefault="007B719D" w:rsidP="001E1384">
      <w:pPr>
        <w:tabs>
          <w:tab w:val="left" w:pos="567"/>
        </w:tabs>
        <w:spacing w:after="0" w:line="240" w:lineRule="auto"/>
        <w:ind w:firstLine="567"/>
        <w:jc w:val="both"/>
      </w:pPr>
      <w:proofErr w:type="gramStart"/>
      <w:r w:rsidRPr="00FD506D">
        <w:t xml:space="preserve">На заседаниях КЧС и ОПБ МО «Сосногорск» рассматривались вопросы безопасности о стабилизации обстановки с пожарами, организации </w:t>
      </w:r>
      <w:proofErr w:type="spellStart"/>
      <w:r w:rsidRPr="00FD506D">
        <w:t>противопаводковых</w:t>
      </w:r>
      <w:proofErr w:type="spellEnd"/>
      <w:r w:rsidRPr="00FD506D">
        <w:t xml:space="preserve"> мероприятий на территории муниципального района «Сосногорск», подготовки объектов, населенных пунктов и садово-огороднических товариществ, подверженных угрозе возникновения лесных пожаров, к весенне-летнему пожароопасному периоду 2020 года, вопросы развития ЕДДС МО МР «Сосногорск», состояния источников наружного противопожарного водоснабжения, предупреждения травматизма и несчастных случаев среди населения из-за</w:t>
      </w:r>
      <w:proofErr w:type="gramEnd"/>
      <w:r w:rsidRPr="00FD506D">
        <w:t xml:space="preserve"> падения снежно-ледовых масс, подготовке в </w:t>
      </w:r>
      <w:proofErr w:type="gramStart"/>
      <w:r w:rsidRPr="00FD506D">
        <w:t>осенне-зимнему</w:t>
      </w:r>
      <w:proofErr w:type="gramEnd"/>
      <w:r w:rsidRPr="00FD506D">
        <w:t>.</w:t>
      </w:r>
    </w:p>
    <w:p w:rsidR="007B719D" w:rsidRPr="00FD506D" w:rsidRDefault="007B719D" w:rsidP="001E1384">
      <w:pPr>
        <w:tabs>
          <w:tab w:val="left" w:pos="567"/>
        </w:tabs>
        <w:spacing w:after="0" w:line="240" w:lineRule="auto"/>
        <w:ind w:firstLine="567"/>
        <w:jc w:val="both"/>
        <w:rPr>
          <w:color w:val="FF0000"/>
        </w:rPr>
      </w:pPr>
      <w:r w:rsidRPr="00FD506D">
        <w:t>В заседаниях участвовал состав КЧС и ОПБ, утвержденный постановлением администрации МР «Сосногорск» от 23.05.2019 № 1125 (17 человек) и приглашенные.</w:t>
      </w:r>
    </w:p>
    <w:p w:rsidR="007B719D" w:rsidRPr="00FD506D" w:rsidRDefault="007B719D" w:rsidP="001E1384">
      <w:pPr>
        <w:tabs>
          <w:tab w:val="left" w:pos="567"/>
        </w:tabs>
        <w:spacing w:after="0" w:line="240" w:lineRule="auto"/>
        <w:ind w:firstLine="567"/>
        <w:jc w:val="both"/>
      </w:pPr>
      <w:r w:rsidRPr="00FD506D">
        <w:t>За период с 01.01.2020 по 01.12.2020 проведено 10 заседаний КЧС и ОПБ муниципального района «Сосногорск», рассмотрено 41 вопросов.</w:t>
      </w:r>
    </w:p>
    <w:p w:rsidR="007B719D" w:rsidRPr="00FD506D" w:rsidRDefault="007B719D" w:rsidP="001E1384">
      <w:pPr>
        <w:tabs>
          <w:tab w:val="left" w:pos="567"/>
        </w:tabs>
        <w:spacing w:after="0" w:line="240" w:lineRule="auto"/>
        <w:ind w:firstLine="567"/>
        <w:jc w:val="both"/>
      </w:pPr>
      <w:r w:rsidRPr="00FD506D">
        <w:t>Среди часто рассматриваемых вопросов:</w:t>
      </w:r>
    </w:p>
    <w:p w:rsidR="007B719D" w:rsidRPr="00FD506D" w:rsidRDefault="007B719D" w:rsidP="001E1384">
      <w:pPr>
        <w:tabs>
          <w:tab w:val="left" w:pos="567"/>
        </w:tabs>
        <w:spacing w:after="0" w:line="240" w:lineRule="auto"/>
        <w:ind w:firstLine="567"/>
        <w:jc w:val="both"/>
      </w:pPr>
      <w:r w:rsidRPr="00FD506D">
        <w:t>- обеспечение пожарной безопасности, стабилизации обстановки с пожарами;</w:t>
      </w:r>
    </w:p>
    <w:p w:rsidR="007B719D" w:rsidRPr="00FD506D" w:rsidRDefault="009420CF" w:rsidP="001E1384">
      <w:pPr>
        <w:tabs>
          <w:tab w:val="left" w:pos="567"/>
        </w:tabs>
        <w:spacing w:after="0" w:line="240" w:lineRule="auto"/>
        <w:ind w:firstLine="567"/>
        <w:jc w:val="both"/>
      </w:pPr>
      <w:r w:rsidRPr="00FD506D">
        <w:t>-</w:t>
      </w:r>
      <w:r w:rsidR="007B719D" w:rsidRPr="00FD506D">
        <w:t xml:space="preserve"> состояние источников наружного противопожарного водоснабжения;</w:t>
      </w:r>
    </w:p>
    <w:p w:rsidR="007B719D" w:rsidRPr="00FD506D" w:rsidRDefault="007B719D" w:rsidP="001E1384">
      <w:pPr>
        <w:tabs>
          <w:tab w:val="left" w:pos="567"/>
        </w:tabs>
        <w:spacing w:after="0" w:line="240" w:lineRule="auto"/>
        <w:ind w:firstLine="567"/>
        <w:jc w:val="both"/>
      </w:pPr>
      <w:r w:rsidRPr="00FD506D">
        <w:t>- обеспечения безопасности на водных объектах;</w:t>
      </w:r>
    </w:p>
    <w:p w:rsidR="007B719D" w:rsidRPr="00FD506D" w:rsidRDefault="007B719D" w:rsidP="001E1384">
      <w:pPr>
        <w:tabs>
          <w:tab w:val="left" w:pos="567"/>
        </w:tabs>
        <w:spacing w:after="0" w:line="240" w:lineRule="auto"/>
        <w:ind w:firstLine="567"/>
        <w:jc w:val="both"/>
      </w:pPr>
      <w:r w:rsidRPr="00FD506D">
        <w:t>- безаварийно работы организаций ТЭК, ЖКХ, подготовки к ОЗП;</w:t>
      </w:r>
    </w:p>
    <w:p w:rsidR="007B719D" w:rsidRPr="00FD506D" w:rsidRDefault="007B719D" w:rsidP="001E1384">
      <w:pPr>
        <w:tabs>
          <w:tab w:val="left" w:pos="567"/>
        </w:tabs>
        <w:spacing w:after="0" w:line="240" w:lineRule="auto"/>
        <w:ind w:firstLine="567"/>
        <w:jc w:val="both"/>
      </w:pPr>
      <w:r w:rsidRPr="00FD506D">
        <w:lastRenderedPageBreak/>
        <w:t>- развитие ЕДДС МО МР «Сосногорск»;</w:t>
      </w:r>
    </w:p>
    <w:p w:rsidR="007B719D" w:rsidRPr="00FD506D" w:rsidRDefault="007B719D" w:rsidP="001E1384">
      <w:pPr>
        <w:tabs>
          <w:tab w:val="left" w:pos="567"/>
        </w:tabs>
        <w:spacing w:after="0" w:line="240" w:lineRule="auto"/>
        <w:ind w:firstLine="567"/>
        <w:jc w:val="both"/>
      </w:pPr>
      <w:r w:rsidRPr="00FD506D">
        <w:t>- по предупреждению пожаров на территориях размещения ТБО;</w:t>
      </w:r>
    </w:p>
    <w:p w:rsidR="007B719D" w:rsidRPr="00FD506D" w:rsidRDefault="007B719D" w:rsidP="001E1384">
      <w:pPr>
        <w:tabs>
          <w:tab w:val="left" w:pos="567"/>
        </w:tabs>
        <w:spacing w:after="0" w:line="240" w:lineRule="auto"/>
        <w:ind w:firstLine="567"/>
        <w:jc w:val="both"/>
      </w:pPr>
      <w:r w:rsidRPr="00FD506D">
        <w:t>По различным вопросам, находящимся в ведении КЧС и ОПБ муниципального района«Сосногорск»</w:t>
      </w:r>
      <w:r w:rsidR="009420CF" w:rsidRPr="00FD506D">
        <w:t>,</w:t>
      </w:r>
      <w:r w:rsidRPr="00FD506D">
        <w:t xml:space="preserve"> было издано 11 распоряжений Председателя КЧС и ОПБ.</w:t>
      </w:r>
    </w:p>
    <w:p w:rsidR="007B719D" w:rsidRPr="00FD506D" w:rsidRDefault="007B719D" w:rsidP="001E1384">
      <w:pPr>
        <w:tabs>
          <w:tab w:val="left" w:pos="567"/>
        </w:tabs>
        <w:spacing w:after="0" w:line="240" w:lineRule="auto"/>
        <w:ind w:firstLine="567"/>
        <w:jc w:val="both"/>
      </w:pPr>
      <w:r w:rsidRPr="00FD506D">
        <w:t>Состояние исполнительской дисциплины по выполнению принятых решений КЧС и ОПБ – удовлетворительное.</w:t>
      </w:r>
    </w:p>
    <w:p w:rsidR="007B719D" w:rsidRPr="00FD506D" w:rsidRDefault="007B719D" w:rsidP="001E1384">
      <w:pPr>
        <w:tabs>
          <w:tab w:val="left" w:pos="567"/>
        </w:tabs>
        <w:spacing w:after="0" w:line="240" w:lineRule="auto"/>
        <w:ind w:firstLine="567"/>
        <w:jc w:val="center"/>
        <w:rPr>
          <w:b/>
          <w:color w:val="FF0000"/>
          <w:sz w:val="24"/>
          <w:szCs w:val="24"/>
          <w:u w:val="single"/>
        </w:rPr>
      </w:pPr>
    </w:p>
    <w:p w:rsidR="00987904" w:rsidRPr="00FD506D" w:rsidRDefault="00987904" w:rsidP="001E1384">
      <w:pPr>
        <w:pStyle w:val="a3"/>
        <w:tabs>
          <w:tab w:val="left" w:pos="0"/>
          <w:tab w:val="left" w:pos="567"/>
          <w:tab w:val="left" w:pos="993"/>
        </w:tabs>
        <w:spacing w:after="0" w:line="240" w:lineRule="auto"/>
        <w:ind w:left="0" w:firstLine="567"/>
        <w:jc w:val="both"/>
        <w:rPr>
          <w:i/>
        </w:rPr>
      </w:pPr>
      <w:r w:rsidRPr="00FD506D">
        <w:t xml:space="preserve">- </w:t>
      </w:r>
      <w:r w:rsidRPr="00FD506D">
        <w:rPr>
          <w:i/>
        </w:rPr>
        <w:t>организация охраны общественного порядка на территории муниципального района:</w:t>
      </w:r>
    </w:p>
    <w:p w:rsidR="005F256E" w:rsidRPr="00FD506D" w:rsidRDefault="003E4C0A" w:rsidP="001E1384">
      <w:pPr>
        <w:pStyle w:val="a3"/>
        <w:tabs>
          <w:tab w:val="left" w:pos="567"/>
        </w:tabs>
        <w:spacing w:after="0" w:line="240" w:lineRule="auto"/>
        <w:ind w:left="0" w:right="10" w:firstLine="567"/>
        <w:jc w:val="both"/>
      </w:pPr>
      <w:r w:rsidRPr="00FD506D">
        <w:t xml:space="preserve">Организация охраны общественного порядка на территории </w:t>
      </w:r>
      <w:r w:rsidR="00722CD4" w:rsidRPr="00FD506D">
        <w:t>муниципального района</w:t>
      </w:r>
      <w:r w:rsidRPr="00FD506D">
        <w:t xml:space="preserve"> «Сосногорск» осуществляется сотрудниками полиции ОМВД России по городу Сосногорску.</w:t>
      </w:r>
      <w:bookmarkStart w:id="8" w:name="_Hlk38441997"/>
      <w:r w:rsidR="009420CF" w:rsidRPr="00FD506D">
        <w:t xml:space="preserve"> Также</w:t>
      </w:r>
      <w:r w:rsidR="00722CD4" w:rsidRPr="00FD506D">
        <w:t xml:space="preserve"> руководством ОМВД России по г. Сосногорску проводится работа, направленная на привлечение работников частных охранных организаций,</w:t>
      </w:r>
      <w:r w:rsidR="005F256E" w:rsidRPr="00FD506D">
        <w:t xml:space="preserve"> членов народной дружины, </w:t>
      </w:r>
      <w:r w:rsidR="00722CD4" w:rsidRPr="00FD506D">
        <w:t>к обеспечению правопорядка на улицах и в общественных местах на обслуживаемой территории. Народная дружина муниципального района «Сосногорск»</w:t>
      </w:r>
      <w:r w:rsidR="005F256E" w:rsidRPr="00FD506D">
        <w:t xml:space="preserve"> включена в реестр народных дружин и общественных объединений правоохранительной направленности в Республике Коми и в настоящее время состоит из 11 человек. Представители народной дружины принимают участие в рейдовых мероприятиях, осуществляют охрану общественного порядка и общественной безопасности на массовых мероприятиях. И в целом показали себя с положительной </w:t>
      </w:r>
      <w:proofErr w:type="gramStart"/>
      <w:r w:rsidR="005F256E" w:rsidRPr="00FD506D">
        <w:t>стороны</w:t>
      </w:r>
      <w:proofErr w:type="gramEnd"/>
      <w:r w:rsidR="005F256E" w:rsidRPr="00FD506D">
        <w:t xml:space="preserve"> и их деятельность оказала позитивное влияние на динамику уличной преступности. </w:t>
      </w:r>
    </w:p>
    <w:p w:rsidR="00DD33FE" w:rsidRPr="00FD506D" w:rsidRDefault="00922771" w:rsidP="001E1384">
      <w:pPr>
        <w:pStyle w:val="a3"/>
        <w:tabs>
          <w:tab w:val="left" w:pos="567"/>
        </w:tabs>
        <w:spacing w:after="0" w:line="240" w:lineRule="auto"/>
        <w:ind w:left="0" w:right="10" w:firstLine="567"/>
        <w:jc w:val="both"/>
      </w:pPr>
      <w:r w:rsidRPr="00FD506D">
        <w:t xml:space="preserve">Ежеквартально сотрудниками ОМВД проводится глубокий анализ состояния оперативной обстановки на территории района. С учетом проведенного анализа вносятся корректировки в расстановку сил и средств ОМВД России по г. Сосногорску. Наружные наряды выставляются на маршруты, где наиболее часто совершаются уличные преступления.  </w:t>
      </w:r>
      <w:r w:rsidR="005F256E" w:rsidRPr="00FD506D">
        <w:t>Так, на улицах зарегистрирова</w:t>
      </w:r>
      <w:r w:rsidR="009420CF" w:rsidRPr="00FD506D">
        <w:t>но 111 преступлений или на 10,5</w:t>
      </w:r>
      <w:r w:rsidR="005F256E" w:rsidRPr="00FD506D">
        <w:t xml:space="preserve">% меньше, чем за аналогичный период прошлого года. </w:t>
      </w:r>
      <w:r w:rsidR="00DD33FE" w:rsidRPr="00FD506D">
        <w:t xml:space="preserve">Процент расследований также увеличился и составил 75%, </w:t>
      </w:r>
      <w:r w:rsidR="009420CF" w:rsidRPr="00FD506D">
        <w:t xml:space="preserve">тогда </w:t>
      </w:r>
      <w:r w:rsidR="00DD33FE" w:rsidRPr="00FD506D">
        <w:t>как в прошлом году был 57,2%. Общее количество преступлений, совершенных в общественных местах</w:t>
      </w:r>
      <w:r w:rsidR="009420CF" w:rsidRPr="00FD506D">
        <w:t>,</w:t>
      </w:r>
      <w:r w:rsidR="00DD33FE" w:rsidRPr="00FD506D">
        <w:t xml:space="preserve"> возросло на 4,5% (с 198 до 207),  удельный вес </w:t>
      </w:r>
      <w:proofErr w:type="gramStart"/>
      <w:r w:rsidR="00DD33FE" w:rsidRPr="00FD506D">
        <w:t>от</w:t>
      </w:r>
      <w:proofErr w:type="gramEnd"/>
      <w:r w:rsidR="00DD33FE" w:rsidRPr="00FD506D">
        <w:t xml:space="preserve"> зарегистрированных состав</w:t>
      </w:r>
      <w:r w:rsidR="009420CF" w:rsidRPr="00FD506D">
        <w:t>ил 25,5</w:t>
      </w:r>
      <w:r w:rsidR="00DD33FE" w:rsidRPr="00FD506D">
        <w:t xml:space="preserve">% (2019 году-24,3%). Процент расследованных </w:t>
      </w:r>
      <w:r w:rsidR="009420CF" w:rsidRPr="00FD506D">
        <w:t xml:space="preserve">преступлений </w:t>
      </w:r>
      <w:r w:rsidR="00DD33FE" w:rsidRPr="00FD506D">
        <w:t>составил 80,3% (в 2019 году – 61,8).</w:t>
      </w:r>
    </w:p>
    <w:p w:rsidR="00922771" w:rsidRPr="00FD506D" w:rsidRDefault="00DD33FE" w:rsidP="001E1384">
      <w:pPr>
        <w:pStyle w:val="a3"/>
        <w:tabs>
          <w:tab w:val="left" w:pos="567"/>
        </w:tabs>
        <w:spacing w:after="0" w:line="240" w:lineRule="auto"/>
        <w:ind w:left="0" w:right="10" w:firstLine="567"/>
        <w:jc w:val="both"/>
      </w:pPr>
      <w:r w:rsidRPr="00FD506D">
        <w:t xml:space="preserve">Ежедневный мониторинг оперативной обстановки позволяет четко отслеживать ее изменение и своевременно влиять путем выставления нарядов </w:t>
      </w:r>
      <w:r w:rsidR="00922771" w:rsidRPr="00FD506D">
        <w:t xml:space="preserve">патрульно-постовой службы полиции в очагах подвижки криминального элемента, путем проведения оперативно-профилактических мероприятий. За отчетный период зарегистрировано 12 497 заявлений, о противоправных действиях, что незначительно выше показателей прошлого года, рост составил 1,9% (2019 году – 12 254). </w:t>
      </w:r>
    </w:p>
    <w:p w:rsidR="00922771" w:rsidRPr="00FD506D" w:rsidRDefault="00922771" w:rsidP="001E1384">
      <w:pPr>
        <w:pStyle w:val="a3"/>
        <w:tabs>
          <w:tab w:val="left" w:pos="567"/>
        </w:tabs>
        <w:spacing w:after="0" w:line="240" w:lineRule="auto"/>
        <w:ind w:left="0" w:right="10" w:firstLine="567"/>
        <w:jc w:val="both"/>
      </w:pPr>
      <w:r w:rsidRPr="00FD506D">
        <w:lastRenderedPageBreak/>
        <w:t>Значительно снизилось количество сообщений</w:t>
      </w:r>
      <w:r w:rsidR="00E66D8B" w:rsidRPr="00FD506D">
        <w:t xml:space="preserve">, содержащих признаки преступления </w:t>
      </w:r>
      <w:r w:rsidR="009420CF" w:rsidRPr="00FD506D">
        <w:t xml:space="preserve">- </w:t>
      </w:r>
      <w:r w:rsidR="00E66D8B" w:rsidRPr="00FD506D">
        <w:t xml:space="preserve">на 26,9% </w:t>
      </w:r>
      <w:r w:rsidR="009420CF" w:rsidRPr="00FD506D">
        <w:t>(с 3 655 до 2 670)</w:t>
      </w:r>
      <w:r w:rsidR="00E66D8B" w:rsidRPr="00FD506D">
        <w:t xml:space="preserve">и </w:t>
      </w:r>
      <w:r w:rsidR="009420CF" w:rsidRPr="00FD506D">
        <w:t>на 11,7% (с 3 640 до 4 065)</w:t>
      </w:r>
      <w:r w:rsidR="00E66D8B" w:rsidRPr="00FD506D">
        <w:t xml:space="preserve">возросло количество административных материалов и </w:t>
      </w:r>
      <w:proofErr w:type="gramStart"/>
      <w:r w:rsidR="00E66D8B" w:rsidRPr="00FD506D">
        <w:t>материалов</w:t>
      </w:r>
      <w:proofErr w:type="gramEnd"/>
      <w:r w:rsidR="00E66D8B" w:rsidRPr="00FD506D">
        <w:t xml:space="preserve"> списанных в номенклатурное дело </w:t>
      </w:r>
      <w:r w:rsidR="009420CF" w:rsidRPr="00FD506D">
        <w:t xml:space="preserve">- </w:t>
      </w:r>
      <w:r w:rsidR="00E66D8B" w:rsidRPr="00FD506D">
        <w:t xml:space="preserve">на 14,6%. </w:t>
      </w:r>
    </w:p>
    <w:p w:rsidR="00E66D8B" w:rsidRPr="00FD506D" w:rsidRDefault="00E66D8B" w:rsidP="001E1384">
      <w:pPr>
        <w:pStyle w:val="a3"/>
        <w:tabs>
          <w:tab w:val="left" w:pos="567"/>
        </w:tabs>
        <w:spacing w:after="0" w:line="240" w:lineRule="auto"/>
        <w:ind w:left="0" w:right="10" w:firstLine="567"/>
        <w:jc w:val="both"/>
      </w:pPr>
      <w:r w:rsidRPr="00FD506D">
        <w:t xml:space="preserve">Количество зарегистрированных и выявленных сотрудниками ОМВД преступлений осталось на уровне прошлого года и составило 811 единиц. Уровень преступности на 100 тысяч населения также равен прошлогоднему показателю – 2000 преступлений. </w:t>
      </w:r>
    </w:p>
    <w:p w:rsidR="00E66D8B" w:rsidRPr="00FD506D" w:rsidRDefault="00E66D8B" w:rsidP="009420CF">
      <w:pPr>
        <w:pStyle w:val="a3"/>
        <w:spacing w:after="0" w:line="240" w:lineRule="auto"/>
        <w:ind w:left="0" w:right="10" w:firstLine="709"/>
        <w:jc w:val="both"/>
      </w:pPr>
      <w:r w:rsidRPr="00FD506D">
        <w:t xml:space="preserve">Сократилось на 6% количество пострадавших граждан, всего от преступных действий пострадало 556 человек (2019 году </w:t>
      </w:r>
      <w:r w:rsidR="009420CF" w:rsidRPr="00FD506D">
        <w:t xml:space="preserve">– </w:t>
      </w:r>
      <w:r w:rsidRPr="00FD506D">
        <w:t>591</w:t>
      </w:r>
      <w:r w:rsidR="009420CF" w:rsidRPr="00FD506D">
        <w:t xml:space="preserve"> чел</w:t>
      </w:r>
      <w:r w:rsidRPr="00FD506D">
        <w:t>). Погибло в результате совершенных преступлений 13 человек(в 2019 году – 7</w:t>
      </w:r>
      <w:r w:rsidR="009420CF" w:rsidRPr="00FD506D">
        <w:t xml:space="preserve"> чел.</w:t>
      </w:r>
      <w:r w:rsidRPr="00FD506D">
        <w:t xml:space="preserve">) и 19 </w:t>
      </w:r>
      <w:r w:rsidR="009420CF" w:rsidRPr="00FD506D">
        <w:t xml:space="preserve">чел. </w:t>
      </w:r>
      <w:r w:rsidRPr="00FD506D">
        <w:t>получили тяжкий вред здоровью(в 2019 году-14</w:t>
      </w:r>
      <w:r w:rsidR="009420CF" w:rsidRPr="00FD506D">
        <w:t xml:space="preserve"> чел.</w:t>
      </w:r>
      <w:r w:rsidRPr="00FD506D">
        <w:t xml:space="preserve">). </w:t>
      </w:r>
    </w:p>
    <w:p w:rsidR="00541B50" w:rsidRPr="00FD506D" w:rsidRDefault="00541B50" w:rsidP="009420CF">
      <w:pPr>
        <w:pStyle w:val="a3"/>
        <w:spacing w:after="0" w:line="240" w:lineRule="auto"/>
        <w:ind w:left="0" w:right="10" w:firstLine="709"/>
        <w:jc w:val="both"/>
      </w:pPr>
      <w:r w:rsidRPr="00FD506D">
        <w:t xml:space="preserve">Всего в 2020 году физическим и юридическим лицам по оконченным уголовным делам был причинен материальный ущерб на сумму в 3 740 000 рублей, что на 60% меньше прошлого года (2019 году- 9 510 000 рублей). И возместить им удалось 32% причиненного ущерба, что почти в 2 раза </w:t>
      </w:r>
      <w:r w:rsidR="00466312" w:rsidRPr="00FD506D">
        <w:t xml:space="preserve">выше 2019 года (18%). </w:t>
      </w:r>
    </w:p>
    <w:p w:rsidR="00466312" w:rsidRPr="00FD506D" w:rsidRDefault="00466312" w:rsidP="009420CF">
      <w:pPr>
        <w:pStyle w:val="a3"/>
        <w:spacing w:after="0" w:line="240" w:lineRule="auto"/>
        <w:ind w:left="0" w:right="10" w:firstLine="709"/>
        <w:jc w:val="both"/>
      </w:pPr>
      <w:r w:rsidRPr="00FD506D">
        <w:t>В результате планомерной работы органов внутренних дел сведены к минимуму квалифицированные преступления, так количество совершенных квартирных краж сократилось с 10 до 5. На территории района не совершено ни одного грабежа с применением насилия, ни одного убийства с применением оружия, не допущено роста фактов разбоев и хищения автомашин (зарегистрировано по 1 факту). Об этом можно говорить с уверенностью, т.к. латентность таких преступлений равна 0 (нулю). С 7 до 2 снизилось количество совершенных поджогов. Число зарегистрированных грабежей на отчетный период составляет 32 преступления</w:t>
      </w:r>
      <w:r w:rsidR="0087645F" w:rsidRPr="00FD506D">
        <w:t xml:space="preserve">, нераскрытых грабежей нет. </w:t>
      </w:r>
    </w:p>
    <w:p w:rsidR="0087645F" w:rsidRPr="00FD506D" w:rsidRDefault="0087645F" w:rsidP="009420CF">
      <w:pPr>
        <w:pStyle w:val="a3"/>
        <w:spacing w:after="0" w:line="240" w:lineRule="auto"/>
        <w:ind w:left="0" w:right="10" w:firstLine="709"/>
        <w:jc w:val="both"/>
      </w:pPr>
      <w:r w:rsidRPr="00FD506D">
        <w:t xml:space="preserve">Раскрываемость преступлений по итогам года составила 58,9%, что выше показателей прошлого года на 6,2% и выше среднереспубликанских на 4,9%. </w:t>
      </w:r>
    </w:p>
    <w:p w:rsidR="0087645F" w:rsidRPr="00FD506D" w:rsidRDefault="0087645F" w:rsidP="009420CF">
      <w:pPr>
        <w:pStyle w:val="a3"/>
        <w:spacing w:after="0" w:line="240" w:lineRule="auto"/>
        <w:ind w:left="0" w:right="10" w:firstLine="709"/>
        <w:jc w:val="both"/>
      </w:pPr>
      <w:r w:rsidRPr="00FD506D">
        <w:t xml:space="preserve">За отчетный период отмечается снижение на 41,6% количества преступных посягательств на мобильные телефоны (с 77 до 45), раскрываемость таких преступлений также возросла до 71,4% (2019 году – 41,5%, в РК – 64,3%). </w:t>
      </w:r>
    </w:p>
    <w:p w:rsidR="0087645F" w:rsidRPr="00FD506D" w:rsidRDefault="0087645F" w:rsidP="009420CF">
      <w:pPr>
        <w:pStyle w:val="a3"/>
        <w:spacing w:after="0" w:line="240" w:lineRule="auto"/>
        <w:ind w:left="0" w:right="10" w:firstLine="709"/>
        <w:jc w:val="both"/>
      </w:pPr>
      <w:r w:rsidRPr="00FD506D">
        <w:t xml:space="preserve">В 2020 году возросло на 25% количество раскрытых преступлений прошлых лет с 20 до 25, по которым к уголовной ответственности привлечено 34 человека (2019 году – 18). </w:t>
      </w:r>
    </w:p>
    <w:p w:rsidR="0087645F" w:rsidRPr="00FD506D" w:rsidRDefault="0087645F" w:rsidP="009420CF">
      <w:pPr>
        <w:pStyle w:val="a3"/>
        <w:spacing w:after="0" w:line="240" w:lineRule="auto"/>
        <w:ind w:left="0" w:right="10" w:firstLine="709"/>
        <w:jc w:val="both"/>
      </w:pPr>
      <w:r w:rsidRPr="00FD506D">
        <w:t xml:space="preserve">Отмечается рост </w:t>
      </w:r>
      <w:r w:rsidR="00D31B87" w:rsidRPr="00FD506D">
        <w:t xml:space="preserve">тяжких и особо тяжких преступлений (с 130 до 195). Данное обстоятельство </w:t>
      </w:r>
      <w:proofErr w:type="gramStart"/>
      <w:r w:rsidR="00D31B87" w:rsidRPr="00FD506D">
        <w:t>обусловлено</w:t>
      </w:r>
      <w:proofErr w:type="gramEnd"/>
      <w:r w:rsidR="00D31B87" w:rsidRPr="00FD506D">
        <w:t xml:space="preserve"> прежде всего ростом преступности в сфере информационных технологий. В 2020 году совершено 49 тяжких преступлений с использованием сети интернет и сотовой связи.</w:t>
      </w:r>
    </w:p>
    <w:p w:rsidR="00D31B87" w:rsidRPr="00FD506D" w:rsidRDefault="00D31B87" w:rsidP="009420CF">
      <w:pPr>
        <w:pStyle w:val="a3"/>
        <w:spacing w:after="0" w:line="240" w:lineRule="auto"/>
        <w:ind w:left="0" w:right="10" w:firstLine="709"/>
        <w:jc w:val="both"/>
      </w:pPr>
      <w:r w:rsidRPr="00FD506D">
        <w:t xml:space="preserve">По итогам года на 9,3% (с 43 до 39) меньше возбуждено уголовных дел в сфере незаконного оборота наркотиков. Также отмечается снижение и по количеству оконченных составов на 58,8% (с 17 до 7). Уменьшилось </w:t>
      </w:r>
      <w:r w:rsidRPr="00FD506D">
        <w:lastRenderedPageBreak/>
        <w:t>количество привлеченных лиц к уголовной ответственности на 68,8%</w:t>
      </w:r>
      <w:r w:rsidR="00FD506D">
        <w:t xml:space="preserve"> </w:t>
      </w:r>
      <w:r w:rsidRPr="00FD506D">
        <w:t xml:space="preserve">(с 16 до 5). На 56,3% меньше изъято наркотических средств (с 87 до 38). </w:t>
      </w:r>
    </w:p>
    <w:p w:rsidR="00D60AE5" w:rsidRPr="00FD506D" w:rsidRDefault="00D60AE5" w:rsidP="009420CF">
      <w:pPr>
        <w:pStyle w:val="a3"/>
        <w:spacing w:after="0" w:line="240" w:lineRule="auto"/>
        <w:ind w:left="0" w:right="10" w:firstLine="709"/>
        <w:jc w:val="both"/>
      </w:pPr>
      <w:r w:rsidRPr="00FD506D">
        <w:t xml:space="preserve">В целом же, число преступлений, направленных против личности сократилось на 3,5% (с 141 до 136). Однако отмечен рост преступлений, совершенных в состоянии алкогольного опьянения 225 (2019 году- 258), их удельный вес в общем массиве раскрытых преступлений 54,9% (2019 году -50%). Тяжкие и особо тяжкие </w:t>
      </w:r>
      <w:proofErr w:type="gramStart"/>
      <w:r w:rsidRPr="00FD506D">
        <w:t>преступления</w:t>
      </w:r>
      <w:proofErr w:type="gramEnd"/>
      <w:r w:rsidRPr="00FD506D">
        <w:t xml:space="preserve"> совершенные на бытовой почве увеличились с 1 до 10 случая. Все преступления раскрыты, виновники привлечены к уголовной ответственности. </w:t>
      </w:r>
    </w:p>
    <w:p w:rsidR="003F4779" w:rsidRPr="00FD506D" w:rsidRDefault="003F4779" w:rsidP="009420CF">
      <w:pPr>
        <w:pStyle w:val="a3"/>
        <w:spacing w:after="0" w:line="240" w:lineRule="auto"/>
        <w:ind w:left="0" w:right="10" w:firstLine="709"/>
        <w:jc w:val="both"/>
      </w:pPr>
      <w:r w:rsidRPr="00FD506D">
        <w:t xml:space="preserve">За 2020 год сократилось количество </w:t>
      </w:r>
      <w:r w:rsidR="00EB5F96" w:rsidRPr="00FD506D">
        <w:t>дорожно-транспортных происшествий (далее -ДТП)</w:t>
      </w:r>
      <w:r w:rsidRPr="00FD506D">
        <w:t xml:space="preserve"> на 3,6%, зарегистрировано 346 случаев (2019 году – 359), их них: </w:t>
      </w:r>
    </w:p>
    <w:p w:rsidR="003F4779" w:rsidRPr="00FD506D" w:rsidRDefault="003F4779" w:rsidP="009420CF">
      <w:pPr>
        <w:pStyle w:val="a3"/>
        <w:spacing w:after="0" w:line="240" w:lineRule="auto"/>
        <w:ind w:left="0" w:right="10" w:firstLine="709"/>
        <w:jc w:val="both"/>
      </w:pPr>
      <w:r w:rsidRPr="00FD506D">
        <w:t>- на 8,3% снизились дорожные происшествия с материальным ущербом- 285 (2019 году – 311);</w:t>
      </w:r>
    </w:p>
    <w:p w:rsidR="003F4779" w:rsidRPr="00FD506D" w:rsidRDefault="003F4779" w:rsidP="009420CF">
      <w:pPr>
        <w:pStyle w:val="a3"/>
        <w:spacing w:after="0" w:line="240" w:lineRule="auto"/>
        <w:ind w:left="0" w:right="10" w:firstLine="709"/>
        <w:jc w:val="both"/>
      </w:pPr>
      <w:r w:rsidRPr="00FD506D">
        <w:t xml:space="preserve">- 51 </w:t>
      </w:r>
      <w:r w:rsidR="00EB5F96" w:rsidRPr="00FD506D">
        <w:t>ДТП</w:t>
      </w:r>
      <w:r w:rsidRPr="00FD506D">
        <w:t xml:space="preserve"> с пострадавшими (2019 году – 48), повышение на 27%. </w:t>
      </w:r>
    </w:p>
    <w:p w:rsidR="003F4779" w:rsidRPr="00FD506D" w:rsidRDefault="003F4779" w:rsidP="009420CF">
      <w:pPr>
        <w:pStyle w:val="a3"/>
        <w:spacing w:after="0" w:line="240" w:lineRule="auto"/>
        <w:ind w:left="0" w:right="10" w:firstLine="709"/>
        <w:jc w:val="both"/>
      </w:pPr>
      <w:r w:rsidRPr="00FD506D">
        <w:t>Всего ранено 88 человек, в 2019 году количество составило 67 человек.</w:t>
      </w:r>
    </w:p>
    <w:p w:rsidR="00EB5F96" w:rsidRPr="00FD506D" w:rsidRDefault="003F4779" w:rsidP="009420CF">
      <w:pPr>
        <w:pStyle w:val="a3"/>
        <w:spacing w:after="0" w:line="240" w:lineRule="auto"/>
        <w:ind w:left="0" w:right="10" w:firstLine="709"/>
        <w:jc w:val="both"/>
      </w:pPr>
      <w:r w:rsidRPr="00FD506D">
        <w:t xml:space="preserve">В указанный период произошло 8 </w:t>
      </w:r>
      <w:r w:rsidR="00EB5F96" w:rsidRPr="00FD506D">
        <w:t>ДТП</w:t>
      </w:r>
      <w:r w:rsidRPr="00FD506D">
        <w:t xml:space="preserve"> с несовершеннолетними, в которых пострадали 11 несовершеннолетних пассажира и 2 несовершеннолетних пешехода. С несовершеннолетними </w:t>
      </w:r>
      <w:r w:rsidR="00EB5F96" w:rsidRPr="00FD506D">
        <w:t xml:space="preserve">в возрасте от 16 до 18 лет произошло 2 ДТП, 1 пострадавший (2019 году – 3 ДТП и 3 пострадавших). </w:t>
      </w:r>
    </w:p>
    <w:p w:rsidR="00EB5F96" w:rsidRPr="00FD506D" w:rsidRDefault="00EB5F96" w:rsidP="009420CF">
      <w:pPr>
        <w:pStyle w:val="a3"/>
        <w:spacing w:after="0" w:line="240" w:lineRule="auto"/>
        <w:ind w:left="0" w:right="10" w:firstLine="709"/>
        <w:jc w:val="both"/>
      </w:pPr>
      <w:r w:rsidRPr="00FD506D">
        <w:t xml:space="preserve">За истекший период произошло 37 ДТП по вине водителей в состоянии опьянения (2019 году – 25), из них с пострадавшими -12 ДТП, в которых погибло 8 человек и ранено 14. </w:t>
      </w:r>
      <w:proofErr w:type="gramStart"/>
      <w:r w:rsidRPr="00FD506D">
        <w:t xml:space="preserve">Анализ состояния и динамики показывает, что ДТП с пострадавшими произошли как на загородных автодорогах </w:t>
      </w:r>
      <w:r w:rsidR="009420CF" w:rsidRPr="00FD506D">
        <w:t xml:space="preserve">в </w:t>
      </w:r>
      <w:r w:rsidRPr="00FD506D">
        <w:t xml:space="preserve">2019 году-25, </w:t>
      </w:r>
      <w:r w:rsidR="009420CF" w:rsidRPr="00FD506D">
        <w:t xml:space="preserve">в </w:t>
      </w:r>
      <w:r w:rsidRPr="00FD506D">
        <w:t>2020 году-25), так и в городе (</w:t>
      </w:r>
      <w:r w:rsidR="009420CF" w:rsidRPr="00FD506D">
        <w:t xml:space="preserve">в </w:t>
      </w:r>
      <w:r w:rsidRPr="00FD506D">
        <w:t xml:space="preserve">2019 году-23, </w:t>
      </w:r>
      <w:r w:rsidR="009420CF" w:rsidRPr="00FD506D">
        <w:t xml:space="preserve">в </w:t>
      </w:r>
      <w:r w:rsidRPr="00FD506D">
        <w:t xml:space="preserve">2020 году-36).  </w:t>
      </w:r>
      <w:proofErr w:type="gramEnd"/>
    </w:p>
    <w:p w:rsidR="003F4779" w:rsidRPr="00FD506D" w:rsidRDefault="00EB5F96" w:rsidP="00D60AE5">
      <w:pPr>
        <w:pStyle w:val="a3"/>
        <w:spacing w:after="0" w:line="240" w:lineRule="auto"/>
        <w:ind w:left="0" w:right="10" w:firstLine="980"/>
        <w:jc w:val="both"/>
      </w:pPr>
      <w:r w:rsidRPr="00FD506D">
        <w:t xml:space="preserve">В 2020 году гораздо меньше составлено (по сравнению с прошлым годом) актов по неудовлетворительному состоянию улично-дорожной сети </w:t>
      </w:r>
      <w:r w:rsidR="009938F6" w:rsidRPr="00FD506D">
        <w:t>–154 (в 2019 году – 467), из них 109-город(</w:t>
      </w:r>
      <w:r w:rsidR="009420CF" w:rsidRPr="00FD506D">
        <w:t xml:space="preserve">в </w:t>
      </w:r>
      <w:r w:rsidR="009938F6" w:rsidRPr="00FD506D">
        <w:t>2019 году-352), 45 -трасса (</w:t>
      </w:r>
      <w:r w:rsidR="009420CF" w:rsidRPr="00FD506D">
        <w:t xml:space="preserve">в </w:t>
      </w:r>
      <w:r w:rsidR="009938F6" w:rsidRPr="00FD506D">
        <w:t xml:space="preserve">2019 году-115). </w:t>
      </w:r>
    </w:p>
    <w:p w:rsidR="009938F6" w:rsidRPr="00FD506D" w:rsidRDefault="009938F6" w:rsidP="00D60AE5">
      <w:pPr>
        <w:pStyle w:val="a3"/>
        <w:spacing w:after="0" w:line="240" w:lineRule="auto"/>
        <w:ind w:left="0" w:right="10" w:firstLine="980"/>
        <w:jc w:val="both"/>
      </w:pPr>
      <w:r w:rsidRPr="00FD506D">
        <w:t>Возбуждено дел об административных правонарушениях-10 (</w:t>
      </w:r>
      <w:r w:rsidR="009420CF" w:rsidRPr="00FD506D">
        <w:t xml:space="preserve">в </w:t>
      </w:r>
      <w:r w:rsidRPr="00FD506D">
        <w:t>2019 году-23), выдано предписаний по линии дорожного надзора-72 (</w:t>
      </w:r>
      <w:r w:rsidR="009420CF" w:rsidRPr="00FD506D">
        <w:t xml:space="preserve">в </w:t>
      </w:r>
      <w:r w:rsidRPr="00FD506D">
        <w:t xml:space="preserve">2019 году-85). </w:t>
      </w:r>
    </w:p>
    <w:p w:rsidR="00922771" w:rsidRPr="00FD506D" w:rsidRDefault="009938F6" w:rsidP="001E1384">
      <w:pPr>
        <w:pStyle w:val="a3"/>
        <w:spacing w:after="0" w:line="240" w:lineRule="auto"/>
        <w:ind w:left="0" w:right="10" w:firstLine="567"/>
        <w:jc w:val="both"/>
      </w:pPr>
      <w:r w:rsidRPr="00FD506D">
        <w:t>Проведено 9 (</w:t>
      </w:r>
      <w:r w:rsidR="006002E9" w:rsidRPr="00FD506D">
        <w:t xml:space="preserve">в </w:t>
      </w:r>
      <w:r w:rsidRPr="00FD506D">
        <w:t>2019 году</w:t>
      </w:r>
      <w:r w:rsidR="006002E9" w:rsidRPr="00FD506D">
        <w:t xml:space="preserve"> - </w:t>
      </w:r>
      <w:r w:rsidRPr="00FD506D">
        <w:t xml:space="preserve">19) обследований улично-дорожной сети, по маршрутам следования организованных групп детей на территории муниципального образования муниципального района «Сосногорск», результаты направлены собственникам автодорог. </w:t>
      </w:r>
    </w:p>
    <w:p w:rsidR="00EC0DA0" w:rsidRPr="00FD506D" w:rsidRDefault="00EC0DA0" w:rsidP="001E1384">
      <w:pPr>
        <w:spacing w:after="0" w:line="240" w:lineRule="auto"/>
        <w:ind w:firstLine="567"/>
        <w:jc w:val="both"/>
      </w:pPr>
    </w:p>
    <w:p w:rsidR="00D21873" w:rsidRPr="00FD506D" w:rsidRDefault="001E1384" w:rsidP="001E1384">
      <w:pPr>
        <w:pStyle w:val="a3"/>
        <w:suppressAutoHyphens/>
        <w:autoSpaceDE w:val="0"/>
        <w:autoSpaceDN w:val="0"/>
        <w:adjustRightInd w:val="0"/>
        <w:spacing w:after="0" w:line="240" w:lineRule="auto"/>
        <w:ind w:left="567"/>
        <w:jc w:val="both"/>
        <w:rPr>
          <w:i/>
          <w:iCs/>
        </w:rPr>
      </w:pPr>
      <w:r w:rsidRPr="00FD506D">
        <w:rPr>
          <w:i/>
          <w:iCs/>
        </w:rPr>
        <w:t xml:space="preserve">- </w:t>
      </w:r>
      <w:r w:rsidR="00D21873" w:rsidRPr="00FD506D">
        <w:rPr>
          <w:i/>
          <w:iCs/>
        </w:rPr>
        <w:t>предоставление помещений для участковых ОМВД:</w:t>
      </w:r>
    </w:p>
    <w:p w:rsidR="001E1384" w:rsidRPr="00FD506D" w:rsidRDefault="00D21873" w:rsidP="001A2CAB">
      <w:pPr>
        <w:suppressAutoHyphens/>
        <w:autoSpaceDE w:val="0"/>
        <w:autoSpaceDN w:val="0"/>
        <w:adjustRightInd w:val="0"/>
        <w:spacing w:after="0" w:line="240" w:lineRule="auto"/>
        <w:ind w:firstLine="567"/>
        <w:jc w:val="both"/>
      </w:pPr>
      <w:proofErr w:type="gramStart"/>
      <w:r w:rsidRPr="00FD506D">
        <w:t>В настоящее время по договору безвозмездного пользования предоставлены 5 помещений для работы на административном участке участковых уполномоченных ОМВД России по г. Сосногорску.</w:t>
      </w:r>
      <w:proofErr w:type="gramEnd"/>
      <w:r w:rsidRPr="00FD506D">
        <w:t xml:space="preserve"> Необходимости в предоставлении новых помещений не имеется. </w:t>
      </w:r>
      <w:bookmarkStart w:id="9" w:name="_Hlk38440630"/>
      <w:bookmarkEnd w:id="8"/>
    </w:p>
    <w:p w:rsidR="001A2CAB" w:rsidRPr="00FD506D" w:rsidRDefault="001A2CAB" w:rsidP="001A2CAB">
      <w:pPr>
        <w:suppressAutoHyphens/>
        <w:autoSpaceDE w:val="0"/>
        <w:autoSpaceDN w:val="0"/>
        <w:adjustRightInd w:val="0"/>
        <w:spacing w:after="0" w:line="240" w:lineRule="auto"/>
        <w:ind w:firstLine="567"/>
        <w:jc w:val="both"/>
      </w:pPr>
    </w:p>
    <w:p w:rsidR="001E1384" w:rsidRPr="00FD506D" w:rsidRDefault="00987904" w:rsidP="001E1384">
      <w:pPr>
        <w:pStyle w:val="a3"/>
        <w:suppressAutoHyphens/>
        <w:autoSpaceDE w:val="0"/>
        <w:autoSpaceDN w:val="0"/>
        <w:adjustRightInd w:val="0"/>
        <w:spacing w:after="0" w:line="240" w:lineRule="auto"/>
        <w:ind w:left="567"/>
        <w:jc w:val="both"/>
        <w:rPr>
          <w:i/>
          <w:iCs/>
        </w:rPr>
      </w:pPr>
      <w:r w:rsidRPr="00FD506D">
        <w:rPr>
          <w:i/>
          <w:iCs/>
        </w:rPr>
        <w:t>- организация мероприятий по охране окружающей среды:</w:t>
      </w:r>
      <w:bookmarkEnd w:id="9"/>
    </w:p>
    <w:p w:rsidR="00870F0E" w:rsidRPr="00FD506D" w:rsidRDefault="00870F0E" w:rsidP="001E1384">
      <w:pPr>
        <w:tabs>
          <w:tab w:val="left" w:pos="0"/>
        </w:tabs>
        <w:autoSpaceDE w:val="0"/>
        <w:autoSpaceDN w:val="0"/>
        <w:adjustRightInd w:val="0"/>
        <w:spacing w:after="0" w:line="240" w:lineRule="auto"/>
        <w:ind w:firstLine="567"/>
        <w:rPr>
          <w:u w:val="single"/>
        </w:rPr>
      </w:pPr>
      <w:r w:rsidRPr="00FD506D">
        <w:rPr>
          <w:u w:val="single"/>
        </w:rPr>
        <w:lastRenderedPageBreak/>
        <w:t>Экологический контроль</w:t>
      </w:r>
      <w:r w:rsidR="006002E9" w:rsidRPr="00FD506D">
        <w:rPr>
          <w:u w:val="single"/>
        </w:rPr>
        <w:t>:</w:t>
      </w:r>
    </w:p>
    <w:p w:rsidR="00804285" w:rsidRPr="00FD506D" w:rsidRDefault="00301A00" w:rsidP="001A2CAB">
      <w:pPr>
        <w:tabs>
          <w:tab w:val="left" w:pos="0"/>
        </w:tabs>
        <w:autoSpaceDE w:val="0"/>
        <w:autoSpaceDN w:val="0"/>
        <w:adjustRightInd w:val="0"/>
        <w:spacing w:after="0" w:line="240" w:lineRule="auto"/>
        <w:ind w:firstLine="567"/>
        <w:jc w:val="both"/>
      </w:pPr>
      <w:bookmarkStart w:id="10" w:name="_Hlk70006579"/>
      <w:r w:rsidRPr="00FD506D">
        <w:t xml:space="preserve">За отчетный период </w:t>
      </w:r>
      <w:proofErr w:type="spellStart"/>
      <w:r w:rsidRPr="00FD506D">
        <w:t>Сосногорским</w:t>
      </w:r>
      <w:r w:rsidR="006859E9" w:rsidRPr="00FD506D">
        <w:t>районным</w:t>
      </w:r>
      <w:proofErr w:type="spellEnd"/>
      <w:r w:rsidR="006859E9" w:rsidRPr="00FD506D">
        <w:t xml:space="preserve"> отделом</w:t>
      </w:r>
      <w:r w:rsidRPr="00FD506D">
        <w:t xml:space="preserve"> по охране окружающей среды </w:t>
      </w:r>
      <w:r w:rsidR="009C4596" w:rsidRPr="00FD506D">
        <w:t xml:space="preserve">Министерства природных ресурсов иохраны окружающей среды Республики Коми </w:t>
      </w:r>
      <w:r w:rsidRPr="00FD506D">
        <w:t xml:space="preserve">проведено </w:t>
      </w:r>
      <w:r w:rsidR="00804285" w:rsidRPr="00FD506D">
        <w:t>15</w:t>
      </w:r>
      <w:r w:rsidRPr="00FD506D">
        <w:t xml:space="preserve"> плановых </w:t>
      </w:r>
      <w:r w:rsidR="00804285" w:rsidRPr="00FD506D">
        <w:t xml:space="preserve">(рейдовых) </w:t>
      </w:r>
      <w:r w:rsidRPr="00FD506D">
        <w:t>и</w:t>
      </w:r>
      <w:r w:rsidR="00804285" w:rsidRPr="00FD506D">
        <w:t xml:space="preserve"> 2 </w:t>
      </w:r>
      <w:r w:rsidRPr="00FD506D">
        <w:t>внеплановых провер</w:t>
      </w:r>
      <w:r w:rsidR="00804285" w:rsidRPr="00FD506D">
        <w:t>ки</w:t>
      </w:r>
      <w:r w:rsidR="004F5A8C" w:rsidRPr="00FD506D">
        <w:t xml:space="preserve">на </w:t>
      </w:r>
      <w:r w:rsidR="00870F0E" w:rsidRPr="00FD506D">
        <w:t>33</w:t>
      </w:r>
      <w:r w:rsidR="004F5A8C" w:rsidRPr="00FD506D">
        <w:t xml:space="preserve"> объектах.</w:t>
      </w:r>
      <w:r w:rsidR="00804285" w:rsidRPr="00FD506D">
        <w:t xml:space="preserve"> Количество контрольно-надзорных рейдовых мероприятий:</w:t>
      </w:r>
    </w:p>
    <w:bookmarkEnd w:id="10"/>
    <w:p w:rsidR="00804285" w:rsidRPr="00FD506D" w:rsidRDefault="00804285" w:rsidP="001A2CAB">
      <w:pPr>
        <w:tabs>
          <w:tab w:val="left" w:pos="0"/>
        </w:tabs>
        <w:autoSpaceDE w:val="0"/>
        <w:autoSpaceDN w:val="0"/>
        <w:adjustRightInd w:val="0"/>
        <w:spacing w:after="0" w:line="240" w:lineRule="auto"/>
        <w:ind w:firstLine="567"/>
        <w:jc w:val="both"/>
      </w:pPr>
      <w:r w:rsidRPr="00FD506D">
        <w:t xml:space="preserve">-  </w:t>
      </w:r>
      <w:proofErr w:type="gramStart"/>
      <w:r w:rsidRPr="00FD506D">
        <w:t>проведенных</w:t>
      </w:r>
      <w:proofErr w:type="gramEnd"/>
      <w:r w:rsidRPr="00FD506D">
        <w:t xml:space="preserve"> совместно с правоохранительными органами в качестве специалиста-эксперта - 1 на 1 объекте; </w:t>
      </w:r>
    </w:p>
    <w:p w:rsidR="00804285" w:rsidRPr="00FD506D" w:rsidRDefault="00804285" w:rsidP="001A2CAB">
      <w:pPr>
        <w:tabs>
          <w:tab w:val="left" w:pos="0"/>
        </w:tabs>
        <w:autoSpaceDE w:val="0"/>
        <w:autoSpaceDN w:val="0"/>
        <w:adjustRightInd w:val="0"/>
        <w:spacing w:after="0" w:line="240" w:lineRule="auto"/>
        <w:ind w:firstLine="567"/>
        <w:jc w:val="both"/>
      </w:pPr>
      <w:r w:rsidRPr="00FD506D">
        <w:t>- проведенных по поручению органов прокуратуры – 5 на 5 объектах;</w:t>
      </w:r>
    </w:p>
    <w:p w:rsidR="00804285" w:rsidRPr="00FD506D" w:rsidRDefault="00804285" w:rsidP="001A2CAB">
      <w:pPr>
        <w:tabs>
          <w:tab w:val="left" w:pos="0"/>
        </w:tabs>
        <w:autoSpaceDE w:val="0"/>
        <w:autoSpaceDN w:val="0"/>
        <w:adjustRightInd w:val="0"/>
        <w:spacing w:after="0" w:line="240" w:lineRule="auto"/>
        <w:ind w:firstLine="567"/>
        <w:jc w:val="both"/>
      </w:pPr>
      <w:r w:rsidRPr="00FD506D">
        <w:t>- по обращениям юридических и физических лиц – 16 на 26 объектах;</w:t>
      </w:r>
    </w:p>
    <w:p w:rsidR="00804285" w:rsidRPr="00FD506D" w:rsidRDefault="00804285" w:rsidP="001A2CAB">
      <w:pPr>
        <w:tabs>
          <w:tab w:val="left" w:pos="0"/>
        </w:tabs>
        <w:autoSpaceDE w:val="0"/>
        <w:autoSpaceDN w:val="0"/>
        <w:adjustRightInd w:val="0"/>
        <w:spacing w:after="0" w:line="240" w:lineRule="auto"/>
        <w:ind w:firstLine="567"/>
        <w:jc w:val="both"/>
      </w:pPr>
      <w:r w:rsidRPr="00FD506D">
        <w:t xml:space="preserve">- по обращениям иных органов государственной власти и органов местного самоуправления – 0. </w:t>
      </w:r>
    </w:p>
    <w:p w:rsidR="00301A00" w:rsidRPr="00FD506D" w:rsidRDefault="00804285" w:rsidP="001A2CAB">
      <w:pPr>
        <w:tabs>
          <w:tab w:val="left" w:pos="0"/>
        </w:tabs>
        <w:autoSpaceDE w:val="0"/>
        <w:autoSpaceDN w:val="0"/>
        <w:adjustRightInd w:val="0"/>
        <w:spacing w:after="0" w:line="240" w:lineRule="auto"/>
        <w:ind w:firstLine="567"/>
        <w:jc w:val="both"/>
      </w:pPr>
      <w:r w:rsidRPr="00FD506D">
        <w:t xml:space="preserve">Количество выполненных предписаний – 2. Всего возбуждено дел об административном правонарушении – 13. </w:t>
      </w:r>
      <w:r w:rsidR="00E33F6F" w:rsidRPr="00FD506D">
        <w:t xml:space="preserve">Рассмотрено отделом административных дел – 12, передано на рассмотрение в иные органы – 2. К административной ответственности отделом привлечено: юридических лиц – 4, должностных лиц – 1, индивидуальных предпринимателей – 1, граждан – 1. </w:t>
      </w:r>
    </w:p>
    <w:p w:rsidR="00301A00" w:rsidRPr="00FD506D" w:rsidRDefault="00301A00" w:rsidP="001A2CAB">
      <w:pPr>
        <w:tabs>
          <w:tab w:val="left" w:pos="0"/>
        </w:tabs>
        <w:autoSpaceDE w:val="0"/>
        <w:autoSpaceDN w:val="0"/>
        <w:adjustRightInd w:val="0"/>
        <w:spacing w:after="0" w:line="240" w:lineRule="auto"/>
        <w:ind w:firstLine="567"/>
        <w:jc w:val="both"/>
      </w:pPr>
      <w:r w:rsidRPr="00FD506D">
        <w:t xml:space="preserve">Наложено штрафов на общую сумму </w:t>
      </w:r>
      <w:r w:rsidR="00E33F6F" w:rsidRPr="00FD506D">
        <w:t>54 000</w:t>
      </w:r>
      <w:r w:rsidRPr="00FD506D">
        <w:t xml:space="preserve"> руб</w:t>
      </w:r>
      <w:r w:rsidR="00E33F6F" w:rsidRPr="00FD506D">
        <w:t>лей</w:t>
      </w:r>
      <w:r w:rsidRPr="00FD506D">
        <w:t xml:space="preserve">, взыскано – </w:t>
      </w:r>
      <w:r w:rsidR="00E33F6F" w:rsidRPr="00FD506D">
        <w:t>34 000</w:t>
      </w:r>
      <w:r w:rsidRPr="00FD506D">
        <w:t xml:space="preserve"> руб</w:t>
      </w:r>
      <w:r w:rsidR="00E33F6F" w:rsidRPr="00FD506D">
        <w:t>лей.</w:t>
      </w:r>
    </w:p>
    <w:p w:rsidR="002B2529" w:rsidRPr="00FD506D" w:rsidRDefault="002B2529" w:rsidP="00C33B9D">
      <w:pPr>
        <w:tabs>
          <w:tab w:val="left" w:pos="0"/>
        </w:tabs>
        <w:autoSpaceDE w:val="0"/>
        <w:autoSpaceDN w:val="0"/>
        <w:adjustRightInd w:val="0"/>
        <w:spacing w:after="0" w:line="240" w:lineRule="auto"/>
        <w:ind w:firstLine="709"/>
        <w:jc w:val="center"/>
        <w:rPr>
          <w:u w:val="single"/>
        </w:rPr>
      </w:pPr>
    </w:p>
    <w:p w:rsidR="00E33F6F" w:rsidRPr="00FD506D" w:rsidRDefault="00E33F6F" w:rsidP="00C33B9D">
      <w:pPr>
        <w:tabs>
          <w:tab w:val="left" w:pos="0"/>
        </w:tabs>
        <w:autoSpaceDE w:val="0"/>
        <w:autoSpaceDN w:val="0"/>
        <w:adjustRightInd w:val="0"/>
        <w:spacing w:after="0" w:line="240" w:lineRule="auto"/>
        <w:ind w:firstLine="567"/>
        <w:rPr>
          <w:u w:val="single"/>
        </w:rPr>
      </w:pPr>
      <w:r w:rsidRPr="00FD506D">
        <w:rPr>
          <w:u w:val="single"/>
        </w:rPr>
        <w:t>Водный контроль</w:t>
      </w:r>
      <w:r w:rsidR="00C33B9D" w:rsidRPr="00FD506D">
        <w:rPr>
          <w:u w:val="single"/>
        </w:rPr>
        <w:t>:</w:t>
      </w:r>
    </w:p>
    <w:p w:rsidR="00E33F6F" w:rsidRPr="00FD506D" w:rsidRDefault="00C33B9D" w:rsidP="00C33B9D">
      <w:pPr>
        <w:tabs>
          <w:tab w:val="left" w:pos="0"/>
        </w:tabs>
        <w:autoSpaceDE w:val="0"/>
        <w:autoSpaceDN w:val="0"/>
        <w:adjustRightInd w:val="0"/>
        <w:spacing w:after="0" w:line="240" w:lineRule="auto"/>
        <w:ind w:firstLine="567"/>
        <w:jc w:val="both"/>
      </w:pPr>
      <w:r w:rsidRPr="00FD506D">
        <w:t xml:space="preserve">За </w:t>
      </w:r>
      <w:r w:rsidR="00E33F6F" w:rsidRPr="00FD506D">
        <w:t xml:space="preserve">отчетный период </w:t>
      </w:r>
      <w:proofErr w:type="spellStart"/>
      <w:r w:rsidR="00E33F6F" w:rsidRPr="00FD506D">
        <w:t>Сосногорским</w:t>
      </w:r>
      <w:proofErr w:type="spellEnd"/>
      <w:r w:rsidR="00E33F6F" w:rsidRPr="00FD506D">
        <w:t xml:space="preserve"> районным отделом по охране окружающей среды Министерства природных ресурсов и охраны окружающей среды Республики Коми проведено 13 плановых (рейдовых) на 14 объектах. Количество контрольно-надзорных рейдовых мероприятий:</w:t>
      </w:r>
    </w:p>
    <w:p w:rsidR="00E33F6F" w:rsidRPr="00FD506D" w:rsidRDefault="00E33F6F" w:rsidP="00C33B9D">
      <w:pPr>
        <w:tabs>
          <w:tab w:val="left" w:pos="0"/>
        </w:tabs>
        <w:autoSpaceDE w:val="0"/>
        <w:autoSpaceDN w:val="0"/>
        <w:adjustRightInd w:val="0"/>
        <w:spacing w:after="0" w:line="240" w:lineRule="auto"/>
        <w:ind w:firstLine="567"/>
        <w:jc w:val="both"/>
      </w:pPr>
      <w:r w:rsidRPr="00FD506D">
        <w:t>- проведенных по поручению органов прокуратуры – 1 на 3 объектах;</w:t>
      </w:r>
    </w:p>
    <w:p w:rsidR="00E33F6F" w:rsidRPr="00FD506D" w:rsidRDefault="00E33F6F" w:rsidP="00C33B9D">
      <w:pPr>
        <w:tabs>
          <w:tab w:val="left" w:pos="0"/>
        </w:tabs>
        <w:autoSpaceDE w:val="0"/>
        <w:autoSpaceDN w:val="0"/>
        <w:adjustRightInd w:val="0"/>
        <w:spacing w:after="0" w:line="240" w:lineRule="auto"/>
        <w:ind w:firstLine="567"/>
        <w:jc w:val="both"/>
      </w:pPr>
      <w:r w:rsidRPr="00FD506D">
        <w:t xml:space="preserve">- по обращениям юридических и физических лиц – 2 на 2 объектах. </w:t>
      </w:r>
    </w:p>
    <w:p w:rsidR="00E33F6F" w:rsidRPr="00FD506D" w:rsidRDefault="00E33F6F" w:rsidP="00C33B9D">
      <w:pPr>
        <w:tabs>
          <w:tab w:val="left" w:pos="0"/>
        </w:tabs>
        <w:autoSpaceDE w:val="0"/>
        <w:autoSpaceDN w:val="0"/>
        <w:adjustRightInd w:val="0"/>
        <w:spacing w:after="0" w:line="240" w:lineRule="auto"/>
        <w:ind w:firstLine="567"/>
        <w:jc w:val="both"/>
      </w:pPr>
      <w:r w:rsidRPr="00FD506D">
        <w:t xml:space="preserve">Количество вынесенных представлений об устранении причин и условий, способствующих совершению административного правонарушения </w:t>
      </w:r>
      <w:r w:rsidR="00C33B9D" w:rsidRPr="00FD506D">
        <w:t>-</w:t>
      </w:r>
      <w:r w:rsidRPr="00FD506D">
        <w:t xml:space="preserve"> 4.Возбуждено дел об административном правонарушении – 6. Рассмотрено отделом административных дел – 5, передано дел на рассмотрение в иные органы – 1. К административной ответственности отделом привлечено: юридических лиц – </w:t>
      </w:r>
      <w:r w:rsidR="006F43EF" w:rsidRPr="00FD506D">
        <w:t>3</w:t>
      </w:r>
      <w:r w:rsidRPr="00FD506D">
        <w:t xml:space="preserve">, должностных лиц – </w:t>
      </w:r>
      <w:r w:rsidR="006F43EF" w:rsidRPr="00FD506D">
        <w:t>2</w:t>
      </w:r>
      <w:r w:rsidRPr="00FD506D">
        <w:t xml:space="preserve">, индивидуальных предпринимателей – </w:t>
      </w:r>
      <w:r w:rsidR="006F43EF" w:rsidRPr="00FD506D">
        <w:t>0</w:t>
      </w:r>
      <w:r w:rsidRPr="00FD506D">
        <w:t xml:space="preserve">, граждан – </w:t>
      </w:r>
      <w:r w:rsidR="006F43EF" w:rsidRPr="00FD506D">
        <w:t>0</w:t>
      </w:r>
      <w:r w:rsidRPr="00FD506D">
        <w:t xml:space="preserve">. </w:t>
      </w:r>
    </w:p>
    <w:p w:rsidR="00E33F6F" w:rsidRPr="00FD506D" w:rsidRDefault="00E33F6F" w:rsidP="00C33B9D">
      <w:pPr>
        <w:tabs>
          <w:tab w:val="left" w:pos="0"/>
        </w:tabs>
        <w:autoSpaceDE w:val="0"/>
        <w:autoSpaceDN w:val="0"/>
        <w:adjustRightInd w:val="0"/>
        <w:spacing w:after="0" w:line="240" w:lineRule="auto"/>
        <w:ind w:firstLine="567"/>
        <w:jc w:val="both"/>
      </w:pPr>
      <w:r w:rsidRPr="00FD506D">
        <w:t xml:space="preserve">Наложено штрафов на общую сумму </w:t>
      </w:r>
      <w:r w:rsidR="006F43EF" w:rsidRPr="00FD506D">
        <w:t>241</w:t>
      </w:r>
      <w:r w:rsidRPr="00FD506D">
        <w:t xml:space="preserve"> 000 рублей, взыскано – </w:t>
      </w:r>
      <w:r w:rsidR="006F43EF" w:rsidRPr="00FD506D">
        <w:t>151</w:t>
      </w:r>
      <w:r w:rsidRPr="00FD506D">
        <w:t xml:space="preserve"> 000 рублей.</w:t>
      </w:r>
    </w:p>
    <w:p w:rsidR="00C33B9D" w:rsidRPr="00FD506D" w:rsidRDefault="00C33B9D" w:rsidP="00C33B9D">
      <w:pPr>
        <w:tabs>
          <w:tab w:val="left" w:pos="0"/>
        </w:tabs>
        <w:autoSpaceDE w:val="0"/>
        <w:autoSpaceDN w:val="0"/>
        <w:adjustRightInd w:val="0"/>
        <w:spacing w:after="0" w:line="240" w:lineRule="auto"/>
        <w:ind w:firstLine="567"/>
        <w:jc w:val="both"/>
      </w:pPr>
    </w:p>
    <w:p w:rsidR="006F43EF" w:rsidRPr="00FD506D" w:rsidRDefault="006F43EF" w:rsidP="00C33B9D">
      <w:pPr>
        <w:tabs>
          <w:tab w:val="left" w:pos="0"/>
        </w:tabs>
        <w:autoSpaceDE w:val="0"/>
        <w:autoSpaceDN w:val="0"/>
        <w:adjustRightInd w:val="0"/>
        <w:spacing w:after="0" w:line="240" w:lineRule="auto"/>
        <w:ind w:firstLine="567"/>
        <w:rPr>
          <w:u w:val="single"/>
        </w:rPr>
      </w:pPr>
      <w:r w:rsidRPr="00FD506D">
        <w:rPr>
          <w:u w:val="single"/>
        </w:rPr>
        <w:t>Геологический контроль</w:t>
      </w:r>
      <w:r w:rsidR="00C33B9D" w:rsidRPr="00FD506D">
        <w:rPr>
          <w:u w:val="single"/>
        </w:rPr>
        <w:t>:</w:t>
      </w:r>
    </w:p>
    <w:p w:rsidR="006F43EF" w:rsidRPr="00FD506D" w:rsidRDefault="006F43EF" w:rsidP="00C33B9D">
      <w:pPr>
        <w:tabs>
          <w:tab w:val="left" w:pos="0"/>
        </w:tabs>
        <w:autoSpaceDE w:val="0"/>
        <w:autoSpaceDN w:val="0"/>
        <w:adjustRightInd w:val="0"/>
        <w:spacing w:after="0" w:line="240" w:lineRule="auto"/>
        <w:ind w:firstLine="567"/>
        <w:jc w:val="both"/>
      </w:pPr>
      <w:r w:rsidRPr="00FD506D">
        <w:t xml:space="preserve">За отчетный период </w:t>
      </w:r>
      <w:proofErr w:type="spellStart"/>
      <w:r w:rsidRPr="00FD506D">
        <w:t>Сосногорским</w:t>
      </w:r>
      <w:proofErr w:type="spellEnd"/>
      <w:r w:rsidRPr="00FD506D">
        <w:t xml:space="preserve"> районным отделом по охране окружающей среды Министерства природных ресурсов и охраны окружающей среды Республики Коми проведено 0 плановых (рейдовых) проверок. Проблем и трудностей осуществления контрольно-надзорной деятельности нет.</w:t>
      </w:r>
    </w:p>
    <w:p w:rsidR="001A2CAB" w:rsidRPr="00FD506D" w:rsidRDefault="001A2CAB" w:rsidP="00C33B9D">
      <w:pPr>
        <w:tabs>
          <w:tab w:val="left" w:pos="0"/>
        </w:tabs>
        <w:autoSpaceDE w:val="0"/>
        <w:autoSpaceDN w:val="0"/>
        <w:adjustRightInd w:val="0"/>
        <w:spacing w:after="0" w:line="240" w:lineRule="auto"/>
        <w:ind w:firstLine="567"/>
        <w:jc w:val="both"/>
      </w:pPr>
    </w:p>
    <w:p w:rsidR="00987904" w:rsidRPr="00FD506D" w:rsidRDefault="00987904" w:rsidP="00C33B9D">
      <w:pPr>
        <w:pStyle w:val="a3"/>
        <w:tabs>
          <w:tab w:val="left" w:pos="0"/>
        </w:tabs>
        <w:autoSpaceDE w:val="0"/>
        <w:autoSpaceDN w:val="0"/>
        <w:adjustRightInd w:val="0"/>
        <w:spacing w:after="0" w:line="240" w:lineRule="auto"/>
        <w:ind w:left="0" w:firstLine="567"/>
        <w:jc w:val="both"/>
        <w:rPr>
          <w:i/>
        </w:rPr>
      </w:pPr>
      <w:r w:rsidRPr="00FD506D">
        <w:rPr>
          <w:i/>
        </w:rPr>
        <w:lastRenderedPageBreak/>
        <w:tab/>
      </w:r>
      <w:proofErr w:type="gramStart"/>
      <w:r w:rsidRPr="00FD506D">
        <w:rPr>
          <w:i/>
        </w:rPr>
        <w:t xml:space="preserve">- организация предоставления общедоступного и бесплатного </w:t>
      </w:r>
      <w:r w:rsidR="00921346" w:rsidRPr="00FD506D">
        <w:rPr>
          <w:i/>
        </w:rPr>
        <w:t xml:space="preserve">дошкольного, </w:t>
      </w:r>
      <w:r w:rsidRPr="00FD506D">
        <w:rPr>
          <w:i/>
        </w:rPr>
        <w:t>начального общего, основного общего, среднего (полного) общего образования по основным общеобразовательным программам</w:t>
      </w:r>
      <w:r w:rsidR="00921346" w:rsidRPr="00FD506D">
        <w:rPr>
          <w:i/>
        </w:rPr>
        <w:t xml:space="preserve"> в муниципальных образовательных организациях</w:t>
      </w:r>
      <w:r w:rsidRPr="00FD506D">
        <w:rPr>
          <w:i/>
        </w:rPr>
        <w:t>, организация предоставления дополнительного образования дет</w:t>
      </w:r>
      <w:r w:rsidR="00921346" w:rsidRPr="00FD506D">
        <w:rPr>
          <w:i/>
        </w:rPr>
        <w:t>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w:t>
      </w:r>
      <w:proofErr w:type="gramEnd"/>
      <w:r w:rsidR="00921346" w:rsidRPr="00FD506D">
        <w:rPr>
          <w:i/>
        </w:rPr>
        <w:t xml:space="preserve"> каникулярное время, включая мероприятия по обеспечению безопасности их жизни и здоровья:</w:t>
      </w:r>
    </w:p>
    <w:p w:rsidR="0013726C" w:rsidRPr="00FD506D" w:rsidRDefault="0013726C" w:rsidP="00C33B9D">
      <w:pPr>
        <w:tabs>
          <w:tab w:val="left" w:pos="0"/>
          <w:tab w:val="left" w:pos="669"/>
        </w:tabs>
        <w:spacing w:after="0" w:line="240" w:lineRule="auto"/>
        <w:ind w:firstLine="567"/>
        <w:jc w:val="both"/>
        <w:rPr>
          <w:rFonts w:eastAsia="Times New Roman"/>
          <w:bCs/>
          <w:lang w:eastAsia="ar-SA"/>
        </w:rPr>
      </w:pPr>
      <w:r w:rsidRPr="00FD506D">
        <w:rPr>
          <w:rFonts w:eastAsia="Times New Roman"/>
          <w:lang w:eastAsia="ar-SA"/>
        </w:rPr>
        <w:t>В 2020 году в системе дошкольного образования  муниципального района  функционирует 18 дошкольных образовательных организаций, из них детских садов комбинированного вида – 1, компенсирующего вида – 4,  общеразвивающего вида – 3. Дошкольным образованием на отчетную дату охвачено 2481 воспитанник, очередность по зачислению детей в возрасте от 1,5 до 7 лет в детские сады отсутствует.</w:t>
      </w:r>
    </w:p>
    <w:p w:rsidR="0013726C" w:rsidRPr="00FD506D" w:rsidRDefault="0013726C" w:rsidP="00C33B9D">
      <w:pPr>
        <w:tabs>
          <w:tab w:val="left" w:pos="0"/>
          <w:tab w:val="left" w:pos="142"/>
        </w:tabs>
        <w:spacing w:after="0" w:line="240" w:lineRule="auto"/>
        <w:ind w:firstLine="567"/>
        <w:jc w:val="both"/>
        <w:rPr>
          <w:rFonts w:eastAsia="Times New Roman"/>
          <w:lang w:eastAsia="ar-SA"/>
        </w:rPr>
      </w:pPr>
      <w:r w:rsidRPr="00FD506D">
        <w:rPr>
          <w:rFonts w:eastAsia="Times New Roman"/>
          <w:lang w:eastAsia="ar-SA"/>
        </w:rPr>
        <w:t xml:space="preserve">В системе общего образования продолжают осуществлять свою деятельность 15 общеобразовательных организаций, из них </w:t>
      </w:r>
      <w:r w:rsidR="00ED59B2" w:rsidRPr="00FD506D">
        <w:rPr>
          <w:rFonts w:eastAsia="Times New Roman"/>
          <w:lang w:eastAsia="ar-SA"/>
        </w:rPr>
        <w:t>7</w:t>
      </w:r>
      <w:r w:rsidRPr="00FD506D">
        <w:rPr>
          <w:rFonts w:eastAsia="Times New Roman"/>
          <w:lang w:eastAsia="ar-SA"/>
        </w:rPr>
        <w:t xml:space="preserve"> средних школ, </w:t>
      </w:r>
      <w:r w:rsidR="00ED59B2" w:rsidRPr="00FD506D">
        <w:rPr>
          <w:rFonts w:eastAsia="Times New Roman"/>
          <w:lang w:eastAsia="ar-SA"/>
        </w:rPr>
        <w:t>1</w:t>
      </w:r>
      <w:r w:rsidRPr="00FD506D">
        <w:rPr>
          <w:rFonts w:eastAsia="Times New Roman"/>
          <w:lang w:eastAsia="ar-SA"/>
        </w:rPr>
        <w:t xml:space="preserve"> школа с углубленным изучением отдельных предметов, </w:t>
      </w:r>
      <w:r w:rsidR="00ED59B2" w:rsidRPr="00FD506D">
        <w:rPr>
          <w:rFonts w:eastAsia="Times New Roman"/>
          <w:lang w:eastAsia="ar-SA"/>
        </w:rPr>
        <w:t>1</w:t>
      </w:r>
      <w:r w:rsidRPr="00FD506D">
        <w:rPr>
          <w:rFonts w:eastAsia="Times New Roman"/>
          <w:lang w:eastAsia="ar-SA"/>
        </w:rPr>
        <w:t xml:space="preserve"> Гимназия, </w:t>
      </w:r>
      <w:r w:rsidR="00ED59B2" w:rsidRPr="00FD506D">
        <w:rPr>
          <w:rFonts w:eastAsia="Times New Roman"/>
          <w:lang w:eastAsia="ar-SA"/>
        </w:rPr>
        <w:t>1</w:t>
      </w:r>
      <w:r w:rsidRPr="00FD506D">
        <w:rPr>
          <w:rFonts w:eastAsia="Times New Roman"/>
          <w:lang w:eastAsia="ar-SA"/>
        </w:rPr>
        <w:t xml:space="preserve"> Кадетская школа, </w:t>
      </w:r>
      <w:r w:rsidR="00ED59B2" w:rsidRPr="00FD506D">
        <w:rPr>
          <w:rFonts w:eastAsia="Times New Roman"/>
          <w:lang w:eastAsia="ar-SA"/>
        </w:rPr>
        <w:t>3</w:t>
      </w:r>
      <w:r w:rsidRPr="00FD506D">
        <w:rPr>
          <w:rFonts w:eastAsia="Times New Roman"/>
          <w:lang w:eastAsia="ar-SA"/>
        </w:rPr>
        <w:t xml:space="preserve"> основных школы,  </w:t>
      </w:r>
      <w:r w:rsidR="00ED59B2" w:rsidRPr="00FD506D">
        <w:rPr>
          <w:rFonts w:eastAsia="Times New Roman"/>
          <w:lang w:eastAsia="ar-SA"/>
        </w:rPr>
        <w:t>2</w:t>
      </w:r>
      <w:r w:rsidRPr="00FD506D">
        <w:rPr>
          <w:rFonts w:eastAsia="Times New Roman"/>
          <w:lang w:eastAsia="ar-SA"/>
        </w:rPr>
        <w:t xml:space="preserve"> начальные школы – детский сад. </w:t>
      </w:r>
      <w:proofErr w:type="gramStart"/>
      <w:r w:rsidRPr="00FD506D">
        <w:rPr>
          <w:rFonts w:eastAsia="Times New Roman"/>
          <w:lang w:eastAsia="ar-SA"/>
        </w:rPr>
        <w:t>На конец</w:t>
      </w:r>
      <w:proofErr w:type="gramEnd"/>
      <w:r w:rsidRPr="00FD506D">
        <w:rPr>
          <w:rFonts w:eastAsia="Times New Roman"/>
          <w:lang w:eastAsia="ar-SA"/>
        </w:rPr>
        <w:t xml:space="preserve"> 2020 года в </w:t>
      </w:r>
      <w:r w:rsidR="00ED59B2" w:rsidRPr="00FD506D">
        <w:rPr>
          <w:rFonts w:eastAsia="Times New Roman"/>
          <w:lang w:eastAsia="ar-SA"/>
        </w:rPr>
        <w:t>школах обучаются</w:t>
      </w:r>
      <w:r w:rsidRPr="00FD506D">
        <w:rPr>
          <w:rFonts w:eastAsia="Times New Roman"/>
          <w:lang w:eastAsia="ar-SA"/>
        </w:rPr>
        <w:t xml:space="preserve"> 4778 обучающихся.</w:t>
      </w:r>
    </w:p>
    <w:p w:rsidR="00CB0139" w:rsidRPr="00FD506D" w:rsidRDefault="0013726C" w:rsidP="00C33B9D">
      <w:pPr>
        <w:tabs>
          <w:tab w:val="left" w:pos="0"/>
        </w:tabs>
        <w:spacing w:after="0" w:line="240" w:lineRule="auto"/>
        <w:ind w:firstLine="567"/>
        <w:jc w:val="both"/>
      </w:pPr>
      <w:r w:rsidRPr="00FD506D">
        <w:t xml:space="preserve">Количество детей в возрасте </w:t>
      </w:r>
      <w:r w:rsidR="00ED59B2" w:rsidRPr="00FD506D">
        <w:t xml:space="preserve">5–18 </w:t>
      </w:r>
      <w:r w:rsidRPr="00FD506D">
        <w:t xml:space="preserve"> лет в муниципальном районе – 7244 чел</w:t>
      </w:r>
      <w:r w:rsidR="00ED59B2" w:rsidRPr="00FD506D">
        <w:t>овек</w:t>
      </w:r>
      <w:proofErr w:type="gramStart"/>
      <w:r w:rsidR="00ED59B2" w:rsidRPr="00FD506D">
        <w:t>а</w:t>
      </w:r>
      <w:r w:rsidRPr="00FD506D">
        <w:t>(</w:t>
      </w:r>
      <w:proofErr w:type="gramEnd"/>
      <w:r w:rsidRPr="00FD506D">
        <w:t xml:space="preserve">данные </w:t>
      </w:r>
      <w:proofErr w:type="spellStart"/>
      <w:r w:rsidRPr="00FD506D">
        <w:t>Комистата</w:t>
      </w:r>
      <w:proofErr w:type="spellEnd"/>
      <w:r w:rsidRPr="00FD506D">
        <w:t xml:space="preserve">). </w:t>
      </w:r>
      <w:proofErr w:type="gramStart"/>
      <w:r w:rsidRPr="00FD506D">
        <w:t>В настоящее время программами дополнительного образования охвачено 5215 человек, что составляет  72%  от общего количества детей в возрасте от 5 до 18 лет, проживающих на территории, в т.ч. 2615 в отрасли «образование», 447 чел</w:t>
      </w:r>
      <w:r w:rsidR="00ED59B2" w:rsidRPr="00FD506D">
        <w:t>овек</w:t>
      </w:r>
      <w:r w:rsidRPr="00FD506D">
        <w:t xml:space="preserve"> в отрасли «культура», 609 чел</w:t>
      </w:r>
      <w:r w:rsidR="00ED59B2" w:rsidRPr="00FD506D">
        <w:t>овек</w:t>
      </w:r>
      <w:r w:rsidRPr="00FD506D">
        <w:t xml:space="preserve"> в отрасли «физкультура», 1548 чел</w:t>
      </w:r>
      <w:r w:rsidR="00ED59B2" w:rsidRPr="00FD506D">
        <w:t>овек</w:t>
      </w:r>
      <w:r w:rsidRPr="00FD506D">
        <w:t xml:space="preserve"> заняты в частных организациях дополнительного образования.</w:t>
      </w:r>
      <w:proofErr w:type="gramEnd"/>
    </w:p>
    <w:p w:rsidR="00ED59B2" w:rsidRPr="00FD506D" w:rsidRDefault="00ED59B2" w:rsidP="00ED59B2">
      <w:pPr>
        <w:spacing w:after="0" w:line="240" w:lineRule="auto"/>
        <w:ind w:firstLine="567"/>
        <w:jc w:val="both"/>
      </w:pPr>
    </w:p>
    <w:p w:rsidR="00CB0139" w:rsidRPr="00FD506D" w:rsidRDefault="00CB0139" w:rsidP="002B2529">
      <w:pPr>
        <w:spacing w:after="0" w:line="240" w:lineRule="auto"/>
        <w:ind w:right="-5" w:firstLine="567"/>
        <w:jc w:val="center"/>
        <w:rPr>
          <w:bCs/>
          <w:u w:val="single"/>
        </w:rPr>
      </w:pPr>
      <w:r w:rsidRPr="00FD506D">
        <w:rPr>
          <w:bCs/>
          <w:u w:val="single"/>
        </w:rPr>
        <w:t>Укрепление материально-технической базы образовательных организаций мун</w:t>
      </w:r>
      <w:r w:rsidR="00C33B9D" w:rsidRPr="00FD506D">
        <w:rPr>
          <w:bCs/>
          <w:u w:val="single"/>
        </w:rPr>
        <w:t>иципального района «Сосногорск»</w:t>
      </w:r>
    </w:p>
    <w:p w:rsidR="0013726C" w:rsidRPr="00FD506D" w:rsidRDefault="0013726C" w:rsidP="00ED59B2">
      <w:pPr>
        <w:spacing w:after="0" w:line="240" w:lineRule="auto"/>
        <w:ind w:right="-5" w:firstLine="567"/>
        <w:jc w:val="both"/>
        <w:rPr>
          <w:lang w:eastAsia="ar-SA"/>
        </w:rPr>
      </w:pPr>
      <w:r w:rsidRPr="00FD506D">
        <w:rPr>
          <w:rFonts w:eastAsia="Arial"/>
          <w:bCs/>
          <w:lang w:eastAsia="ar-SA"/>
        </w:rPr>
        <w:t xml:space="preserve">В 2020 году продолжилась работа по укреплению материально-технической базы образовательных организаций. </w:t>
      </w:r>
      <w:r w:rsidRPr="00FD506D">
        <w:rPr>
          <w:lang w:eastAsia="ar-SA"/>
        </w:rPr>
        <w:t xml:space="preserve">На укрепление материально-технической базы за отчетный период всего израсходовано 32 846,9 тыс. руб. (в 2019 году- 20 190 тыс. рублей), из них 3 046,62 тыс. руб. - внебюджетные средства, 19 241,02 тыс. руб. - средства местного бюджета, 10 559,3 тыс. руб. - средства республиканского бюджета. </w:t>
      </w:r>
    </w:p>
    <w:p w:rsidR="0013726C" w:rsidRPr="00FD506D" w:rsidRDefault="0013726C" w:rsidP="00ED59B2">
      <w:pPr>
        <w:spacing w:after="0" w:line="240" w:lineRule="auto"/>
        <w:ind w:right="-5" w:firstLine="567"/>
        <w:jc w:val="both"/>
        <w:rPr>
          <w:lang w:eastAsia="ar-SA"/>
        </w:rPr>
      </w:pPr>
      <w:r w:rsidRPr="00FD506D">
        <w:rPr>
          <w:lang w:eastAsia="ar-SA"/>
        </w:rPr>
        <w:t xml:space="preserve">За отчетный период средства были направлены </w:t>
      </w:r>
      <w:proofErr w:type="gramStart"/>
      <w:r w:rsidRPr="00FD506D">
        <w:rPr>
          <w:lang w:eastAsia="ar-SA"/>
        </w:rPr>
        <w:t>на</w:t>
      </w:r>
      <w:proofErr w:type="gramEnd"/>
      <w:r w:rsidRPr="00FD506D">
        <w:rPr>
          <w:lang w:eastAsia="ar-SA"/>
        </w:rPr>
        <w:t>:</w:t>
      </w:r>
    </w:p>
    <w:p w:rsidR="0013726C" w:rsidRPr="00FD506D" w:rsidRDefault="0013726C" w:rsidP="00ED59B2">
      <w:pPr>
        <w:spacing w:after="0" w:line="240" w:lineRule="auto"/>
        <w:ind w:right="-5" w:firstLine="567"/>
        <w:jc w:val="both"/>
        <w:rPr>
          <w:lang w:eastAsia="ar-SA"/>
        </w:rPr>
      </w:pPr>
      <w:r w:rsidRPr="00FD506D">
        <w:rPr>
          <w:lang w:eastAsia="ar-SA"/>
        </w:rPr>
        <w:t>- проведение текущего ремонта в муниципальных образовательных организациях на общую сумму 4 419,56 тыс. руб.;</w:t>
      </w:r>
    </w:p>
    <w:p w:rsidR="0013726C" w:rsidRPr="00FD506D" w:rsidRDefault="0013726C" w:rsidP="00ED59B2">
      <w:pPr>
        <w:spacing w:after="0" w:line="240" w:lineRule="auto"/>
        <w:ind w:right="-5" w:firstLine="567"/>
        <w:jc w:val="both"/>
        <w:rPr>
          <w:lang w:eastAsia="ar-SA"/>
        </w:rPr>
      </w:pPr>
      <w:r w:rsidRPr="00FD506D">
        <w:rPr>
          <w:lang w:eastAsia="ar-SA"/>
        </w:rPr>
        <w:t xml:space="preserve">- проведение ремонта кровель в муниципальных образовательных организациях на общую сумму 7 091,2 </w:t>
      </w:r>
      <w:r w:rsidRPr="00FD506D">
        <w:rPr>
          <w:rFonts w:eastAsia="Times New Roman"/>
          <w:lang w:eastAsia="ar-SA"/>
        </w:rPr>
        <w:t>тыс. руб.;</w:t>
      </w:r>
    </w:p>
    <w:p w:rsidR="0013726C" w:rsidRPr="00FD506D" w:rsidRDefault="0013726C" w:rsidP="00ED59B2">
      <w:pPr>
        <w:spacing w:after="0" w:line="240" w:lineRule="auto"/>
        <w:ind w:right="-5" w:firstLine="567"/>
        <w:jc w:val="both"/>
        <w:rPr>
          <w:rFonts w:eastAsia="Times New Roman"/>
          <w:lang w:eastAsia="ar-SA"/>
        </w:rPr>
      </w:pPr>
      <w:r w:rsidRPr="00FD506D">
        <w:rPr>
          <w:lang w:eastAsia="ar-SA"/>
        </w:rPr>
        <w:t xml:space="preserve">- приобретение </w:t>
      </w:r>
      <w:proofErr w:type="gramStart"/>
      <w:r w:rsidRPr="00FD506D">
        <w:rPr>
          <w:lang w:eastAsia="ar-SA"/>
        </w:rPr>
        <w:t>к</w:t>
      </w:r>
      <w:r w:rsidRPr="00FD506D">
        <w:rPr>
          <w:rFonts w:eastAsia="Times New Roman"/>
          <w:lang w:eastAsia="ar-SA"/>
        </w:rPr>
        <w:t>омпьютерного</w:t>
      </w:r>
      <w:proofErr w:type="gramEnd"/>
      <w:r w:rsidRPr="00FD506D">
        <w:rPr>
          <w:rFonts w:eastAsia="Times New Roman"/>
          <w:lang w:eastAsia="ar-SA"/>
        </w:rPr>
        <w:t xml:space="preserve">, </w:t>
      </w:r>
      <w:proofErr w:type="spellStart"/>
      <w:r w:rsidRPr="00FD506D">
        <w:rPr>
          <w:rFonts w:eastAsia="Times New Roman"/>
          <w:lang w:eastAsia="ar-SA"/>
        </w:rPr>
        <w:t>мультимедийного</w:t>
      </w:r>
      <w:proofErr w:type="spellEnd"/>
      <w:r w:rsidRPr="00FD506D">
        <w:rPr>
          <w:rFonts w:eastAsia="Times New Roman"/>
          <w:lang w:eastAsia="ar-SA"/>
        </w:rPr>
        <w:t xml:space="preserve"> и </w:t>
      </w:r>
      <w:r w:rsidR="00ED59B2" w:rsidRPr="00FD506D">
        <w:rPr>
          <w:rFonts w:eastAsia="Times New Roman"/>
          <w:lang w:eastAsia="ar-SA"/>
        </w:rPr>
        <w:t xml:space="preserve">музыкального </w:t>
      </w:r>
      <w:proofErr w:type="spellStart"/>
      <w:r w:rsidR="00ED59B2" w:rsidRPr="00FD506D">
        <w:rPr>
          <w:rFonts w:eastAsia="Times New Roman"/>
          <w:lang w:eastAsia="ar-SA"/>
        </w:rPr>
        <w:t>оборудования</w:t>
      </w:r>
      <w:r w:rsidRPr="00FD506D">
        <w:rPr>
          <w:rFonts w:eastAsia="Times New Roman"/>
          <w:lang w:eastAsia="ar-SA"/>
        </w:rPr>
        <w:t>на</w:t>
      </w:r>
      <w:proofErr w:type="spellEnd"/>
      <w:r w:rsidRPr="00FD506D">
        <w:rPr>
          <w:rFonts w:eastAsia="Times New Roman"/>
          <w:lang w:eastAsia="ar-SA"/>
        </w:rPr>
        <w:t xml:space="preserve">  общую сумму 1536,05 тыс. руб.;</w:t>
      </w:r>
    </w:p>
    <w:p w:rsidR="0013726C" w:rsidRPr="00FD506D" w:rsidRDefault="0013726C" w:rsidP="00ED59B2">
      <w:pPr>
        <w:spacing w:after="0" w:line="240" w:lineRule="auto"/>
        <w:ind w:right="-5" w:firstLine="567"/>
        <w:jc w:val="both"/>
        <w:rPr>
          <w:rFonts w:eastAsia="Times New Roman"/>
          <w:lang w:eastAsia="ar-SA"/>
        </w:rPr>
      </w:pPr>
      <w:r w:rsidRPr="00FD506D">
        <w:rPr>
          <w:rFonts w:eastAsia="Times New Roman"/>
          <w:lang w:eastAsia="ar-SA"/>
        </w:rPr>
        <w:lastRenderedPageBreak/>
        <w:t>- приобретение игрушек, наглядных пособий и конструкторов на общую сумму 604,5 тыс. руб.;</w:t>
      </w:r>
    </w:p>
    <w:p w:rsidR="0013726C" w:rsidRPr="00FD506D" w:rsidRDefault="0013726C" w:rsidP="00ED59B2">
      <w:pPr>
        <w:spacing w:after="0" w:line="240" w:lineRule="auto"/>
        <w:ind w:right="-5" w:firstLine="567"/>
        <w:jc w:val="both"/>
        <w:rPr>
          <w:lang w:eastAsia="ar-SA"/>
        </w:rPr>
      </w:pPr>
      <w:r w:rsidRPr="00FD506D">
        <w:rPr>
          <w:lang w:eastAsia="ar-SA"/>
        </w:rPr>
        <w:t>- приобретение мягкого и производственного инвентаря (халаты, простыни, постельное белье, полотенца, светильники и водонагреватели) на общую сумму 3079,9 тыс. руб.;</w:t>
      </w:r>
    </w:p>
    <w:p w:rsidR="0013726C" w:rsidRPr="00FD506D" w:rsidRDefault="0013726C" w:rsidP="00ED59B2">
      <w:pPr>
        <w:spacing w:after="0" w:line="240" w:lineRule="auto"/>
        <w:ind w:right="-5" w:firstLine="567"/>
        <w:jc w:val="both"/>
        <w:rPr>
          <w:lang w:eastAsia="ar-SA"/>
        </w:rPr>
      </w:pPr>
      <w:r w:rsidRPr="00FD506D">
        <w:rPr>
          <w:lang w:eastAsia="ar-SA"/>
        </w:rPr>
        <w:t>- приобретение мебели на общую сумму 2645,0 тыс. руб.;</w:t>
      </w:r>
    </w:p>
    <w:p w:rsidR="0013726C" w:rsidRPr="00FD506D" w:rsidRDefault="0013726C" w:rsidP="00ED59B2">
      <w:pPr>
        <w:spacing w:after="0" w:line="240" w:lineRule="auto"/>
        <w:ind w:right="-5" w:firstLine="567"/>
        <w:jc w:val="both"/>
        <w:rPr>
          <w:lang w:eastAsia="ar-SA"/>
        </w:rPr>
      </w:pPr>
      <w:r w:rsidRPr="00FD506D">
        <w:rPr>
          <w:lang w:eastAsia="ar-SA"/>
        </w:rPr>
        <w:t xml:space="preserve">- </w:t>
      </w:r>
      <w:r w:rsidR="00ED59B2" w:rsidRPr="00FD506D">
        <w:rPr>
          <w:lang w:eastAsia="ar-SA"/>
        </w:rPr>
        <w:t>приобретение оборудования</w:t>
      </w:r>
      <w:r w:rsidRPr="00FD506D">
        <w:rPr>
          <w:lang w:eastAsia="ar-SA"/>
        </w:rPr>
        <w:t xml:space="preserve"> для пищеблоков, посуды на общую сумму 426,5 тыс. руб.;</w:t>
      </w:r>
    </w:p>
    <w:p w:rsidR="0013726C" w:rsidRPr="00FD506D" w:rsidRDefault="0013726C" w:rsidP="00ED59B2">
      <w:pPr>
        <w:spacing w:after="0" w:line="240" w:lineRule="auto"/>
        <w:ind w:right="-5" w:firstLine="567"/>
        <w:jc w:val="both"/>
        <w:rPr>
          <w:lang w:eastAsia="ar-SA"/>
        </w:rPr>
      </w:pPr>
      <w:r w:rsidRPr="00FD506D">
        <w:rPr>
          <w:lang w:eastAsia="ar-SA"/>
        </w:rPr>
        <w:t>- пополнение медицинских кабинетов на общую сумму 1 500,1 тыс. руб.;</w:t>
      </w:r>
    </w:p>
    <w:p w:rsidR="0013726C" w:rsidRPr="00FD506D" w:rsidRDefault="0013726C" w:rsidP="00ED59B2">
      <w:pPr>
        <w:spacing w:after="0" w:line="240" w:lineRule="auto"/>
        <w:ind w:right="-5" w:firstLine="567"/>
        <w:jc w:val="both"/>
        <w:rPr>
          <w:lang w:eastAsia="ar-SA"/>
        </w:rPr>
      </w:pPr>
      <w:r w:rsidRPr="00FD506D">
        <w:rPr>
          <w:lang w:eastAsia="ar-SA"/>
        </w:rPr>
        <w:t xml:space="preserve">- приобретение материальных запасов (чистящие и моющие средства, антисептики, бланки аттестатов </w:t>
      </w:r>
      <w:r w:rsidR="00ED59B2" w:rsidRPr="00FD506D">
        <w:rPr>
          <w:lang w:eastAsia="ar-SA"/>
        </w:rPr>
        <w:t>канцтовары) на</w:t>
      </w:r>
      <w:r w:rsidRPr="00FD506D">
        <w:rPr>
          <w:lang w:eastAsia="ar-SA"/>
        </w:rPr>
        <w:t xml:space="preserve"> общую сумму 2 129,75 тыс. руб.;</w:t>
      </w:r>
    </w:p>
    <w:p w:rsidR="0013726C" w:rsidRPr="00FD506D" w:rsidRDefault="0013726C" w:rsidP="00ED59B2">
      <w:pPr>
        <w:spacing w:after="0" w:line="240" w:lineRule="auto"/>
        <w:ind w:right="-5" w:firstLine="567"/>
        <w:jc w:val="both"/>
        <w:rPr>
          <w:lang w:eastAsia="ar-SA"/>
        </w:rPr>
      </w:pPr>
      <w:r w:rsidRPr="00FD506D">
        <w:rPr>
          <w:lang w:eastAsia="ar-SA"/>
        </w:rPr>
        <w:t>- теневые навесы, приобретение системы видеонаблюдения, установка пожарной сигнализации на   общую сумму 3 432,6 тыс. руб.;</w:t>
      </w:r>
    </w:p>
    <w:p w:rsidR="0013726C" w:rsidRPr="00FD506D" w:rsidRDefault="0013726C" w:rsidP="00ED59B2">
      <w:pPr>
        <w:spacing w:after="0" w:line="240" w:lineRule="auto"/>
        <w:ind w:right="-5" w:firstLine="567"/>
        <w:jc w:val="both"/>
        <w:rPr>
          <w:lang w:eastAsia="ar-SA"/>
        </w:rPr>
      </w:pPr>
      <w:r w:rsidRPr="00FD506D">
        <w:rPr>
          <w:lang w:eastAsia="ar-SA"/>
        </w:rPr>
        <w:t>- пополнение библиотечного фонда на общую сумму 1702,4 тыс. руб.;</w:t>
      </w:r>
    </w:p>
    <w:p w:rsidR="0013726C" w:rsidRPr="00FD506D" w:rsidRDefault="0013726C" w:rsidP="00ED59B2">
      <w:pPr>
        <w:spacing w:after="0" w:line="240" w:lineRule="auto"/>
        <w:ind w:right="-5" w:firstLine="567"/>
        <w:jc w:val="both"/>
        <w:rPr>
          <w:lang w:eastAsia="ar-SA"/>
        </w:rPr>
      </w:pPr>
      <w:r w:rsidRPr="00FD506D">
        <w:rPr>
          <w:lang w:eastAsia="ar-SA"/>
        </w:rPr>
        <w:t xml:space="preserve">- выполнение ремонта в рамках муниципального </w:t>
      </w:r>
      <w:r w:rsidR="00ED59B2" w:rsidRPr="00FD506D">
        <w:rPr>
          <w:lang w:eastAsia="ar-SA"/>
        </w:rPr>
        <w:t>проекта в</w:t>
      </w:r>
      <w:r w:rsidRPr="00FD506D">
        <w:rPr>
          <w:lang w:eastAsia="ar-SA"/>
        </w:rPr>
        <w:t xml:space="preserve"> спортивном зале МБОУ «Кадетская школа»    г. Сосногорска на общую сумму 350,0 тыс. руб.;</w:t>
      </w:r>
    </w:p>
    <w:p w:rsidR="0013726C" w:rsidRPr="00FD506D" w:rsidRDefault="0013726C" w:rsidP="00ED59B2">
      <w:pPr>
        <w:spacing w:after="0" w:line="240" w:lineRule="auto"/>
        <w:ind w:right="-5" w:firstLine="567"/>
        <w:jc w:val="both"/>
        <w:rPr>
          <w:lang w:eastAsia="ar-SA"/>
        </w:rPr>
      </w:pPr>
      <w:r w:rsidRPr="00FD506D">
        <w:rPr>
          <w:lang w:eastAsia="ar-SA"/>
        </w:rPr>
        <w:t>- выполнение ремонта кровли и укрепление материально-технической базы МБУДО «ДДТ» г. Сосногорска на общую сумму 4 000,0 тыс. руб.</w:t>
      </w:r>
    </w:p>
    <w:p w:rsidR="0013726C" w:rsidRPr="00FD506D" w:rsidRDefault="0013726C" w:rsidP="00ED59B2">
      <w:pPr>
        <w:spacing w:after="0" w:line="240" w:lineRule="auto"/>
        <w:ind w:firstLine="567"/>
        <w:jc w:val="both"/>
        <w:rPr>
          <w:u w:val="single"/>
        </w:rPr>
      </w:pPr>
    </w:p>
    <w:p w:rsidR="00CB0139" w:rsidRPr="00FD506D" w:rsidRDefault="00CB0139" w:rsidP="002B2529">
      <w:pPr>
        <w:spacing w:after="0" w:line="240" w:lineRule="auto"/>
        <w:ind w:firstLine="567"/>
        <w:jc w:val="center"/>
        <w:rPr>
          <w:b/>
          <w:bCs/>
        </w:rPr>
      </w:pPr>
      <w:r w:rsidRPr="00FD506D">
        <w:rPr>
          <w:u w:val="single"/>
        </w:rPr>
        <w:t>Оздоровление и отдых</w:t>
      </w:r>
    </w:p>
    <w:p w:rsidR="0013726C" w:rsidRPr="00FD506D" w:rsidRDefault="0013726C" w:rsidP="001A2CAB">
      <w:pPr>
        <w:spacing w:after="0" w:line="240" w:lineRule="auto"/>
        <w:ind w:firstLine="567"/>
        <w:jc w:val="both"/>
        <w:rPr>
          <w:rFonts w:eastAsia="Times New Roman"/>
          <w:lang w:eastAsia="ar-SA"/>
        </w:rPr>
      </w:pPr>
      <w:r w:rsidRPr="00FD506D">
        <w:rPr>
          <w:rFonts w:eastAsia="Times New Roman"/>
          <w:lang w:eastAsia="ar-SA"/>
        </w:rPr>
        <w:t xml:space="preserve">По итогам оздоровительной кампании 2020 года муниципальным районом «Сосногорск» были скорректированы и выполнены целевые показатели, установленные соглашением при предоставлении республиканской субсидии. В 2020 </w:t>
      </w:r>
      <w:r w:rsidR="00ED59B2" w:rsidRPr="00FD506D">
        <w:rPr>
          <w:rFonts w:eastAsia="Times New Roman"/>
          <w:lang w:eastAsia="ar-SA"/>
        </w:rPr>
        <w:t>году охвачены</w:t>
      </w:r>
      <w:r w:rsidRPr="00FD506D">
        <w:rPr>
          <w:rFonts w:eastAsia="Times New Roman"/>
          <w:lang w:eastAsia="ar-SA"/>
        </w:rPr>
        <w:t xml:space="preserve"> оздоровлением 1070 человек, что составляет 14,7% детей от общего количества детей в возрасте от 5 до 18 лет или 22,4% от количества обучающихся детей в школах.</w:t>
      </w:r>
    </w:p>
    <w:p w:rsidR="0013726C" w:rsidRPr="00FD506D" w:rsidRDefault="0013726C" w:rsidP="001A2CAB">
      <w:pPr>
        <w:shd w:val="clear" w:color="auto" w:fill="FFFFFF"/>
        <w:spacing w:after="0" w:line="240" w:lineRule="auto"/>
        <w:ind w:firstLine="567"/>
        <w:jc w:val="both"/>
        <w:rPr>
          <w:rFonts w:eastAsia="Times New Roman"/>
          <w:lang w:eastAsia="ru-RU"/>
        </w:rPr>
      </w:pPr>
      <w:r w:rsidRPr="00FD506D">
        <w:rPr>
          <w:rFonts w:eastAsia="Times New Roman"/>
          <w:lang w:eastAsia="ru-RU"/>
        </w:rPr>
        <w:tab/>
      </w:r>
      <w:proofErr w:type="gramStart"/>
      <w:r w:rsidRPr="00FD506D">
        <w:rPr>
          <w:rFonts w:eastAsia="Times New Roman"/>
          <w:lang w:eastAsia="ru-RU"/>
        </w:rPr>
        <w:t>В соответствии с Соглашением о предоставлении субсидии из республиканского бюджета Республики Коми бюджету муниципального образования в Республике Коми  (МР «Сосногорск») от 24.01.2020 № ЛО-08,  постановлением администрации муниципального района «Сосногорск» от 30.04.2020 №708 на обеспечение оздоровления, отдыха детей и трудоустройство подростков в 2020 году запланировано 4 801,2 тыс. рублей (в 2019 году –    4 023,9тыс. рублей), в том числе региональная субсидия –2</w:t>
      </w:r>
      <w:proofErr w:type="gramEnd"/>
      <w:r w:rsidRPr="00FD506D">
        <w:rPr>
          <w:rFonts w:eastAsia="Times New Roman"/>
          <w:lang w:eastAsia="ru-RU"/>
        </w:rPr>
        <w:t> 249,3тыс. руб. (в 2019 году  – 1782,9 тыс</w:t>
      </w:r>
      <w:proofErr w:type="gramStart"/>
      <w:r w:rsidRPr="00FD506D">
        <w:rPr>
          <w:rFonts w:eastAsia="Times New Roman"/>
          <w:lang w:eastAsia="ru-RU"/>
        </w:rPr>
        <w:t>.р</w:t>
      </w:r>
      <w:proofErr w:type="gramEnd"/>
      <w:r w:rsidRPr="00FD506D">
        <w:rPr>
          <w:rFonts w:eastAsia="Times New Roman"/>
          <w:lang w:eastAsia="ru-RU"/>
        </w:rPr>
        <w:t xml:space="preserve">уб.), 2551,9  </w:t>
      </w:r>
      <w:proofErr w:type="spellStart"/>
      <w:r w:rsidRPr="00FD506D">
        <w:rPr>
          <w:rFonts w:eastAsia="Times New Roman"/>
          <w:lang w:eastAsia="ru-RU"/>
        </w:rPr>
        <w:t>тыс.руб</w:t>
      </w:r>
      <w:proofErr w:type="spellEnd"/>
      <w:r w:rsidRPr="00FD506D">
        <w:rPr>
          <w:rFonts w:eastAsia="Times New Roman"/>
          <w:lang w:eastAsia="ru-RU"/>
        </w:rPr>
        <w:t xml:space="preserve">  – средства местного бюджета (2019 год  - 2241 тыс. руб.). </w:t>
      </w:r>
    </w:p>
    <w:p w:rsidR="0013726C" w:rsidRPr="00FD506D" w:rsidRDefault="0013726C" w:rsidP="001A2CAB">
      <w:pPr>
        <w:shd w:val="clear" w:color="auto" w:fill="FFFFFF"/>
        <w:spacing w:after="0" w:line="240" w:lineRule="auto"/>
        <w:ind w:firstLine="567"/>
        <w:jc w:val="both"/>
        <w:rPr>
          <w:rFonts w:eastAsia="Times New Roman"/>
          <w:lang w:eastAsia="ru-RU"/>
        </w:rPr>
      </w:pPr>
      <w:r w:rsidRPr="00FD506D">
        <w:rPr>
          <w:rFonts w:eastAsia="Times New Roman"/>
          <w:lang w:eastAsia="ru-RU"/>
        </w:rPr>
        <w:t xml:space="preserve">По итогам оздоровительной кампании в 2020 </w:t>
      </w:r>
      <w:r w:rsidR="00ED59B2" w:rsidRPr="00FD506D">
        <w:rPr>
          <w:rFonts w:eastAsia="Times New Roman"/>
          <w:lang w:eastAsia="ru-RU"/>
        </w:rPr>
        <w:t>году было</w:t>
      </w:r>
      <w:r w:rsidRPr="00FD506D">
        <w:rPr>
          <w:rFonts w:eastAsia="Times New Roman"/>
          <w:lang w:eastAsia="ru-RU"/>
        </w:rPr>
        <w:t xml:space="preserve"> израсходовано:</w:t>
      </w:r>
    </w:p>
    <w:p w:rsidR="0013726C" w:rsidRPr="00FD506D" w:rsidRDefault="0013726C" w:rsidP="001A2CAB">
      <w:pPr>
        <w:shd w:val="clear" w:color="auto" w:fill="FFFFFF"/>
        <w:spacing w:after="0" w:line="240" w:lineRule="auto"/>
        <w:ind w:firstLine="567"/>
        <w:jc w:val="both"/>
        <w:rPr>
          <w:rFonts w:eastAsia="Times New Roman"/>
          <w:lang w:eastAsia="ru-RU"/>
        </w:rPr>
      </w:pPr>
      <w:r w:rsidRPr="00FD506D">
        <w:rPr>
          <w:rFonts w:eastAsia="Times New Roman"/>
          <w:lang w:eastAsia="ru-RU"/>
        </w:rPr>
        <w:t xml:space="preserve">-  на пребывание детей в детских оздоровительных лагерях </w:t>
      </w:r>
      <w:r w:rsidR="00ED59B2" w:rsidRPr="00FD506D">
        <w:rPr>
          <w:rFonts w:eastAsia="Times New Roman"/>
          <w:lang w:eastAsia="ru-RU"/>
        </w:rPr>
        <w:t>с дневным</w:t>
      </w:r>
      <w:r w:rsidRPr="00FD506D">
        <w:rPr>
          <w:rFonts w:eastAsia="Times New Roman"/>
          <w:lang w:eastAsia="ru-RU"/>
        </w:rPr>
        <w:t xml:space="preserve"> пребыванием на базе образовательных организаций – 1081,1 тыс</w:t>
      </w:r>
      <w:proofErr w:type="gramStart"/>
      <w:r w:rsidRPr="00FD506D">
        <w:rPr>
          <w:rFonts w:eastAsia="Times New Roman"/>
          <w:lang w:eastAsia="ru-RU"/>
        </w:rPr>
        <w:t>.р</w:t>
      </w:r>
      <w:proofErr w:type="gramEnd"/>
      <w:r w:rsidRPr="00FD506D">
        <w:rPr>
          <w:rFonts w:eastAsia="Times New Roman"/>
          <w:lang w:eastAsia="ru-RU"/>
        </w:rPr>
        <w:t>уб., из них РБ-611,1 тыс.руб., МБ-469,97 тыс.руб.;</w:t>
      </w:r>
    </w:p>
    <w:p w:rsidR="0013726C" w:rsidRPr="00FD506D" w:rsidRDefault="0013726C" w:rsidP="001A2CAB">
      <w:pPr>
        <w:shd w:val="clear" w:color="auto" w:fill="FFFFFF"/>
        <w:spacing w:after="0" w:line="240" w:lineRule="auto"/>
        <w:ind w:firstLine="567"/>
        <w:jc w:val="both"/>
        <w:rPr>
          <w:rFonts w:eastAsia="Times New Roman"/>
          <w:lang w:eastAsia="ru-RU"/>
        </w:rPr>
      </w:pPr>
      <w:r w:rsidRPr="00FD506D">
        <w:rPr>
          <w:rFonts w:eastAsia="Times New Roman"/>
          <w:lang w:eastAsia="ru-RU"/>
        </w:rPr>
        <w:t>- на организацию трудовой занятости подростков- 1356,5 тыс</w:t>
      </w:r>
      <w:proofErr w:type="gramStart"/>
      <w:r w:rsidRPr="00FD506D">
        <w:rPr>
          <w:rFonts w:eastAsia="Times New Roman"/>
          <w:lang w:eastAsia="ru-RU"/>
        </w:rPr>
        <w:t>.р</w:t>
      </w:r>
      <w:proofErr w:type="gramEnd"/>
      <w:r w:rsidRPr="00FD506D">
        <w:rPr>
          <w:rFonts w:eastAsia="Times New Roman"/>
          <w:lang w:eastAsia="ru-RU"/>
        </w:rPr>
        <w:t>уб., из них РБ-399,6 тыс.руб., МБ-956,9 тыс.руб.;</w:t>
      </w:r>
    </w:p>
    <w:p w:rsidR="0013726C" w:rsidRPr="00FD506D" w:rsidRDefault="0013726C" w:rsidP="001A2CAB">
      <w:pPr>
        <w:shd w:val="clear" w:color="auto" w:fill="FFFFFF"/>
        <w:spacing w:after="0" w:line="240" w:lineRule="auto"/>
        <w:ind w:firstLine="567"/>
        <w:jc w:val="both"/>
        <w:rPr>
          <w:rFonts w:eastAsia="Times New Roman"/>
          <w:lang w:eastAsia="ru-RU"/>
        </w:rPr>
      </w:pPr>
      <w:r w:rsidRPr="00FD506D">
        <w:rPr>
          <w:rFonts w:eastAsia="Times New Roman"/>
          <w:lang w:eastAsia="ru-RU"/>
        </w:rPr>
        <w:lastRenderedPageBreak/>
        <w:t>- пребывание детей в выездных лагерях, расположенных на территории Республики Коми и за ее пределами- 129,0 тыс.руб., из них РБ- 43,8 тыс.руб., МБ-85,2 тыс.руб.</w:t>
      </w:r>
    </w:p>
    <w:p w:rsidR="0013726C" w:rsidRPr="00FD506D" w:rsidRDefault="0013726C" w:rsidP="001A2CAB">
      <w:pPr>
        <w:shd w:val="clear" w:color="auto" w:fill="FFFFFF"/>
        <w:spacing w:after="0" w:line="240" w:lineRule="auto"/>
        <w:ind w:firstLine="567"/>
        <w:jc w:val="both"/>
        <w:rPr>
          <w:rFonts w:eastAsia="Times New Roman"/>
          <w:lang w:eastAsia="ru-RU"/>
        </w:rPr>
      </w:pPr>
      <w:r w:rsidRPr="00FD506D">
        <w:rPr>
          <w:rFonts w:eastAsia="Times New Roman"/>
          <w:lang w:eastAsia="ru-RU"/>
        </w:rPr>
        <w:t>        По итогам оздоровительной кампании условия Соглашения (квота) были пересмотрены, в республиканский бюджет возвращены неосвоенные средства в размере 894,8 тыс. руб.</w:t>
      </w:r>
    </w:p>
    <w:p w:rsidR="0013726C" w:rsidRPr="00FD506D" w:rsidRDefault="0013726C" w:rsidP="001A2CAB">
      <w:pPr>
        <w:tabs>
          <w:tab w:val="left" w:pos="567"/>
        </w:tabs>
        <w:spacing w:after="0" w:line="240" w:lineRule="auto"/>
        <w:ind w:firstLine="567"/>
        <w:jc w:val="both"/>
        <w:rPr>
          <w:rFonts w:eastAsia="Times New Roman"/>
          <w:shd w:val="clear" w:color="auto" w:fill="FFFFFF"/>
          <w:lang w:eastAsia="ar-SA"/>
        </w:rPr>
      </w:pPr>
      <w:r w:rsidRPr="00FD506D">
        <w:rPr>
          <w:rFonts w:eastAsia="Times New Roman"/>
          <w:lang w:eastAsia="ar-SA"/>
        </w:rPr>
        <w:tab/>
        <w:t xml:space="preserve">В период летних каникул была организована деятельность летних трудовых отрядов и детских оздоровительных лагерей на базе образовательных организаций и на базе МБУ «Спортивная школа». </w:t>
      </w:r>
      <w:r w:rsidRPr="00FD506D">
        <w:rPr>
          <w:rFonts w:eastAsia="Times New Roman"/>
          <w:shd w:val="clear" w:color="auto" w:fill="FFFFFF"/>
          <w:lang w:eastAsia="ar-SA"/>
        </w:rPr>
        <w:t xml:space="preserve">В июле была организована деятельность 11 детских оздоровительных лагерей (охват составляет 495 человек) и 10 летних трудовых отрядов (охвачено 211 человек). В августе была организована деятельность 4 детских оздоровительных лагеря (охват составляет 194 человека) </w:t>
      </w:r>
      <w:r w:rsidR="00ED59B2" w:rsidRPr="00FD506D">
        <w:rPr>
          <w:rFonts w:eastAsia="Times New Roman"/>
          <w:shd w:val="clear" w:color="auto" w:fill="FFFFFF"/>
          <w:lang w:eastAsia="ar-SA"/>
        </w:rPr>
        <w:t>и 3</w:t>
      </w:r>
      <w:r w:rsidRPr="00FD506D">
        <w:rPr>
          <w:rFonts w:eastAsia="Times New Roman"/>
          <w:shd w:val="clear" w:color="auto" w:fill="FFFFFF"/>
          <w:lang w:eastAsia="ar-SA"/>
        </w:rPr>
        <w:t xml:space="preserve"> летних трудовых  отрядов (охвачено 170 человек). Всего в летний период оздоровительной кампании 2020 года организованными формами отдыха на базе муниципальных образовательных организаций </w:t>
      </w:r>
      <w:r w:rsidR="00ED59B2" w:rsidRPr="00FD506D">
        <w:rPr>
          <w:rFonts w:eastAsia="Times New Roman"/>
          <w:shd w:val="clear" w:color="auto" w:fill="FFFFFF"/>
          <w:lang w:eastAsia="ar-SA"/>
        </w:rPr>
        <w:t xml:space="preserve">охвачено 1 </w:t>
      </w:r>
      <w:r w:rsidRPr="00FD506D">
        <w:rPr>
          <w:rFonts w:eastAsia="Times New Roman"/>
          <w:shd w:val="clear" w:color="auto" w:fill="FFFFFF"/>
          <w:lang w:eastAsia="ar-SA"/>
        </w:rPr>
        <w:t xml:space="preserve">070 человек, в том числе 279 человек, находящихся в трудной жизненной ситуации.  </w:t>
      </w:r>
    </w:p>
    <w:p w:rsidR="0013726C" w:rsidRPr="00FD506D" w:rsidRDefault="0013726C" w:rsidP="001A2CAB">
      <w:pPr>
        <w:tabs>
          <w:tab w:val="left" w:pos="1780"/>
        </w:tabs>
        <w:spacing w:after="0" w:line="240" w:lineRule="auto"/>
        <w:ind w:firstLine="567"/>
        <w:jc w:val="both"/>
        <w:rPr>
          <w:rFonts w:eastAsia="Times New Roman"/>
          <w:lang w:eastAsia="ar-SA"/>
        </w:rPr>
      </w:pPr>
      <w:r w:rsidRPr="00FD506D">
        <w:rPr>
          <w:rFonts w:eastAsia="Times New Roman"/>
          <w:lang w:eastAsia="ar-SA"/>
        </w:rPr>
        <w:t xml:space="preserve">В период с 03.08.2020 по 14.08.2020 в </w:t>
      </w:r>
      <w:r w:rsidR="00ED59B2" w:rsidRPr="00FD506D">
        <w:rPr>
          <w:rFonts w:eastAsia="Times New Roman"/>
          <w:lang w:eastAsia="ar-SA"/>
        </w:rPr>
        <w:t>рамках взаимодействия</w:t>
      </w:r>
      <w:r w:rsidRPr="00FD506D">
        <w:rPr>
          <w:rFonts w:eastAsia="Times New Roman"/>
          <w:lang w:eastAsia="ar-SA"/>
        </w:rPr>
        <w:t xml:space="preserve"> с ГУРК «Центр занятости населения г. Сосногорска» была организована деятельность трудовой бригады из 7 человек, которые работали на базе конно-спортивного клуба «Фортуна» </w:t>
      </w:r>
      <w:proofErr w:type="gramStart"/>
      <w:r w:rsidRPr="00FD506D">
        <w:rPr>
          <w:rFonts w:eastAsia="Times New Roman"/>
          <w:lang w:eastAsia="ar-SA"/>
        </w:rPr>
        <w:t>в</w:t>
      </w:r>
      <w:proofErr w:type="gramEnd"/>
      <w:r w:rsidRPr="00FD506D">
        <w:rPr>
          <w:rFonts w:eastAsia="Times New Roman"/>
          <w:lang w:eastAsia="ar-SA"/>
        </w:rPr>
        <w:t xml:space="preserve"> с. </w:t>
      </w:r>
      <w:proofErr w:type="spellStart"/>
      <w:r w:rsidRPr="00FD506D">
        <w:rPr>
          <w:rFonts w:eastAsia="Times New Roman"/>
          <w:lang w:eastAsia="ar-SA"/>
        </w:rPr>
        <w:t>Усть-Ухта</w:t>
      </w:r>
      <w:proofErr w:type="spellEnd"/>
      <w:r w:rsidRPr="00FD506D">
        <w:rPr>
          <w:rFonts w:eastAsia="Times New Roman"/>
          <w:lang w:eastAsia="ar-SA"/>
        </w:rPr>
        <w:t xml:space="preserve">. </w:t>
      </w:r>
    </w:p>
    <w:p w:rsidR="0013726C" w:rsidRPr="00FD506D" w:rsidRDefault="0013726C" w:rsidP="00ED59B2">
      <w:pPr>
        <w:tabs>
          <w:tab w:val="left" w:pos="709"/>
        </w:tabs>
        <w:spacing w:after="0" w:line="240" w:lineRule="auto"/>
        <w:ind w:firstLine="567"/>
        <w:jc w:val="both"/>
        <w:rPr>
          <w:rFonts w:eastAsia="Times New Roman"/>
          <w:shd w:val="clear" w:color="auto" w:fill="FFFFFF"/>
          <w:lang w:eastAsia="ar-SA"/>
        </w:rPr>
      </w:pPr>
      <w:r w:rsidRPr="00FD506D">
        <w:rPr>
          <w:rFonts w:eastAsia="Times New Roman"/>
          <w:shd w:val="clear" w:color="auto" w:fill="FFFFFF"/>
          <w:lang w:eastAsia="ar-SA"/>
        </w:rPr>
        <w:t>В выездные лагеря, находящиеся на территории Республики Коми и Краснодарского края, направлено 88 человек, в том числе 33 человека трудной жизненной ситуации.</w:t>
      </w:r>
    </w:p>
    <w:p w:rsidR="0013726C" w:rsidRPr="00FD506D" w:rsidRDefault="0013726C" w:rsidP="001A2CAB">
      <w:pPr>
        <w:tabs>
          <w:tab w:val="left" w:pos="709"/>
        </w:tabs>
        <w:spacing w:after="0" w:line="240" w:lineRule="auto"/>
        <w:ind w:firstLine="567"/>
        <w:jc w:val="both"/>
        <w:rPr>
          <w:rFonts w:eastAsia="Times New Roman"/>
          <w:lang w:eastAsia="ar-SA"/>
        </w:rPr>
      </w:pPr>
      <w:r w:rsidRPr="00FD506D">
        <w:rPr>
          <w:rFonts w:eastAsia="Times New Roman"/>
          <w:shd w:val="clear" w:color="auto" w:fill="FFFFFF"/>
          <w:lang w:eastAsia="ar-SA"/>
        </w:rPr>
        <w:t xml:space="preserve">В 2020 году традиционно была </w:t>
      </w:r>
      <w:r w:rsidR="00ED59B2" w:rsidRPr="00FD506D">
        <w:rPr>
          <w:rFonts w:eastAsia="Times New Roman"/>
          <w:shd w:val="clear" w:color="auto" w:fill="FFFFFF"/>
          <w:lang w:eastAsia="ar-SA"/>
        </w:rPr>
        <w:t>реализована муниципальная</w:t>
      </w:r>
      <w:r w:rsidRPr="00FD506D">
        <w:rPr>
          <w:rFonts w:eastAsia="Times New Roman"/>
          <w:shd w:val="clear" w:color="auto" w:fill="FFFFFF"/>
          <w:lang w:eastAsia="ar-SA"/>
        </w:rPr>
        <w:t xml:space="preserve"> краткосрочная программа летнего отдыха и досуга для </w:t>
      </w:r>
      <w:proofErr w:type="spellStart"/>
      <w:r w:rsidRPr="00FD506D">
        <w:rPr>
          <w:rFonts w:eastAsia="Times New Roman"/>
          <w:shd w:val="clear" w:color="auto" w:fill="FFFFFF"/>
          <w:lang w:eastAsia="ar-SA"/>
        </w:rPr>
        <w:t>несовершеннолетнихдетей</w:t>
      </w:r>
      <w:proofErr w:type="spellEnd"/>
      <w:r w:rsidRPr="00FD506D">
        <w:rPr>
          <w:rFonts w:eastAsia="Times New Roman"/>
          <w:shd w:val="clear" w:color="auto" w:fill="FFFFFF"/>
          <w:lang w:eastAsia="ar-SA"/>
        </w:rPr>
        <w:t xml:space="preserve"> «Доброе, интересное и полезное лето -2020», утвержденная постановлением администрации муниципального района «Сосногорск» от 07.07.2020   № 1162. </w:t>
      </w:r>
      <w:r w:rsidRPr="00FD506D">
        <w:rPr>
          <w:rFonts w:eastAsia="Times New Roman"/>
          <w:lang w:eastAsia="ar-SA"/>
        </w:rPr>
        <w:t xml:space="preserve"> Всего в 2020 году в рамках программы было  проведено 243 мероприятия, в том числе  в </w:t>
      </w:r>
      <w:proofErr w:type="spellStart"/>
      <w:r w:rsidRPr="00FD506D">
        <w:rPr>
          <w:rFonts w:eastAsia="Times New Roman"/>
          <w:lang w:eastAsia="ar-SA"/>
        </w:rPr>
        <w:t>онлайн</w:t>
      </w:r>
      <w:proofErr w:type="spellEnd"/>
      <w:r w:rsidRPr="00FD506D">
        <w:rPr>
          <w:rFonts w:eastAsia="Times New Roman"/>
          <w:lang w:eastAsia="ar-SA"/>
        </w:rPr>
        <w:t xml:space="preserve"> формате (</w:t>
      </w:r>
      <w:proofErr w:type="spellStart"/>
      <w:r w:rsidRPr="00FD506D">
        <w:rPr>
          <w:rFonts w:eastAsia="Times New Roman"/>
          <w:lang w:eastAsia="ar-SA"/>
        </w:rPr>
        <w:t>квесты</w:t>
      </w:r>
      <w:proofErr w:type="spellEnd"/>
      <w:r w:rsidRPr="00FD506D">
        <w:rPr>
          <w:rFonts w:eastAsia="Times New Roman"/>
          <w:lang w:eastAsia="ar-SA"/>
        </w:rPr>
        <w:t>, виртуальные экскурсии, мастер-классы, онлайн спектакли и другие),   охват составил  более 8000 чел</w:t>
      </w:r>
      <w:r w:rsidR="00ED59B2" w:rsidRPr="00FD506D">
        <w:rPr>
          <w:rFonts w:eastAsia="Times New Roman"/>
          <w:lang w:eastAsia="ar-SA"/>
        </w:rPr>
        <w:t>овек.</w:t>
      </w:r>
      <w:r w:rsidRPr="00FD506D">
        <w:rPr>
          <w:rFonts w:eastAsia="Times New Roman"/>
          <w:lang w:eastAsia="ar-SA"/>
        </w:rPr>
        <w:t xml:space="preserve"> Организации отдыха и оздоровления использовали инфраструктуру учреждений образования, культуры, физкультуры и спорта, разработаны новые программы и практики по работе с детьми в детских оздоровительных лагерях с дневным пребыванием и лагерях труда и отдыха различных направленностей: спортивно-оздоровительной, военно-патриотической, экологической, художественной, досуговой, интеллектуальной, математической, научно-познавательной, общекультурной и социально-педагогической.</w:t>
      </w:r>
    </w:p>
    <w:p w:rsidR="0013726C" w:rsidRPr="00FD506D" w:rsidRDefault="0013726C" w:rsidP="001A2CAB">
      <w:pPr>
        <w:spacing w:after="0" w:line="240" w:lineRule="auto"/>
        <w:ind w:firstLine="567"/>
        <w:jc w:val="both"/>
        <w:rPr>
          <w:lang w:eastAsia="ru-RU" w:bidi="en-US"/>
        </w:rPr>
      </w:pPr>
      <w:r w:rsidRPr="00FD506D">
        <w:rPr>
          <w:lang w:eastAsia="ru-RU" w:bidi="en-US"/>
        </w:rPr>
        <w:t xml:space="preserve">Также на базе учреждений культуры традиционно была организована работа групп кратковременного пребывания детей в период с 14 июля 2020 года по 28 июля 2020 года. Группы работали на базе </w:t>
      </w:r>
      <w:proofErr w:type="spellStart"/>
      <w:r w:rsidRPr="00FD506D">
        <w:rPr>
          <w:lang w:eastAsia="ru-RU" w:bidi="en-US"/>
        </w:rPr>
        <w:t>Досугового</w:t>
      </w:r>
      <w:proofErr w:type="spellEnd"/>
      <w:r w:rsidRPr="00FD506D">
        <w:rPr>
          <w:lang w:eastAsia="ru-RU" w:bidi="en-US"/>
        </w:rPr>
        <w:t xml:space="preserve"> центра «Нефтяник» </w:t>
      </w:r>
      <w:proofErr w:type="spellStart"/>
      <w:r w:rsidRPr="00FD506D">
        <w:rPr>
          <w:lang w:eastAsia="ru-RU" w:bidi="en-US"/>
        </w:rPr>
        <w:t>пгт</w:t>
      </w:r>
      <w:proofErr w:type="spellEnd"/>
      <w:r w:rsidRPr="00FD506D">
        <w:rPr>
          <w:lang w:eastAsia="ru-RU" w:bidi="en-US"/>
        </w:rPr>
        <w:t xml:space="preserve">. </w:t>
      </w:r>
      <w:proofErr w:type="spellStart"/>
      <w:r w:rsidRPr="00FD506D">
        <w:rPr>
          <w:lang w:eastAsia="ru-RU" w:bidi="en-US"/>
        </w:rPr>
        <w:t>Войвож</w:t>
      </w:r>
      <w:proofErr w:type="spellEnd"/>
      <w:r w:rsidRPr="00FD506D">
        <w:rPr>
          <w:lang w:eastAsia="ru-RU" w:bidi="en-US"/>
        </w:rPr>
        <w:t xml:space="preserve"> (охват детей - 25 человек), </w:t>
      </w:r>
      <w:proofErr w:type="spellStart"/>
      <w:r w:rsidRPr="00FD506D">
        <w:rPr>
          <w:lang w:eastAsia="ru-RU" w:bidi="en-US"/>
        </w:rPr>
        <w:t>Досугового</w:t>
      </w:r>
      <w:proofErr w:type="spellEnd"/>
      <w:r w:rsidRPr="00FD506D">
        <w:rPr>
          <w:lang w:eastAsia="ru-RU" w:bidi="en-US"/>
        </w:rPr>
        <w:t xml:space="preserve"> центра       </w:t>
      </w:r>
      <w:proofErr w:type="spellStart"/>
      <w:r w:rsidRPr="00FD506D">
        <w:rPr>
          <w:lang w:eastAsia="ru-RU" w:bidi="en-US"/>
        </w:rPr>
        <w:t>пст</w:t>
      </w:r>
      <w:proofErr w:type="spellEnd"/>
      <w:r w:rsidRPr="00FD506D">
        <w:rPr>
          <w:lang w:eastAsia="ru-RU" w:bidi="en-US"/>
        </w:rPr>
        <w:t>. Поляна (20 чел</w:t>
      </w:r>
      <w:r w:rsidR="00ED59B2" w:rsidRPr="00FD506D">
        <w:rPr>
          <w:lang w:eastAsia="ru-RU" w:bidi="en-US"/>
        </w:rPr>
        <w:t>овек</w:t>
      </w:r>
      <w:r w:rsidRPr="00FD506D">
        <w:rPr>
          <w:lang w:eastAsia="ru-RU" w:bidi="en-US"/>
        </w:rPr>
        <w:t xml:space="preserve">), </w:t>
      </w:r>
      <w:proofErr w:type="spellStart"/>
      <w:r w:rsidRPr="00FD506D">
        <w:rPr>
          <w:lang w:eastAsia="ru-RU" w:bidi="en-US"/>
        </w:rPr>
        <w:t>Досугового</w:t>
      </w:r>
      <w:proofErr w:type="spellEnd"/>
      <w:r w:rsidRPr="00FD506D">
        <w:rPr>
          <w:lang w:eastAsia="ru-RU" w:bidi="en-US"/>
        </w:rPr>
        <w:t xml:space="preserve"> центра </w:t>
      </w:r>
      <w:proofErr w:type="spellStart"/>
      <w:r w:rsidRPr="00FD506D">
        <w:rPr>
          <w:lang w:eastAsia="ru-RU" w:bidi="en-US"/>
        </w:rPr>
        <w:t>пст</w:t>
      </w:r>
      <w:proofErr w:type="spellEnd"/>
      <w:r w:rsidRPr="00FD506D">
        <w:rPr>
          <w:lang w:eastAsia="ru-RU" w:bidi="en-US"/>
        </w:rPr>
        <w:t>. Малая Пера (20 чел</w:t>
      </w:r>
      <w:r w:rsidR="00ED59B2" w:rsidRPr="00FD506D">
        <w:rPr>
          <w:lang w:eastAsia="ru-RU" w:bidi="en-US"/>
        </w:rPr>
        <w:t>овек</w:t>
      </w:r>
      <w:r w:rsidRPr="00FD506D">
        <w:rPr>
          <w:lang w:eastAsia="ru-RU" w:bidi="en-US"/>
        </w:rPr>
        <w:t xml:space="preserve">), </w:t>
      </w:r>
      <w:proofErr w:type="spellStart"/>
      <w:r w:rsidRPr="00FD506D">
        <w:rPr>
          <w:lang w:eastAsia="ru-RU" w:bidi="en-US"/>
        </w:rPr>
        <w:t>Досугового</w:t>
      </w:r>
      <w:proofErr w:type="spellEnd"/>
      <w:r w:rsidRPr="00FD506D">
        <w:rPr>
          <w:lang w:eastAsia="ru-RU" w:bidi="en-US"/>
        </w:rPr>
        <w:t xml:space="preserve"> центра </w:t>
      </w:r>
      <w:proofErr w:type="spellStart"/>
      <w:r w:rsidRPr="00FD506D">
        <w:rPr>
          <w:lang w:eastAsia="ru-RU" w:bidi="en-US"/>
        </w:rPr>
        <w:t>пст</w:t>
      </w:r>
      <w:proofErr w:type="spellEnd"/>
      <w:r w:rsidRPr="00FD506D">
        <w:rPr>
          <w:lang w:eastAsia="ru-RU" w:bidi="en-US"/>
        </w:rPr>
        <w:t xml:space="preserve">. </w:t>
      </w:r>
      <w:proofErr w:type="spellStart"/>
      <w:r w:rsidRPr="00FD506D">
        <w:rPr>
          <w:lang w:eastAsia="ru-RU" w:bidi="en-US"/>
        </w:rPr>
        <w:t>Керки</w:t>
      </w:r>
      <w:proofErr w:type="spellEnd"/>
      <w:r w:rsidRPr="00FD506D">
        <w:rPr>
          <w:lang w:eastAsia="ru-RU" w:bidi="en-US"/>
        </w:rPr>
        <w:t xml:space="preserve"> (15 чел</w:t>
      </w:r>
      <w:r w:rsidR="00ED59B2" w:rsidRPr="00FD506D">
        <w:rPr>
          <w:lang w:eastAsia="ru-RU" w:bidi="en-US"/>
        </w:rPr>
        <w:t>овек</w:t>
      </w:r>
      <w:r w:rsidRPr="00FD506D">
        <w:rPr>
          <w:lang w:eastAsia="ru-RU" w:bidi="en-US"/>
        </w:rPr>
        <w:t>)</w:t>
      </w:r>
      <w:proofErr w:type="gramStart"/>
      <w:r w:rsidRPr="00FD506D">
        <w:rPr>
          <w:lang w:eastAsia="ru-RU" w:bidi="en-US"/>
        </w:rPr>
        <w:t>,</w:t>
      </w:r>
      <w:proofErr w:type="spellStart"/>
      <w:r w:rsidRPr="00FD506D">
        <w:rPr>
          <w:lang w:eastAsia="ru-RU" w:bidi="en-US"/>
        </w:rPr>
        <w:t>Д</w:t>
      </w:r>
      <w:proofErr w:type="gramEnd"/>
      <w:r w:rsidRPr="00FD506D">
        <w:rPr>
          <w:lang w:eastAsia="ru-RU" w:bidi="en-US"/>
        </w:rPr>
        <w:t>осугового</w:t>
      </w:r>
      <w:proofErr w:type="spellEnd"/>
      <w:r w:rsidRPr="00FD506D">
        <w:rPr>
          <w:lang w:eastAsia="ru-RU" w:bidi="en-US"/>
        </w:rPr>
        <w:t xml:space="preserve"> центра  </w:t>
      </w:r>
      <w:proofErr w:type="spellStart"/>
      <w:r w:rsidRPr="00FD506D">
        <w:rPr>
          <w:lang w:eastAsia="ru-RU" w:bidi="en-US"/>
        </w:rPr>
        <w:t>пст</w:t>
      </w:r>
      <w:proofErr w:type="spellEnd"/>
      <w:r w:rsidRPr="00FD506D">
        <w:rPr>
          <w:lang w:eastAsia="ru-RU" w:bidi="en-US"/>
        </w:rPr>
        <w:t xml:space="preserve">. </w:t>
      </w:r>
      <w:proofErr w:type="spellStart"/>
      <w:r w:rsidRPr="00FD506D">
        <w:rPr>
          <w:lang w:eastAsia="ru-RU" w:bidi="en-US"/>
        </w:rPr>
        <w:lastRenderedPageBreak/>
        <w:t>Верхнеижемский</w:t>
      </w:r>
      <w:proofErr w:type="spellEnd"/>
      <w:r w:rsidRPr="00FD506D">
        <w:rPr>
          <w:lang w:eastAsia="ru-RU" w:bidi="en-US"/>
        </w:rPr>
        <w:t xml:space="preserve"> (15 чел</w:t>
      </w:r>
      <w:r w:rsidR="00ED59B2" w:rsidRPr="00FD506D">
        <w:rPr>
          <w:lang w:eastAsia="ru-RU" w:bidi="en-US"/>
        </w:rPr>
        <w:t>овек</w:t>
      </w:r>
      <w:r w:rsidRPr="00FD506D">
        <w:rPr>
          <w:lang w:eastAsia="ru-RU" w:bidi="en-US"/>
        </w:rPr>
        <w:t xml:space="preserve">), </w:t>
      </w:r>
      <w:proofErr w:type="spellStart"/>
      <w:r w:rsidRPr="00FD506D">
        <w:rPr>
          <w:lang w:eastAsia="ru-RU" w:bidi="en-US"/>
        </w:rPr>
        <w:t>Досугового</w:t>
      </w:r>
      <w:proofErr w:type="spellEnd"/>
      <w:r w:rsidRPr="00FD506D">
        <w:rPr>
          <w:lang w:eastAsia="ru-RU" w:bidi="en-US"/>
        </w:rPr>
        <w:t xml:space="preserve"> центра с. </w:t>
      </w:r>
      <w:proofErr w:type="spellStart"/>
      <w:r w:rsidRPr="00FD506D">
        <w:rPr>
          <w:lang w:eastAsia="ru-RU" w:bidi="en-US"/>
        </w:rPr>
        <w:t>Усть-Ухта</w:t>
      </w:r>
      <w:proofErr w:type="spellEnd"/>
      <w:r w:rsidRPr="00FD506D">
        <w:rPr>
          <w:lang w:eastAsia="ru-RU" w:bidi="en-US"/>
        </w:rPr>
        <w:t xml:space="preserve"> (15 чел</w:t>
      </w:r>
      <w:r w:rsidR="00ED59B2" w:rsidRPr="00FD506D">
        <w:rPr>
          <w:lang w:eastAsia="ru-RU" w:bidi="en-US"/>
        </w:rPr>
        <w:t>овек</w:t>
      </w:r>
      <w:r w:rsidRPr="00FD506D">
        <w:rPr>
          <w:lang w:eastAsia="ru-RU" w:bidi="en-US"/>
        </w:rPr>
        <w:t>), Городской детской и юношеской библиотеки – филиал № 1 МБУ «СМЦБС» (12 чел</w:t>
      </w:r>
      <w:r w:rsidR="00ED59B2" w:rsidRPr="00FD506D">
        <w:rPr>
          <w:lang w:eastAsia="ru-RU" w:bidi="en-US"/>
        </w:rPr>
        <w:t>овек</w:t>
      </w:r>
      <w:r w:rsidRPr="00FD506D">
        <w:rPr>
          <w:lang w:eastAsia="ru-RU" w:bidi="en-US"/>
        </w:rPr>
        <w:t>), Городской детской библиотеки – филиал № 2 (7 чел</w:t>
      </w:r>
      <w:r w:rsidR="00ED59B2" w:rsidRPr="00FD506D">
        <w:rPr>
          <w:lang w:eastAsia="ru-RU" w:bidi="en-US"/>
        </w:rPr>
        <w:t>овек</w:t>
      </w:r>
      <w:r w:rsidRPr="00FD506D">
        <w:rPr>
          <w:lang w:eastAsia="ru-RU" w:bidi="en-US"/>
        </w:rPr>
        <w:t xml:space="preserve">), </w:t>
      </w:r>
      <w:proofErr w:type="spellStart"/>
      <w:r w:rsidRPr="00FD506D">
        <w:rPr>
          <w:lang w:eastAsia="ru-RU" w:bidi="en-US"/>
        </w:rPr>
        <w:t>Нижнеодесской</w:t>
      </w:r>
      <w:proofErr w:type="spellEnd"/>
      <w:r w:rsidRPr="00FD506D">
        <w:rPr>
          <w:lang w:eastAsia="ru-RU" w:bidi="en-US"/>
        </w:rPr>
        <w:t xml:space="preserve"> детской библиотеки (8 чел</w:t>
      </w:r>
      <w:r w:rsidR="00ED59B2" w:rsidRPr="00FD506D">
        <w:rPr>
          <w:lang w:eastAsia="ru-RU" w:bidi="en-US"/>
        </w:rPr>
        <w:t>овек</w:t>
      </w:r>
      <w:r w:rsidRPr="00FD506D">
        <w:rPr>
          <w:lang w:eastAsia="ru-RU" w:bidi="en-US"/>
        </w:rPr>
        <w:t xml:space="preserve">), </w:t>
      </w:r>
      <w:proofErr w:type="spellStart"/>
      <w:r w:rsidRPr="00FD506D">
        <w:rPr>
          <w:lang w:eastAsia="ru-RU" w:bidi="en-US"/>
        </w:rPr>
        <w:t>Войвожской</w:t>
      </w:r>
      <w:proofErr w:type="spellEnd"/>
      <w:r w:rsidRPr="00FD506D">
        <w:rPr>
          <w:lang w:eastAsia="ru-RU" w:bidi="en-US"/>
        </w:rPr>
        <w:t xml:space="preserve"> поселковой библиотеки – филиал № 3 (7 чел</w:t>
      </w:r>
      <w:r w:rsidR="00ED59B2" w:rsidRPr="00FD506D">
        <w:rPr>
          <w:lang w:eastAsia="ru-RU" w:bidi="en-US"/>
        </w:rPr>
        <w:t>овек</w:t>
      </w:r>
      <w:r w:rsidRPr="00FD506D">
        <w:rPr>
          <w:lang w:eastAsia="ru-RU" w:bidi="en-US"/>
        </w:rPr>
        <w:t xml:space="preserve">), </w:t>
      </w:r>
      <w:proofErr w:type="spellStart"/>
      <w:r w:rsidRPr="00FD506D">
        <w:rPr>
          <w:lang w:eastAsia="ru-RU" w:bidi="en-US"/>
        </w:rPr>
        <w:t>Керкинской</w:t>
      </w:r>
      <w:proofErr w:type="spellEnd"/>
      <w:r w:rsidRPr="00FD506D">
        <w:rPr>
          <w:lang w:eastAsia="ru-RU" w:bidi="en-US"/>
        </w:rPr>
        <w:t xml:space="preserve"> сельской библиотеки (5 чел</w:t>
      </w:r>
      <w:r w:rsidR="00ED59B2" w:rsidRPr="00FD506D">
        <w:rPr>
          <w:lang w:eastAsia="ru-RU" w:bidi="en-US"/>
        </w:rPr>
        <w:t>овек</w:t>
      </w:r>
      <w:r w:rsidRPr="00FD506D">
        <w:rPr>
          <w:lang w:eastAsia="ru-RU" w:bidi="en-US"/>
        </w:rPr>
        <w:t xml:space="preserve">). Итого охват детей группами кратковременного пребывания составил 149 человек, в том </w:t>
      </w:r>
      <w:r w:rsidR="00ED59B2" w:rsidRPr="00FD506D">
        <w:rPr>
          <w:lang w:eastAsia="ru-RU" w:bidi="en-US"/>
        </w:rPr>
        <w:t>числе 9</w:t>
      </w:r>
      <w:r w:rsidRPr="00FD506D">
        <w:rPr>
          <w:lang w:eastAsia="ru-RU" w:bidi="en-US"/>
        </w:rPr>
        <w:t xml:space="preserve"> детей, состоящих на профилактических учётах.</w:t>
      </w:r>
    </w:p>
    <w:p w:rsidR="0013726C" w:rsidRPr="00FD506D" w:rsidRDefault="0013726C" w:rsidP="00C33B9D">
      <w:pPr>
        <w:tabs>
          <w:tab w:val="left" w:pos="1780"/>
        </w:tabs>
        <w:spacing w:after="0" w:line="240" w:lineRule="auto"/>
        <w:ind w:firstLine="567"/>
        <w:jc w:val="both"/>
        <w:rPr>
          <w:rFonts w:eastAsia="Times New Roman"/>
          <w:lang w:eastAsia="ar-SA"/>
        </w:rPr>
      </w:pPr>
      <w:r w:rsidRPr="00FD506D">
        <w:rPr>
          <w:rFonts w:eastAsia="Times New Roman"/>
          <w:lang w:eastAsia="ar-SA"/>
        </w:rPr>
        <w:t xml:space="preserve">В целях </w:t>
      </w:r>
      <w:r w:rsidRPr="00FD506D">
        <w:rPr>
          <w:rFonts w:eastAsia="Times New Roman"/>
          <w:shd w:val="clear" w:color="auto" w:fill="FFFFFF"/>
          <w:lang w:eastAsia="ar-SA"/>
        </w:rPr>
        <w:t xml:space="preserve">создания оптимальных условий по предотвращению правонарушений и преступлений среди несовершеннолетних в августе 2020 года в целях организации каникулярной занятости и трудоустройства подростков </w:t>
      </w:r>
      <w:r w:rsidRPr="00FD506D">
        <w:rPr>
          <w:rFonts w:eastAsia="Times New Roman"/>
          <w:lang w:eastAsia="ar-SA"/>
        </w:rPr>
        <w:t xml:space="preserve">на базе МБУДО «ДДТ»  г. Сосногорска была организована профильная смена для несовершеннолетних, состоящих на профилактических учётах в </w:t>
      </w:r>
      <w:proofErr w:type="spellStart"/>
      <w:r w:rsidRPr="00FD506D">
        <w:rPr>
          <w:rFonts w:eastAsia="Times New Roman"/>
          <w:lang w:eastAsia="ar-SA"/>
        </w:rPr>
        <w:t>ОпДН</w:t>
      </w:r>
      <w:proofErr w:type="spellEnd"/>
      <w:r w:rsidRPr="00FD506D">
        <w:rPr>
          <w:rFonts w:eastAsia="Times New Roman"/>
          <w:lang w:eastAsia="ar-SA"/>
        </w:rPr>
        <w:t xml:space="preserve"> и </w:t>
      </w:r>
      <w:proofErr w:type="spellStart"/>
      <w:r w:rsidRPr="00FD506D">
        <w:rPr>
          <w:rFonts w:eastAsia="Times New Roman"/>
          <w:lang w:eastAsia="ar-SA"/>
        </w:rPr>
        <w:t>КпДН</w:t>
      </w:r>
      <w:proofErr w:type="spellEnd"/>
      <w:r w:rsidRPr="00FD506D">
        <w:rPr>
          <w:rFonts w:eastAsia="Times New Roman"/>
          <w:lang w:eastAsia="ar-SA"/>
        </w:rPr>
        <w:t>, в данной смене охвачено 20 человек. В течение лагерной смены с ребятами были проведены профилактические мероприятия следующими субъектами профилактики: Прокуратура г. Сосногорска, ОГИБДД ОМВД России п</w:t>
      </w:r>
      <w:r w:rsidR="00885933" w:rsidRPr="00FD506D">
        <w:rPr>
          <w:rFonts w:eastAsia="Times New Roman"/>
          <w:lang w:eastAsia="ar-SA"/>
        </w:rPr>
        <w:t>о г</w:t>
      </w:r>
      <w:proofErr w:type="gramStart"/>
      <w:r w:rsidRPr="00FD506D">
        <w:rPr>
          <w:rFonts w:eastAsia="Times New Roman"/>
          <w:lang w:eastAsia="ar-SA"/>
        </w:rPr>
        <w:t>.С</w:t>
      </w:r>
      <w:proofErr w:type="gramEnd"/>
      <w:r w:rsidRPr="00FD506D">
        <w:rPr>
          <w:rFonts w:eastAsia="Times New Roman"/>
          <w:lang w:eastAsia="ar-SA"/>
        </w:rPr>
        <w:t>осногорску, </w:t>
      </w:r>
      <w:r w:rsidRPr="00FD506D">
        <w:rPr>
          <w:rFonts w:eastAsia="Times New Roman"/>
          <w:shd w:val="clear" w:color="auto" w:fill="FFFFFF"/>
          <w:lang w:eastAsia="ar-SA"/>
        </w:rPr>
        <w:t>Сыктывкарское линейное управление МВД России на транспорте, Центр Государственной инспекции по маломерным судам Сосногорск, ОНДПР г. Сосногорска отдела надзорной деятельности государственного управления МЧС России по г. Сосногорску, </w:t>
      </w:r>
      <w:proofErr w:type="spellStart"/>
      <w:r w:rsidRPr="00FD506D">
        <w:rPr>
          <w:rFonts w:eastAsia="Times New Roman"/>
          <w:lang w:eastAsia="ar-SA"/>
        </w:rPr>
        <w:t>ОпДН</w:t>
      </w:r>
      <w:proofErr w:type="spellEnd"/>
      <w:r w:rsidRPr="00FD506D">
        <w:rPr>
          <w:rFonts w:eastAsia="Times New Roman"/>
          <w:lang w:eastAsia="ar-SA"/>
        </w:rPr>
        <w:t xml:space="preserve"> ОМВД России   по г. Сосногорску, </w:t>
      </w:r>
      <w:proofErr w:type="spellStart"/>
      <w:r w:rsidRPr="00FD506D">
        <w:rPr>
          <w:rFonts w:eastAsia="Times New Roman"/>
          <w:lang w:eastAsia="ar-SA"/>
        </w:rPr>
        <w:t>КпДН</w:t>
      </w:r>
      <w:proofErr w:type="spellEnd"/>
      <w:r w:rsidRPr="00FD506D">
        <w:rPr>
          <w:rFonts w:eastAsia="Times New Roman"/>
          <w:lang w:eastAsia="ar-SA"/>
        </w:rPr>
        <w:t xml:space="preserve">,  следственный комитет России по  г. Сосногорску. </w:t>
      </w:r>
    </w:p>
    <w:p w:rsidR="0013726C" w:rsidRPr="00FD506D" w:rsidRDefault="0013726C" w:rsidP="00ED59B2">
      <w:pPr>
        <w:tabs>
          <w:tab w:val="left" w:pos="709"/>
        </w:tabs>
        <w:spacing w:after="0" w:line="240" w:lineRule="auto"/>
        <w:ind w:firstLine="567"/>
        <w:jc w:val="both"/>
        <w:rPr>
          <w:rFonts w:eastAsia="Times New Roman"/>
          <w:lang w:eastAsia="ar-SA"/>
        </w:rPr>
      </w:pPr>
      <w:r w:rsidRPr="00FD506D">
        <w:rPr>
          <w:rFonts w:eastAsia="Times New Roman"/>
          <w:shd w:val="clear" w:color="auto" w:fill="FFFFFF"/>
          <w:lang w:eastAsia="ar-SA"/>
        </w:rPr>
        <w:t>Во всех общеобразовательных организациях в период летних каникул организована деятельность «дежурных» педагогов.</w:t>
      </w:r>
      <w:r w:rsidRPr="00FD506D">
        <w:rPr>
          <w:rFonts w:eastAsia="Times New Roman"/>
          <w:lang w:eastAsia="ar-SA"/>
        </w:rPr>
        <w:t xml:space="preserve"> С</w:t>
      </w:r>
      <w:r w:rsidRPr="00FD506D">
        <w:rPr>
          <w:rFonts w:eastAsia="Times New Roman"/>
          <w:shd w:val="clear" w:color="auto" w:fill="FFFFFF"/>
          <w:lang w:eastAsia="ar-SA"/>
        </w:rPr>
        <w:t xml:space="preserve">пециалистами Управления образования </w:t>
      </w:r>
      <w:r w:rsidRPr="00FD506D">
        <w:rPr>
          <w:rFonts w:eastAsia="Times New Roman"/>
          <w:lang w:eastAsia="ar-SA"/>
        </w:rPr>
        <w:t>еженедельно проводились совещания по вопросу занятости несовершеннолетних, состоящих на профилактических учетах. С каждым руководителем общеобразовательной организации, ответственным «дежурным» педагогом обсуждалась персонифицированная занятость несовершеннолетних, состоящих на профилактическом учете, на весь летний период.</w:t>
      </w:r>
    </w:p>
    <w:p w:rsidR="00885933" w:rsidRPr="00FD506D" w:rsidRDefault="00885933" w:rsidP="00ED59B2">
      <w:pPr>
        <w:tabs>
          <w:tab w:val="left" w:pos="709"/>
        </w:tabs>
        <w:spacing w:after="0" w:line="240" w:lineRule="auto"/>
        <w:ind w:firstLine="567"/>
        <w:jc w:val="both"/>
        <w:rPr>
          <w:rFonts w:eastAsia="Times New Roman"/>
          <w:lang w:eastAsia="ar-SA"/>
        </w:rPr>
      </w:pPr>
    </w:p>
    <w:p w:rsidR="00CB0139" w:rsidRPr="00FD506D" w:rsidRDefault="00CB0139" w:rsidP="002B2529">
      <w:pPr>
        <w:spacing w:after="0" w:line="240" w:lineRule="auto"/>
        <w:ind w:firstLine="567"/>
        <w:jc w:val="center"/>
        <w:rPr>
          <w:rStyle w:val="aff"/>
          <w:b w:val="0"/>
          <w:bCs w:val="0"/>
          <w:color w:val="000000"/>
          <w:u w:val="single"/>
        </w:rPr>
      </w:pPr>
      <w:r w:rsidRPr="00FD506D">
        <w:rPr>
          <w:rStyle w:val="aff"/>
          <w:b w:val="0"/>
          <w:bCs w:val="0"/>
          <w:color w:val="000000"/>
          <w:u w:val="single"/>
        </w:rPr>
        <w:t>Профилактика негативных явлен</w:t>
      </w:r>
      <w:r w:rsidR="00C33B9D" w:rsidRPr="00FD506D">
        <w:rPr>
          <w:rStyle w:val="aff"/>
          <w:b w:val="0"/>
          <w:bCs w:val="0"/>
          <w:color w:val="000000"/>
          <w:u w:val="single"/>
        </w:rPr>
        <w:t>ий. Занятость несовершеннолетних</w:t>
      </w:r>
    </w:p>
    <w:p w:rsidR="0013726C" w:rsidRPr="00FD506D" w:rsidRDefault="0013726C" w:rsidP="00C33B9D">
      <w:pPr>
        <w:spacing w:after="0" w:line="240" w:lineRule="auto"/>
        <w:ind w:firstLine="567"/>
        <w:jc w:val="both"/>
      </w:pPr>
      <w:proofErr w:type="gramStart"/>
      <w:r w:rsidRPr="00FD506D">
        <w:t>В целях организации профилактической работы с несовершеннолетними,</w:t>
      </w:r>
      <w:r w:rsidRPr="00FD506D">
        <w:rPr>
          <w:rFonts w:eastAsia="Times New Roman"/>
          <w:bCs/>
          <w:color w:val="000000"/>
        </w:rPr>
        <w:t xml:space="preserve"> обеспечения целенаправленного педагогического, психологического, правового влияния на поведение и деятельность подростков </w:t>
      </w:r>
      <w:r w:rsidRPr="00FD506D">
        <w:t xml:space="preserve"> организовано межведомственное взаимодействие с органами системы профилактики </w:t>
      </w:r>
      <w:r w:rsidRPr="00FD506D">
        <w:rPr>
          <w:rFonts w:eastAsia="Times New Roman"/>
          <w:bCs/>
          <w:color w:val="000000"/>
        </w:rPr>
        <w:t>по предупреждению правонарушений несовершеннолетних и в отношении них со всеми субъектами профилактики  в рамках Федерального закона от 24 июня 1999 г. № 120-ФЗ «Об основах системы профилактики безнадзорности и правонарушений несовершеннолетних».</w:t>
      </w:r>
      <w:proofErr w:type="gramEnd"/>
    </w:p>
    <w:p w:rsidR="0013726C" w:rsidRPr="00FD506D" w:rsidRDefault="0013726C" w:rsidP="00C33B9D">
      <w:pPr>
        <w:shd w:val="clear" w:color="auto" w:fill="FFFFFF"/>
        <w:spacing w:after="0" w:line="240" w:lineRule="auto"/>
        <w:ind w:firstLine="567"/>
        <w:jc w:val="both"/>
        <w:rPr>
          <w:rFonts w:eastAsia="Times New Roman"/>
          <w:lang w:eastAsia="ar-SA"/>
        </w:rPr>
      </w:pPr>
      <w:r w:rsidRPr="00FD506D">
        <w:rPr>
          <w:rFonts w:eastAsia="Times New Roman"/>
          <w:lang w:eastAsia="ar-SA"/>
        </w:rPr>
        <w:t xml:space="preserve">Взаимодействие с субъектами профилактики осуществляется на основании совместных планов мероприятий. Во всех муниципальных общеобразовательных </w:t>
      </w:r>
      <w:r w:rsidR="00885933" w:rsidRPr="00FD506D">
        <w:rPr>
          <w:rFonts w:eastAsia="Times New Roman"/>
          <w:lang w:eastAsia="ar-SA"/>
        </w:rPr>
        <w:t>организациях имеются</w:t>
      </w:r>
      <w:r w:rsidRPr="00FD506D">
        <w:rPr>
          <w:rFonts w:eastAsia="Times New Roman"/>
          <w:lang w:eastAsia="ar-SA"/>
        </w:rPr>
        <w:t xml:space="preserve"> Планы совместных </w:t>
      </w:r>
      <w:r w:rsidRPr="00FD506D">
        <w:rPr>
          <w:rFonts w:eastAsia="Times New Roman"/>
          <w:lang w:eastAsia="ar-SA"/>
        </w:rPr>
        <w:lastRenderedPageBreak/>
        <w:t xml:space="preserve">мероприятий с ОМВД России по Республике Коми по профилактике преступлений и правонарушений </w:t>
      </w:r>
      <w:proofErr w:type="gramStart"/>
      <w:r w:rsidRPr="00FD506D">
        <w:rPr>
          <w:rFonts w:eastAsia="Times New Roman"/>
          <w:lang w:eastAsia="ar-SA"/>
        </w:rPr>
        <w:t>среди</w:t>
      </w:r>
      <w:proofErr w:type="gramEnd"/>
      <w:r w:rsidRPr="00FD506D">
        <w:rPr>
          <w:rFonts w:eastAsia="Times New Roman"/>
          <w:lang w:eastAsia="ar-SA"/>
        </w:rPr>
        <w:t xml:space="preserve"> обучающихся. Планы совместных мероприятий содержат межведомственные рейды, участие сотрудников ОПДН в деятельности Советов профилактики, проведение бесед, практических занятий и другие мероприятия. </w:t>
      </w:r>
    </w:p>
    <w:p w:rsidR="0013726C" w:rsidRPr="00FD506D" w:rsidRDefault="0013726C" w:rsidP="00C33B9D">
      <w:pPr>
        <w:spacing w:after="0" w:line="240" w:lineRule="auto"/>
        <w:ind w:right="-1" w:firstLine="567"/>
        <w:jc w:val="both"/>
        <w:rPr>
          <w:rFonts w:eastAsia="Times New Roman"/>
          <w:lang w:eastAsia="ar-SA"/>
        </w:rPr>
      </w:pPr>
      <w:r w:rsidRPr="00FD506D">
        <w:rPr>
          <w:rFonts w:eastAsia="Times New Roman"/>
          <w:bCs/>
          <w:iCs/>
          <w:lang w:eastAsia="ar-SA"/>
        </w:rPr>
        <w:t>В</w:t>
      </w:r>
      <w:r w:rsidRPr="00FD506D">
        <w:rPr>
          <w:rFonts w:eastAsia="Times New Roman"/>
          <w:lang w:eastAsia="ar-SA"/>
        </w:rPr>
        <w:t xml:space="preserve">опросы организации профилактической работы ежегодно рассматриваются на совещаниях руководителей общеобразовательных организаций с участием субъектов профилактики, заседаниях городского Совета родителей, </w:t>
      </w:r>
      <w:proofErr w:type="spellStart"/>
      <w:r w:rsidRPr="00FD506D">
        <w:rPr>
          <w:rFonts w:eastAsia="Times New Roman"/>
          <w:lang w:eastAsia="ar-SA"/>
        </w:rPr>
        <w:t>обще</w:t>
      </w:r>
      <w:r w:rsidR="00885933" w:rsidRPr="00FD506D">
        <w:rPr>
          <w:rFonts w:eastAsia="Times New Roman"/>
          <w:lang w:eastAsia="ar-SA"/>
        </w:rPr>
        <w:t>учрежденческих</w:t>
      </w:r>
      <w:proofErr w:type="spellEnd"/>
      <w:r w:rsidR="00885933" w:rsidRPr="00FD506D">
        <w:rPr>
          <w:rFonts w:eastAsia="Times New Roman"/>
          <w:lang w:eastAsia="ar-SA"/>
        </w:rPr>
        <w:t xml:space="preserve"> родительских</w:t>
      </w:r>
      <w:r w:rsidRPr="00FD506D">
        <w:rPr>
          <w:rFonts w:eastAsia="Times New Roman"/>
          <w:lang w:eastAsia="ar-SA"/>
        </w:rPr>
        <w:t xml:space="preserve"> собраниях.  </w:t>
      </w:r>
    </w:p>
    <w:p w:rsidR="0013726C" w:rsidRPr="00FD506D" w:rsidRDefault="0013726C" w:rsidP="00C33B9D">
      <w:pPr>
        <w:spacing w:after="0" w:line="240" w:lineRule="auto"/>
        <w:ind w:right="-1" w:firstLine="567"/>
        <w:jc w:val="both"/>
        <w:rPr>
          <w:rFonts w:eastAsia="Times New Roman"/>
          <w:lang w:eastAsia="ar-SA"/>
        </w:rPr>
      </w:pPr>
      <w:r w:rsidRPr="00FD506D">
        <w:rPr>
          <w:rFonts w:eastAsia="Times New Roman"/>
          <w:lang w:eastAsia="ar-SA"/>
        </w:rPr>
        <w:t xml:space="preserve">27.02.2020 года на родительском лектории на тему «Безопасное детство!», рассматривались вопросы «О состоянии правонарушений и преступности среди несовершеннолетних по итогам 2019 года на территории муниципального района «Сосногорск» и «О пагубности потребления </w:t>
      </w:r>
      <w:proofErr w:type="spellStart"/>
      <w:r w:rsidRPr="00FD506D">
        <w:rPr>
          <w:rFonts w:eastAsia="Times New Roman"/>
          <w:lang w:eastAsia="ar-SA"/>
        </w:rPr>
        <w:t>некурительнойникотиносодержащей</w:t>
      </w:r>
      <w:proofErr w:type="spellEnd"/>
      <w:r w:rsidRPr="00FD506D">
        <w:rPr>
          <w:rFonts w:eastAsia="Times New Roman"/>
          <w:lang w:eastAsia="ar-SA"/>
        </w:rPr>
        <w:t xml:space="preserve"> продукции (СНЮС)» с приглашением врача психиатра-нарколога ГБУЗ РК «СЦРБ» г. Сосногорска. Приняли участие 76 родителей (законных представителей).</w:t>
      </w:r>
    </w:p>
    <w:p w:rsidR="0013726C" w:rsidRPr="00FD506D" w:rsidRDefault="0013726C" w:rsidP="00C33B9D">
      <w:pPr>
        <w:spacing w:after="0" w:line="240" w:lineRule="auto"/>
        <w:ind w:right="-1" w:firstLine="567"/>
        <w:jc w:val="both"/>
        <w:rPr>
          <w:bCs/>
          <w:spacing w:val="-4"/>
          <w:lang w:eastAsia="ar-SA"/>
        </w:rPr>
      </w:pPr>
      <w:r w:rsidRPr="00FD506D">
        <w:rPr>
          <w:bCs/>
          <w:spacing w:val="-4"/>
          <w:lang w:eastAsia="ar-SA"/>
        </w:rPr>
        <w:t xml:space="preserve">В течение </w:t>
      </w:r>
      <w:r w:rsidR="00885933" w:rsidRPr="00FD506D">
        <w:rPr>
          <w:bCs/>
          <w:spacing w:val="-4"/>
          <w:lang w:eastAsia="ar-SA"/>
        </w:rPr>
        <w:t>2019–2020</w:t>
      </w:r>
      <w:r w:rsidRPr="00FD506D">
        <w:rPr>
          <w:bCs/>
          <w:spacing w:val="-4"/>
          <w:lang w:eastAsia="ar-SA"/>
        </w:rPr>
        <w:t xml:space="preserve"> учебного года в муниципальных общеобразовательных организациях старшим оперуполномоченным группы по контролю за оборотом наркотиков ОМВД России по городу Сосногорску был проведен цикл бесед с </w:t>
      </w:r>
      <w:proofErr w:type="gramStart"/>
      <w:r w:rsidRPr="00FD506D">
        <w:rPr>
          <w:bCs/>
          <w:spacing w:val="-4"/>
          <w:lang w:eastAsia="ar-SA"/>
        </w:rPr>
        <w:t>обучающимися</w:t>
      </w:r>
      <w:proofErr w:type="gramEnd"/>
      <w:r w:rsidRPr="00FD506D">
        <w:rPr>
          <w:bCs/>
          <w:spacing w:val="-4"/>
          <w:lang w:eastAsia="ar-SA"/>
        </w:rPr>
        <w:t xml:space="preserve"> 7-11 классов. В мероприятиях приняли участие 1300 обучающихся. </w:t>
      </w:r>
    </w:p>
    <w:p w:rsidR="0013726C" w:rsidRPr="00FD506D" w:rsidRDefault="0013726C" w:rsidP="00C33B9D">
      <w:pPr>
        <w:spacing w:after="0" w:line="240" w:lineRule="auto"/>
        <w:ind w:right="-1" w:firstLine="567"/>
        <w:jc w:val="both"/>
        <w:rPr>
          <w:lang w:eastAsia="ar-SA"/>
        </w:rPr>
      </w:pPr>
      <w:r w:rsidRPr="00FD506D">
        <w:rPr>
          <w:bCs/>
          <w:spacing w:val="-4"/>
          <w:lang w:eastAsia="ar-SA"/>
        </w:rPr>
        <w:t>В</w:t>
      </w:r>
      <w:r w:rsidRPr="00FD506D">
        <w:rPr>
          <w:spacing w:val="-4"/>
          <w:lang w:eastAsia="ar-SA"/>
        </w:rPr>
        <w:t xml:space="preserve"> течение </w:t>
      </w:r>
      <w:r w:rsidR="00885933" w:rsidRPr="00FD506D">
        <w:rPr>
          <w:spacing w:val="-4"/>
          <w:lang w:eastAsia="ar-SA"/>
        </w:rPr>
        <w:t xml:space="preserve">2019–2020 </w:t>
      </w:r>
      <w:r w:rsidRPr="00FD506D">
        <w:rPr>
          <w:spacing w:val="-4"/>
          <w:lang w:eastAsia="ar-SA"/>
        </w:rPr>
        <w:t xml:space="preserve"> учебного года Управлением образования и муниципальными образовательными организациями проводились мероприятия по профилактике употребления несовершеннолетними наркотических средств и психотропных веществ, в которых приняли участие 4810 обучающихся и 7500 родителей (законных представителей) обучающихся. </w:t>
      </w:r>
    </w:p>
    <w:p w:rsidR="0013726C" w:rsidRPr="00FD506D" w:rsidRDefault="0013726C" w:rsidP="00C33B9D">
      <w:pPr>
        <w:spacing w:after="0" w:line="240" w:lineRule="auto"/>
        <w:ind w:firstLine="567"/>
        <w:jc w:val="both"/>
        <w:rPr>
          <w:lang w:eastAsia="ru-RU" w:bidi="en-US"/>
        </w:rPr>
      </w:pPr>
      <w:r w:rsidRPr="00FD506D">
        <w:rPr>
          <w:lang w:eastAsia="ru-RU" w:bidi="en-US"/>
        </w:rPr>
        <w:t>В соответствии с планом работы Управления образования на 2020 год с целью профилактики негативных проявлений проведены следующие мероприятия:</w:t>
      </w:r>
    </w:p>
    <w:p w:rsidR="0013726C" w:rsidRPr="00FD506D" w:rsidRDefault="0013726C" w:rsidP="00C33B9D">
      <w:pPr>
        <w:spacing w:after="0" w:line="240" w:lineRule="auto"/>
        <w:ind w:firstLine="567"/>
        <w:jc w:val="both"/>
        <w:rPr>
          <w:lang w:eastAsia="ru-RU" w:bidi="en-US"/>
        </w:rPr>
      </w:pPr>
      <w:r w:rsidRPr="00FD506D">
        <w:rPr>
          <w:lang w:eastAsia="ru-RU" w:bidi="en-US"/>
        </w:rPr>
        <w:t xml:space="preserve">- муниципальная открытая кафедра «Навигатор здоровья» для учащихся   </w:t>
      </w:r>
      <w:r w:rsidR="00885933" w:rsidRPr="00FD506D">
        <w:rPr>
          <w:lang w:eastAsia="ru-RU" w:bidi="en-US"/>
        </w:rPr>
        <w:t xml:space="preserve">8–10 </w:t>
      </w:r>
      <w:r w:rsidRPr="00FD506D">
        <w:rPr>
          <w:lang w:eastAsia="ru-RU" w:bidi="en-US"/>
        </w:rPr>
        <w:t xml:space="preserve"> классов (70 учащихся из 7 общеобразовательных организаций);</w:t>
      </w:r>
    </w:p>
    <w:p w:rsidR="0013726C" w:rsidRPr="00FD506D" w:rsidRDefault="0013726C" w:rsidP="00C33B9D">
      <w:pPr>
        <w:spacing w:after="0" w:line="240" w:lineRule="auto"/>
        <w:ind w:firstLine="567"/>
        <w:jc w:val="both"/>
        <w:rPr>
          <w:lang w:eastAsia="ru-RU" w:bidi="en-US"/>
        </w:rPr>
      </w:pPr>
      <w:r w:rsidRPr="00FD506D">
        <w:rPr>
          <w:lang w:eastAsia="ru-RU" w:bidi="en-US"/>
        </w:rPr>
        <w:t>- муниципальный этап республиканского конкурса творческих работ по пропаганде ценности здоровья среди обучающихся муниципальных образовательных организаций «Мы ЗА здоровый образ жизни!» (26 работ от 27 учащихся и воспитанников из 8 образовательных организаций);</w:t>
      </w:r>
    </w:p>
    <w:p w:rsidR="0013726C" w:rsidRPr="00FD506D" w:rsidRDefault="0013726C" w:rsidP="00C33B9D">
      <w:pPr>
        <w:spacing w:after="0" w:line="240" w:lineRule="auto"/>
        <w:ind w:firstLine="567"/>
        <w:jc w:val="both"/>
        <w:rPr>
          <w:lang w:eastAsia="ru-RU" w:bidi="en-US"/>
        </w:rPr>
      </w:pPr>
      <w:r w:rsidRPr="00FD506D">
        <w:rPr>
          <w:lang w:eastAsia="ru-RU" w:bidi="en-US"/>
        </w:rPr>
        <w:t>- муниципальный этап республиканского конкурса социальной рекламы «Время безопасности!» (2 учащихся из 1 общеобразовательной организации).</w:t>
      </w:r>
    </w:p>
    <w:p w:rsidR="0013726C" w:rsidRPr="00FD506D" w:rsidRDefault="0013726C" w:rsidP="00C33B9D">
      <w:pPr>
        <w:spacing w:after="0" w:line="240" w:lineRule="auto"/>
        <w:ind w:firstLine="567"/>
        <w:jc w:val="both"/>
      </w:pPr>
      <w:proofErr w:type="gramStart"/>
      <w:r w:rsidRPr="00FD506D">
        <w:rPr>
          <w:rFonts w:eastAsia="Times New Roman"/>
          <w:bCs/>
          <w:color w:val="000000"/>
        </w:rPr>
        <w:t xml:space="preserve">В период летних каникул во всех общеобразовательных организациях, на базе которых был организован детский оздоровительный лагерь, проводился Единый день профилактики, в рамках которого для проведения профилактической работы с учащимися были приглашены сотрудники </w:t>
      </w:r>
      <w:proofErr w:type="spellStart"/>
      <w:r w:rsidRPr="00FD506D">
        <w:rPr>
          <w:rFonts w:eastAsia="Times New Roman"/>
          <w:bCs/>
          <w:color w:val="000000"/>
        </w:rPr>
        <w:t>ОпДНОМВД</w:t>
      </w:r>
      <w:proofErr w:type="spellEnd"/>
      <w:r w:rsidRPr="00FD506D">
        <w:rPr>
          <w:rFonts w:eastAsia="Times New Roman"/>
          <w:bCs/>
          <w:color w:val="000000"/>
        </w:rPr>
        <w:t xml:space="preserve"> России по г. Сосногорску, медицинские работники ГБУЗ РК «</w:t>
      </w:r>
      <w:proofErr w:type="spellStart"/>
      <w:r w:rsidRPr="00FD506D">
        <w:rPr>
          <w:rFonts w:eastAsia="Times New Roman"/>
          <w:bCs/>
          <w:color w:val="000000"/>
        </w:rPr>
        <w:t>Сосногорская</w:t>
      </w:r>
      <w:proofErr w:type="spellEnd"/>
      <w:r w:rsidRPr="00FD506D">
        <w:rPr>
          <w:rFonts w:eastAsia="Times New Roman"/>
          <w:bCs/>
          <w:color w:val="000000"/>
        </w:rPr>
        <w:t xml:space="preserve"> центральная районная больница», ГБУЗ РК «</w:t>
      </w:r>
      <w:proofErr w:type="spellStart"/>
      <w:r w:rsidRPr="00FD506D">
        <w:rPr>
          <w:rFonts w:eastAsia="Times New Roman"/>
          <w:bCs/>
          <w:color w:val="000000"/>
        </w:rPr>
        <w:t>Нижнеодесская</w:t>
      </w:r>
      <w:proofErr w:type="spellEnd"/>
      <w:r w:rsidRPr="00FD506D">
        <w:rPr>
          <w:rFonts w:eastAsia="Times New Roman"/>
          <w:bCs/>
          <w:color w:val="000000"/>
        </w:rPr>
        <w:t xml:space="preserve"> районная больница №1», ГБУЗ «</w:t>
      </w:r>
      <w:proofErr w:type="spellStart"/>
      <w:r w:rsidRPr="00FD506D">
        <w:rPr>
          <w:rFonts w:eastAsia="Times New Roman"/>
          <w:bCs/>
          <w:color w:val="000000"/>
        </w:rPr>
        <w:t>Войвожская</w:t>
      </w:r>
      <w:proofErr w:type="spellEnd"/>
      <w:r w:rsidRPr="00FD506D">
        <w:rPr>
          <w:rFonts w:eastAsia="Times New Roman"/>
          <w:bCs/>
          <w:color w:val="000000"/>
        </w:rPr>
        <w:t xml:space="preserve"> районная больница. </w:t>
      </w:r>
      <w:proofErr w:type="gramEnd"/>
    </w:p>
    <w:p w:rsidR="0013726C" w:rsidRPr="00FD506D" w:rsidRDefault="0013726C" w:rsidP="00C33B9D">
      <w:pPr>
        <w:spacing w:after="0" w:line="240" w:lineRule="auto"/>
        <w:ind w:firstLine="567"/>
        <w:jc w:val="both"/>
      </w:pPr>
      <w:r w:rsidRPr="00FD506D">
        <w:rPr>
          <w:rFonts w:eastAsia="Times New Roman"/>
          <w:bCs/>
          <w:color w:val="000000"/>
        </w:rPr>
        <w:lastRenderedPageBreak/>
        <w:t>Педагоги общеобразовательных организаций постоянно принимают участие в межведомственных рейдах совместно со всеми субъектами профилактики</w:t>
      </w:r>
      <w:r w:rsidR="00885933" w:rsidRPr="00FD506D">
        <w:rPr>
          <w:rFonts w:eastAsia="Times New Roman"/>
          <w:bCs/>
          <w:color w:val="000000"/>
        </w:rPr>
        <w:t>.</w:t>
      </w:r>
    </w:p>
    <w:p w:rsidR="0013726C" w:rsidRPr="00FD506D" w:rsidRDefault="0013726C" w:rsidP="00C33B9D">
      <w:pPr>
        <w:spacing w:after="0" w:line="240" w:lineRule="auto"/>
        <w:ind w:firstLine="567"/>
        <w:jc w:val="both"/>
      </w:pPr>
      <w:r w:rsidRPr="00FD506D">
        <w:t>В целях реализации мероприятий по обеспечению занятости подростков и профилактики правонарушений среди несовершеннолетних на территории муниципального района «Сосногорск» в образовательных организациях проводится работа по введению системы наставничества.</w:t>
      </w:r>
    </w:p>
    <w:p w:rsidR="0013726C" w:rsidRPr="00FD506D" w:rsidRDefault="0013726C" w:rsidP="00C33B9D">
      <w:pPr>
        <w:shd w:val="clear" w:color="auto" w:fill="FFFFFF"/>
        <w:spacing w:after="0" w:line="338" w:lineRule="atLeast"/>
        <w:ind w:firstLine="567"/>
        <w:jc w:val="both"/>
        <w:rPr>
          <w:rFonts w:eastAsia="Times New Roman"/>
          <w:color w:val="FF0000"/>
          <w:lang w:eastAsia="ru-RU"/>
        </w:rPr>
      </w:pPr>
      <w:r w:rsidRPr="00FD506D">
        <w:rPr>
          <w:rFonts w:eastAsia="Times New Roman"/>
          <w:color w:val="000000"/>
          <w:lang w:eastAsia="ru-RU"/>
        </w:rPr>
        <w:t xml:space="preserve">На 15.01.2020 года 42 несовершеннолетних, обучающихся муниципальных образовательных организаций, состоят на различных видах профилактического учета. В ходе работы по введению практики системы добровольчества в образовательных </w:t>
      </w:r>
      <w:r w:rsidRPr="00FD506D">
        <w:rPr>
          <w:rFonts w:eastAsia="Times New Roman"/>
          <w:lang w:eastAsia="ru-RU"/>
        </w:rPr>
        <w:t>организациях к 15 несовершеннолетним</w:t>
      </w:r>
      <w:r w:rsidRPr="00FD506D">
        <w:rPr>
          <w:rFonts w:eastAsia="Times New Roman"/>
          <w:color w:val="000000"/>
          <w:lang w:eastAsia="ru-RU"/>
        </w:rPr>
        <w:t>, состоящим на различных видах учета, закреплены наставники из числа сотрудников ОМВД Российской Федерации по г. Сосногорску – 15 сотрудников закреплены за 15 несовершеннолетними.</w:t>
      </w:r>
    </w:p>
    <w:p w:rsidR="0013726C" w:rsidRPr="00FD506D" w:rsidRDefault="0013726C" w:rsidP="00C33B9D">
      <w:pPr>
        <w:shd w:val="clear" w:color="auto" w:fill="FFFFFF"/>
        <w:spacing w:after="0" w:line="338" w:lineRule="atLeast"/>
        <w:ind w:firstLine="567"/>
        <w:jc w:val="both"/>
        <w:rPr>
          <w:rFonts w:eastAsia="Times New Roman"/>
          <w:color w:val="333333"/>
          <w:lang w:eastAsia="ru-RU"/>
        </w:rPr>
      </w:pPr>
      <w:r w:rsidRPr="00FD506D">
        <w:rPr>
          <w:rFonts w:eastAsia="Times New Roman"/>
          <w:color w:val="000000"/>
          <w:lang w:eastAsia="ru-RU"/>
        </w:rPr>
        <w:t>Работа по закреплению наставников за несовершеннолетними, состоящими на различных видах учета, будет продолжена.</w:t>
      </w:r>
    </w:p>
    <w:p w:rsidR="0013726C" w:rsidRPr="00FD506D" w:rsidRDefault="0013726C" w:rsidP="00C33B9D">
      <w:pPr>
        <w:shd w:val="clear" w:color="auto" w:fill="FFFFFF"/>
        <w:spacing w:after="0" w:line="338" w:lineRule="atLeast"/>
        <w:ind w:firstLine="567"/>
        <w:jc w:val="both"/>
        <w:rPr>
          <w:rFonts w:eastAsia="Times New Roman"/>
          <w:color w:val="000000"/>
          <w:lang w:eastAsia="ru-RU"/>
        </w:rPr>
      </w:pPr>
      <w:proofErr w:type="gramStart"/>
      <w:r w:rsidRPr="00FD506D">
        <w:rPr>
          <w:rFonts w:eastAsia="Times New Roman"/>
          <w:color w:val="000000"/>
          <w:lang w:eastAsia="ru-RU"/>
        </w:rPr>
        <w:t xml:space="preserve">Согласно отчету о персональной занятости несовершеннолетних, состоящих на профилактических учётах, 42 обучающихся (100%) </w:t>
      </w:r>
      <w:r w:rsidR="00885933" w:rsidRPr="00FD506D">
        <w:rPr>
          <w:rFonts w:eastAsia="Times New Roman"/>
          <w:color w:val="000000"/>
          <w:lang w:eastAsia="ru-RU"/>
        </w:rPr>
        <w:t>заняты во</w:t>
      </w:r>
      <w:r w:rsidRPr="00FD506D">
        <w:rPr>
          <w:rFonts w:eastAsia="Times New Roman"/>
          <w:color w:val="000000"/>
          <w:lang w:eastAsia="ru-RU"/>
        </w:rPr>
        <w:t xml:space="preserve"> внеурочное время на базе школ и в учреждениях дополнительного образования.</w:t>
      </w:r>
      <w:proofErr w:type="gramEnd"/>
      <w:r w:rsidRPr="00FD506D">
        <w:rPr>
          <w:rFonts w:eastAsia="Times New Roman"/>
          <w:color w:val="000000"/>
          <w:lang w:eastAsia="ru-RU"/>
        </w:rPr>
        <w:t xml:space="preserve"> Из них охвачено во внеурочное время на базе школ – 42 человек (100%) и в учреждениях дополнительного образования – 39 </w:t>
      </w:r>
      <w:r w:rsidR="00885933" w:rsidRPr="00FD506D">
        <w:rPr>
          <w:rFonts w:eastAsia="Times New Roman"/>
          <w:color w:val="000000"/>
          <w:lang w:eastAsia="ru-RU"/>
        </w:rPr>
        <w:t>человек (</w:t>
      </w:r>
      <w:r w:rsidRPr="00FD506D">
        <w:rPr>
          <w:rFonts w:eastAsia="Times New Roman"/>
          <w:color w:val="000000"/>
          <w:lang w:eastAsia="ru-RU"/>
        </w:rPr>
        <w:t xml:space="preserve">93%). </w:t>
      </w:r>
    </w:p>
    <w:p w:rsidR="0013726C" w:rsidRPr="00FD506D" w:rsidRDefault="0013726C" w:rsidP="00ED59B2">
      <w:pPr>
        <w:spacing w:after="0" w:line="240" w:lineRule="auto"/>
        <w:ind w:firstLine="567"/>
        <w:jc w:val="both"/>
      </w:pPr>
      <w:r w:rsidRPr="00FD506D">
        <w:t xml:space="preserve">В образовательных организациях учитываются индивидуальные особенности несовершеннолетних, состоящих на профилактических учетах, при организации профилактической работы с ними. </w:t>
      </w:r>
    </w:p>
    <w:p w:rsidR="0013726C" w:rsidRPr="00FD506D" w:rsidRDefault="0013726C" w:rsidP="00ED59B2">
      <w:pPr>
        <w:tabs>
          <w:tab w:val="left" w:pos="851"/>
        </w:tabs>
        <w:spacing w:after="0" w:line="240" w:lineRule="auto"/>
        <w:ind w:firstLine="567"/>
        <w:contextualSpacing/>
        <w:jc w:val="both"/>
        <w:rPr>
          <w:rFonts w:eastAsia="Times New Roman"/>
          <w:bCs/>
          <w:color w:val="000000"/>
        </w:rPr>
      </w:pPr>
      <w:r w:rsidRPr="00FD506D">
        <w:rPr>
          <w:rFonts w:eastAsia="Times New Roman"/>
          <w:bCs/>
          <w:color w:val="000000"/>
        </w:rPr>
        <w:t xml:space="preserve">В школах разработаны индивидуальные планы психолого-педагогической помощи несовершеннолетним, состоящим на профилактических учётах, согласно которым с </w:t>
      </w:r>
      <w:r w:rsidR="00885933" w:rsidRPr="00FD506D">
        <w:rPr>
          <w:rFonts w:eastAsia="Times New Roman"/>
          <w:bCs/>
          <w:color w:val="000000"/>
        </w:rPr>
        <w:t>несовершеннолетними педагоги</w:t>
      </w:r>
      <w:r w:rsidRPr="00FD506D">
        <w:rPr>
          <w:rFonts w:eastAsia="Times New Roman"/>
          <w:bCs/>
          <w:color w:val="000000"/>
        </w:rPr>
        <w:t>-психологи проводят тестирования. В своей работе психологи регулярно взаимодействуют со службами социального обеспечения, ведущими работу на территории города Сосногорска.</w:t>
      </w:r>
    </w:p>
    <w:p w:rsidR="0013726C" w:rsidRPr="00FD506D" w:rsidRDefault="0013726C" w:rsidP="00ED59B2">
      <w:pPr>
        <w:spacing w:after="0" w:line="240" w:lineRule="auto"/>
        <w:ind w:firstLine="567"/>
        <w:jc w:val="both"/>
        <w:rPr>
          <w:rFonts w:eastAsia="Times New Roman"/>
          <w:bCs/>
          <w:color w:val="000000"/>
        </w:rPr>
      </w:pPr>
      <w:proofErr w:type="gramStart"/>
      <w:r w:rsidRPr="00FD506D">
        <w:rPr>
          <w:rFonts w:eastAsia="Times New Roman"/>
          <w:bCs/>
          <w:color w:val="000000"/>
        </w:rPr>
        <w:t xml:space="preserve">В соответствии с индивидуальными планами общеобразовательными организациями с обучающимся </w:t>
      </w:r>
      <w:proofErr w:type="spellStart"/>
      <w:r w:rsidRPr="00FD506D">
        <w:rPr>
          <w:rFonts w:eastAsia="Times New Roman"/>
          <w:bCs/>
          <w:color w:val="000000"/>
        </w:rPr>
        <w:t>девиантного</w:t>
      </w:r>
      <w:proofErr w:type="spellEnd"/>
      <w:r w:rsidRPr="00FD506D">
        <w:rPr>
          <w:rFonts w:eastAsia="Times New Roman"/>
          <w:bCs/>
          <w:color w:val="000000"/>
        </w:rPr>
        <w:t xml:space="preserve"> поведения проводится работа по следующим направлениям:</w:t>
      </w:r>
      <w:proofErr w:type="gramEnd"/>
    </w:p>
    <w:p w:rsidR="0013726C" w:rsidRPr="00FD506D" w:rsidRDefault="0013726C" w:rsidP="00ED59B2">
      <w:pPr>
        <w:numPr>
          <w:ilvl w:val="0"/>
          <w:numId w:val="23"/>
        </w:numPr>
        <w:tabs>
          <w:tab w:val="left" w:pos="851"/>
        </w:tabs>
        <w:spacing w:after="0" w:line="240" w:lineRule="auto"/>
        <w:ind w:left="0" w:firstLine="567"/>
        <w:contextualSpacing/>
        <w:jc w:val="both"/>
        <w:rPr>
          <w:rFonts w:eastAsia="Times New Roman"/>
          <w:bCs/>
          <w:color w:val="000000"/>
        </w:rPr>
      </w:pPr>
      <w:r w:rsidRPr="00FD506D">
        <w:rPr>
          <w:rFonts w:eastAsia="Times New Roman"/>
          <w:bCs/>
          <w:color w:val="000000"/>
        </w:rPr>
        <w:t xml:space="preserve">ежемесячный учёт посещаемости занятий, выявление причин пропусков уроков (руководители общеобразовательных организаций ежемесячно направляют в Управление образования сведения о несовершеннолетних, пропускающих уроки без уважительной причины, специалист Управления образования направляет эти сведения в </w:t>
      </w:r>
      <w:proofErr w:type="spellStart"/>
      <w:r w:rsidRPr="00FD506D">
        <w:rPr>
          <w:rFonts w:eastAsia="Times New Roman"/>
          <w:bCs/>
          <w:color w:val="000000"/>
        </w:rPr>
        <w:t>ОпДН</w:t>
      </w:r>
      <w:proofErr w:type="spellEnd"/>
      <w:r w:rsidRPr="00FD506D">
        <w:rPr>
          <w:rFonts w:eastAsia="Times New Roman"/>
          <w:bCs/>
          <w:color w:val="000000"/>
        </w:rPr>
        <w:t xml:space="preserve"> ОМВД России по г. Сосногорску и </w:t>
      </w:r>
      <w:proofErr w:type="spellStart"/>
      <w:r w:rsidRPr="00FD506D">
        <w:rPr>
          <w:rFonts w:eastAsia="Times New Roman"/>
          <w:bCs/>
          <w:color w:val="000000"/>
        </w:rPr>
        <w:t>ТКпДН</w:t>
      </w:r>
      <w:proofErr w:type="spellEnd"/>
      <w:r w:rsidRPr="00FD506D">
        <w:rPr>
          <w:rFonts w:eastAsia="Times New Roman"/>
          <w:bCs/>
          <w:color w:val="000000"/>
        </w:rPr>
        <w:t xml:space="preserve"> и ЗП МО МР «Сосногорск»);</w:t>
      </w:r>
    </w:p>
    <w:p w:rsidR="0013726C" w:rsidRPr="00FD506D" w:rsidRDefault="0013726C" w:rsidP="00ED59B2">
      <w:pPr>
        <w:numPr>
          <w:ilvl w:val="0"/>
          <w:numId w:val="23"/>
        </w:numPr>
        <w:tabs>
          <w:tab w:val="left" w:pos="851"/>
        </w:tabs>
        <w:spacing w:after="0" w:line="240" w:lineRule="auto"/>
        <w:ind w:left="0" w:firstLine="567"/>
        <w:contextualSpacing/>
        <w:jc w:val="both"/>
        <w:rPr>
          <w:rFonts w:eastAsia="Times New Roman"/>
          <w:bCs/>
          <w:color w:val="000000"/>
        </w:rPr>
      </w:pPr>
      <w:r w:rsidRPr="00FD506D">
        <w:rPr>
          <w:rFonts w:eastAsia="Times New Roman"/>
          <w:bCs/>
          <w:color w:val="000000"/>
        </w:rPr>
        <w:t>ежемесячный учёт посещаемости учащимися кружков, секций;</w:t>
      </w:r>
    </w:p>
    <w:p w:rsidR="0013726C" w:rsidRPr="00FD506D" w:rsidRDefault="0013726C" w:rsidP="00ED59B2">
      <w:pPr>
        <w:numPr>
          <w:ilvl w:val="0"/>
          <w:numId w:val="23"/>
        </w:numPr>
        <w:tabs>
          <w:tab w:val="left" w:pos="851"/>
        </w:tabs>
        <w:spacing w:after="0" w:line="240" w:lineRule="auto"/>
        <w:ind w:left="0" w:firstLine="567"/>
        <w:contextualSpacing/>
        <w:jc w:val="both"/>
        <w:rPr>
          <w:rFonts w:eastAsia="Times New Roman"/>
          <w:bCs/>
          <w:color w:val="000000"/>
        </w:rPr>
      </w:pPr>
      <w:r w:rsidRPr="00FD506D">
        <w:rPr>
          <w:rFonts w:eastAsia="Times New Roman"/>
          <w:bCs/>
          <w:color w:val="000000"/>
        </w:rPr>
        <w:t xml:space="preserve">посещение семей несовершеннолетних педагогами образовательных организаций совместно с представителями субъектов профилактики с целью изучения материально-бытовых условий семьи и особенностей воспитания </w:t>
      </w:r>
      <w:r w:rsidRPr="00FD506D">
        <w:rPr>
          <w:rFonts w:eastAsia="Times New Roman"/>
          <w:bCs/>
          <w:color w:val="000000"/>
        </w:rPr>
        <w:lastRenderedPageBreak/>
        <w:t>подростка, составление актов ЖБУ педагогами образовательных организаций по запросу;</w:t>
      </w:r>
    </w:p>
    <w:p w:rsidR="0013726C" w:rsidRPr="00FD506D" w:rsidRDefault="0013726C" w:rsidP="00ED59B2">
      <w:pPr>
        <w:numPr>
          <w:ilvl w:val="0"/>
          <w:numId w:val="23"/>
        </w:numPr>
        <w:tabs>
          <w:tab w:val="left" w:pos="851"/>
        </w:tabs>
        <w:spacing w:after="0" w:line="240" w:lineRule="auto"/>
        <w:ind w:left="0" w:firstLine="567"/>
        <w:contextualSpacing/>
        <w:jc w:val="both"/>
        <w:rPr>
          <w:rFonts w:eastAsia="Times New Roman"/>
          <w:bCs/>
          <w:color w:val="000000"/>
        </w:rPr>
      </w:pPr>
      <w:r w:rsidRPr="00FD506D">
        <w:rPr>
          <w:rFonts w:eastAsia="Times New Roman"/>
          <w:bCs/>
          <w:color w:val="000000"/>
        </w:rPr>
        <w:t>проведение индивидуальных профилактических бесед администрацией школы с учащимися и их родителями;</w:t>
      </w:r>
    </w:p>
    <w:p w:rsidR="0013726C" w:rsidRPr="00FD506D" w:rsidRDefault="0013726C" w:rsidP="00ED59B2">
      <w:pPr>
        <w:numPr>
          <w:ilvl w:val="0"/>
          <w:numId w:val="23"/>
        </w:numPr>
        <w:tabs>
          <w:tab w:val="left" w:pos="851"/>
        </w:tabs>
        <w:spacing w:after="0" w:line="240" w:lineRule="auto"/>
        <w:ind w:left="0" w:firstLine="567"/>
        <w:contextualSpacing/>
        <w:jc w:val="both"/>
        <w:rPr>
          <w:rFonts w:eastAsia="Times New Roman"/>
          <w:bCs/>
          <w:color w:val="000000"/>
        </w:rPr>
      </w:pPr>
      <w:r w:rsidRPr="00FD506D">
        <w:rPr>
          <w:rFonts w:eastAsia="Times New Roman"/>
          <w:bCs/>
          <w:color w:val="000000"/>
        </w:rPr>
        <w:t xml:space="preserve">проведение заседания Совета профилактики с приглашением сотрудника </w:t>
      </w:r>
      <w:proofErr w:type="spellStart"/>
      <w:r w:rsidRPr="00FD506D">
        <w:rPr>
          <w:rFonts w:eastAsia="Times New Roman"/>
          <w:bCs/>
          <w:color w:val="000000"/>
        </w:rPr>
        <w:t>ОпДН</w:t>
      </w:r>
      <w:proofErr w:type="spellEnd"/>
      <w:r w:rsidRPr="00FD506D">
        <w:rPr>
          <w:rFonts w:eastAsia="Times New Roman"/>
          <w:bCs/>
          <w:color w:val="000000"/>
        </w:rPr>
        <w:t xml:space="preserve"> ОМВД России по г. Сосногорску;</w:t>
      </w:r>
    </w:p>
    <w:p w:rsidR="0013726C" w:rsidRPr="00FD506D" w:rsidRDefault="0013726C" w:rsidP="00ED59B2">
      <w:pPr>
        <w:numPr>
          <w:ilvl w:val="0"/>
          <w:numId w:val="23"/>
        </w:numPr>
        <w:tabs>
          <w:tab w:val="left" w:pos="851"/>
        </w:tabs>
        <w:spacing w:after="0" w:line="240" w:lineRule="auto"/>
        <w:ind w:left="0" w:firstLine="567"/>
        <w:contextualSpacing/>
        <w:jc w:val="both"/>
        <w:rPr>
          <w:rFonts w:eastAsia="Times New Roman"/>
          <w:bCs/>
          <w:color w:val="000000"/>
        </w:rPr>
      </w:pPr>
      <w:r w:rsidRPr="00FD506D">
        <w:rPr>
          <w:rFonts w:eastAsia="Times New Roman"/>
          <w:bCs/>
          <w:color w:val="000000"/>
        </w:rPr>
        <w:t xml:space="preserve">направление образовательными организациями ходатайств в </w:t>
      </w:r>
      <w:proofErr w:type="spellStart"/>
      <w:r w:rsidRPr="00FD506D">
        <w:rPr>
          <w:rFonts w:eastAsia="Times New Roman"/>
          <w:bCs/>
          <w:color w:val="000000"/>
        </w:rPr>
        <w:t>ОпДН</w:t>
      </w:r>
      <w:proofErr w:type="spellEnd"/>
      <w:r w:rsidRPr="00FD506D">
        <w:rPr>
          <w:rFonts w:eastAsia="Times New Roman"/>
          <w:bCs/>
          <w:color w:val="000000"/>
        </w:rPr>
        <w:t xml:space="preserve"> ОМВД России по г. Сосногорску и </w:t>
      </w:r>
      <w:proofErr w:type="spellStart"/>
      <w:r w:rsidRPr="00FD506D">
        <w:rPr>
          <w:rFonts w:eastAsia="Times New Roman"/>
          <w:bCs/>
          <w:color w:val="000000"/>
        </w:rPr>
        <w:t>ТКпДН</w:t>
      </w:r>
      <w:proofErr w:type="spellEnd"/>
      <w:r w:rsidRPr="00FD506D">
        <w:rPr>
          <w:rFonts w:eastAsia="Times New Roman"/>
          <w:bCs/>
          <w:color w:val="000000"/>
        </w:rPr>
        <w:t xml:space="preserve"> и ЗП МО МР «Сосногорск».</w:t>
      </w:r>
    </w:p>
    <w:p w:rsidR="0013726C" w:rsidRPr="00FD506D" w:rsidRDefault="0013726C" w:rsidP="00ED59B2">
      <w:pPr>
        <w:spacing w:after="0" w:line="240" w:lineRule="auto"/>
        <w:ind w:firstLine="567"/>
        <w:jc w:val="both"/>
      </w:pPr>
      <w:r w:rsidRPr="00FD506D">
        <w:rPr>
          <w:color w:val="000000"/>
          <w:shd w:val="clear" w:color="auto" w:fill="FFFFFF"/>
        </w:rPr>
        <w:t xml:space="preserve">Организовано обучение руководителей образовательных организаций, классных руководителей по вопросам организации профилактической работы с несовершеннолетними в образовательных организациях. </w:t>
      </w:r>
      <w:r w:rsidRPr="00FD506D">
        <w:rPr>
          <w:rFonts w:eastAsia="Times New Roman"/>
          <w:color w:val="000000"/>
          <w:lang w:eastAsia="ar-SA"/>
        </w:rPr>
        <w:t xml:space="preserve">По итогам 2020 года </w:t>
      </w:r>
      <w:proofErr w:type="gramStart"/>
      <w:r w:rsidRPr="00FD506D">
        <w:rPr>
          <w:rFonts w:eastAsia="Times New Roman"/>
          <w:color w:val="000000"/>
          <w:lang w:eastAsia="ar-SA"/>
        </w:rPr>
        <w:t>обучение по урегулированию</w:t>
      </w:r>
      <w:proofErr w:type="gramEnd"/>
      <w:r w:rsidRPr="00FD506D">
        <w:rPr>
          <w:rFonts w:eastAsia="Times New Roman"/>
          <w:color w:val="000000"/>
          <w:lang w:eastAsia="ar-SA"/>
        </w:rPr>
        <w:t xml:space="preserve"> конфликтов было проведено в 6 образовательных организациях (40%). В семинаре классных руководителей «Профилактика безнадзорности и правонарушений несовершеннолетних: ключевые направления работы» в декабре 2020 года приняло участие 66 (34%) классных руководителей.</w:t>
      </w:r>
    </w:p>
    <w:p w:rsidR="0013726C" w:rsidRPr="00FD506D" w:rsidRDefault="0013726C" w:rsidP="00ED59B2">
      <w:pPr>
        <w:tabs>
          <w:tab w:val="left" w:pos="851"/>
        </w:tabs>
        <w:spacing w:after="0" w:line="240" w:lineRule="auto"/>
        <w:ind w:firstLine="567"/>
        <w:jc w:val="both"/>
        <w:rPr>
          <w:rFonts w:eastAsia="Times New Roman"/>
          <w:lang w:eastAsia="ar-SA"/>
        </w:rPr>
      </w:pPr>
    </w:p>
    <w:p w:rsidR="00CB0139" w:rsidRPr="00FD506D" w:rsidRDefault="00CB0139" w:rsidP="002B2529">
      <w:pPr>
        <w:spacing w:after="0" w:line="240" w:lineRule="auto"/>
        <w:ind w:firstLine="567"/>
        <w:jc w:val="center"/>
        <w:rPr>
          <w:u w:val="single"/>
        </w:rPr>
      </w:pPr>
      <w:r w:rsidRPr="00FD506D">
        <w:rPr>
          <w:u w:val="single"/>
        </w:rPr>
        <w:t>Курсы повышения квалификации, конкур</w:t>
      </w:r>
      <w:r w:rsidR="00C33B9D" w:rsidRPr="00FD506D">
        <w:rPr>
          <w:u w:val="single"/>
        </w:rPr>
        <w:t>сы профессионального мастерства</w:t>
      </w:r>
    </w:p>
    <w:p w:rsidR="00B91A49" w:rsidRPr="00FD506D" w:rsidRDefault="00885933" w:rsidP="00ED59B2">
      <w:pPr>
        <w:spacing w:after="0" w:line="240" w:lineRule="auto"/>
        <w:ind w:firstLine="567"/>
        <w:jc w:val="both"/>
        <w:rPr>
          <w:rFonts w:eastAsia="Arial"/>
          <w:bCs/>
          <w:lang w:eastAsia="ar-SA"/>
        </w:rPr>
      </w:pPr>
      <w:r w:rsidRPr="00FD506D">
        <w:rPr>
          <w:rFonts w:eastAsia="Times New Roman"/>
          <w:lang w:eastAsia="ar-SA"/>
        </w:rPr>
        <w:t>Управление образования</w:t>
      </w:r>
      <w:r w:rsidR="00B91A49" w:rsidRPr="00FD506D">
        <w:rPr>
          <w:rFonts w:eastAsia="Times New Roman"/>
          <w:lang w:eastAsia="ar-SA"/>
        </w:rPr>
        <w:t xml:space="preserve"> администрации муниципального  района «Сосногорск» создает  условия для роста профессиональной компетентности всех категорий педагогов:  </w:t>
      </w:r>
      <w:r w:rsidR="00B91A49" w:rsidRPr="00FD506D">
        <w:rPr>
          <w:rFonts w:eastAsia="Arial"/>
          <w:bCs/>
          <w:lang w:eastAsia="ar-SA"/>
        </w:rPr>
        <w:t xml:space="preserve">проводится </w:t>
      </w:r>
      <w:r w:rsidR="00B91A49" w:rsidRPr="00FD506D">
        <w:rPr>
          <w:rFonts w:eastAsia="Times New Roman"/>
          <w:bCs/>
          <w:lang w:eastAsia="ar-SA"/>
        </w:rPr>
        <w:t>мониторинг потребностей педагогических кадров в переподготовке, повышении квалификации, организуются и проводятся конкурсы  профессионального  мастерства.</w:t>
      </w:r>
    </w:p>
    <w:p w:rsidR="00B91A49" w:rsidRPr="00FD506D" w:rsidRDefault="00B91A49" w:rsidP="00ED59B2">
      <w:pPr>
        <w:spacing w:after="0" w:line="240" w:lineRule="auto"/>
        <w:ind w:firstLine="567"/>
        <w:jc w:val="both"/>
        <w:rPr>
          <w:lang w:eastAsia="ru-RU"/>
        </w:rPr>
      </w:pPr>
      <w:r w:rsidRPr="00FD506D">
        <w:rPr>
          <w:lang w:eastAsia="ru-RU"/>
        </w:rPr>
        <w:t xml:space="preserve"> В 2020 году проведены следующие муниципальные конкурсы профессионального мастерства:</w:t>
      </w:r>
    </w:p>
    <w:p w:rsidR="00B91A49" w:rsidRPr="00FD506D" w:rsidRDefault="00B91A49" w:rsidP="00ED59B2">
      <w:pPr>
        <w:spacing w:after="0" w:line="240" w:lineRule="auto"/>
        <w:ind w:firstLine="567"/>
        <w:jc w:val="both"/>
        <w:rPr>
          <w:rFonts w:eastAsia="SimSun"/>
          <w:lang w:eastAsia="zh-CN"/>
        </w:rPr>
      </w:pPr>
      <w:r w:rsidRPr="00FD506D">
        <w:rPr>
          <w:rFonts w:eastAsia="SimSun"/>
          <w:lang w:eastAsia="zh-CN"/>
        </w:rPr>
        <w:tab/>
        <w:t xml:space="preserve">- муниципальный конкурс «Учитель года-2020»- 5 участников; </w:t>
      </w:r>
    </w:p>
    <w:p w:rsidR="00B91A49" w:rsidRPr="00FD506D" w:rsidRDefault="00B91A49" w:rsidP="00ED59B2">
      <w:pPr>
        <w:spacing w:after="0" w:line="240" w:lineRule="auto"/>
        <w:ind w:firstLine="567"/>
        <w:jc w:val="both"/>
        <w:rPr>
          <w:rFonts w:eastAsia="SimSun"/>
          <w:lang w:eastAsia="zh-CN"/>
        </w:rPr>
      </w:pPr>
      <w:r w:rsidRPr="00FD506D">
        <w:rPr>
          <w:rFonts w:eastAsia="SimSun"/>
          <w:lang w:eastAsia="zh-CN"/>
        </w:rPr>
        <w:tab/>
        <w:t>- муниципальный конкурс «Воспитатель года- 2020» - 5 участников;</w:t>
      </w:r>
    </w:p>
    <w:p w:rsidR="00B91A49" w:rsidRPr="00FD506D" w:rsidRDefault="00B91A49" w:rsidP="001A2CAB">
      <w:pPr>
        <w:tabs>
          <w:tab w:val="left" w:pos="142"/>
        </w:tabs>
        <w:spacing w:after="0" w:line="240" w:lineRule="auto"/>
        <w:ind w:firstLine="567"/>
        <w:contextualSpacing/>
        <w:jc w:val="both"/>
        <w:rPr>
          <w:rFonts w:eastAsia="Times New Roman"/>
          <w:lang w:eastAsia="ar-SA"/>
        </w:rPr>
      </w:pPr>
      <w:r w:rsidRPr="00FD506D">
        <w:rPr>
          <w:rFonts w:eastAsia="Times New Roman"/>
          <w:lang w:eastAsia="ar-SA"/>
        </w:rPr>
        <w:tab/>
        <w:t>- муниципальный этап   республиканского  конкурса</w:t>
      </w:r>
      <w:r w:rsidRPr="00FD506D">
        <w:rPr>
          <w:rFonts w:eastAsia="Times New Roman"/>
          <w:b/>
          <w:lang w:eastAsia="ar-SA"/>
        </w:rPr>
        <w:t>«</w:t>
      </w:r>
      <w:r w:rsidRPr="00FD506D">
        <w:rPr>
          <w:rFonts w:eastAsia="Times New Roman"/>
          <w:lang w:eastAsia="ar-SA"/>
        </w:rPr>
        <w:t xml:space="preserve">Лучший детский сад года - 2020» -участники 5 дошкольных образовательных организаций.  </w:t>
      </w:r>
    </w:p>
    <w:p w:rsidR="00B91A49" w:rsidRPr="00FD506D" w:rsidRDefault="00B91A49" w:rsidP="001A2CAB">
      <w:pPr>
        <w:tabs>
          <w:tab w:val="left" w:pos="142"/>
        </w:tabs>
        <w:spacing w:after="0" w:line="240" w:lineRule="auto"/>
        <w:ind w:firstLine="567"/>
        <w:jc w:val="both"/>
        <w:rPr>
          <w:rFonts w:eastAsia="Arial"/>
          <w:bCs/>
          <w:lang w:eastAsia="ar-SA"/>
        </w:rPr>
      </w:pPr>
      <w:r w:rsidRPr="00FD506D">
        <w:rPr>
          <w:rFonts w:eastAsia="Arial"/>
          <w:bCs/>
          <w:lang w:eastAsia="ar-SA"/>
        </w:rPr>
        <w:t xml:space="preserve">За отчетный период курсы повышения квалификации прошли, в том числе дистанционно, </w:t>
      </w:r>
      <w:r w:rsidR="00C33B9D" w:rsidRPr="00FD506D">
        <w:rPr>
          <w:rFonts w:eastAsia="Arial"/>
          <w:bCs/>
          <w:lang w:eastAsia="ar-SA"/>
        </w:rPr>
        <w:t xml:space="preserve">для </w:t>
      </w:r>
      <w:r w:rsidRPr="00FD506D">
        <w:rPr>
          <w:rFonts w:eastAsia="Arial"/>
          <w:bCs/>
          <w:lang w:eastAsia="ar-SA"/>
        </w:rPr>
        <w:t>365 чел</w:t>
      </w:r>
      <w:r w:rsidR="00885933" w:rsidRPr="00FD506D">
        <w:rPr>
          <w:rFonts w:eastAsia="Arial"/>
          <w:bCs/>
          <w:lang w:eastAsia="ar-SA"/>
        </w:rPr>
        <w:t>овек</w:t>
      </w:r>
      <w:r w:rsidRPr="00FD506D">
        <w:rPr>
          <w:rFonts w:eastAsia="Arial"/>
          <w:bCs/>
          <w:lang w:eastAsia="ar-SA"/>
        </w:rPr>
        <w:t xml:space="preserve">, из них: 242 педагога общего образования, 71 работник дошкольного образования и 52 педагога дополнительного образования. </w:t>
      </w:r>
    </w:p>
    <w:p w:rsidR="00B91A49" w:rsidRPr="00FD506D" w:rsidRDefault="00B91A49" w:rsidP="001A2CAB">
      <w:pPr>
        <w:tabs>
          <w:tab w:val="left" w:pos="142"/>
        </w:tabs>
        <w:spacing w:after="0" w:line="240" w:lineRule="auto"/>
        <w:ind w:firstLine="567"/>
        <w:jc w:val="both"/>
        <w:rPr>
          <w:b/>
          <w:lang w:eastAsia="ar-SA"/>
        </w:rPr>
      </w:pPr>
    </w:p>
    <w:p w:rsidR="00C33B9D" w:rsidRPr="00FD506D" w:rsidRDefault="00CB0139" w:rsidP="001A2CAB">
      <w:pPr>
        <w:tabs>
          <w:tab w:val="left" w:pos="142"/>
        </w:tabs>
        <w:spacing w:after="0" w:line="240" w:lineRule="auto"/>
        <w:ind w:firstLine="567"/>
        <w:jc w:val="center"/>
        <w:rPr>
          <w:bCs/>
          <w:u w:val="single"/>
        </w:rPr>
      </w:pPr>
      <w:r w:rsidRPr="00FD506D">
        <w:rPr>
          <w:bCs/>
          <w:u w:val="single"/>
        </w:rPr>
        <w:t xml:space="preserve">Исполнение Указов Президента Российской Федерации </w:t>
      </w:r>
    </w:p>
    <w:p w:rsidR="00C33B9D" w:rsidRPr="00FD506D" w:rsidRDefault="00C33B9D" w:rsidP="001A2CAB">
      <w:pPr>
        <w:tabs>
          <w:tab w:val="left" w:pos="142"/>
        </w:tabs>
        <w:spacing w:after="0" w:line="240" w:lineRule="auto"/>
        <w:ind w:firstLine="567"/>
        <w:jc w:val="center"/>
        <w:rPr>
          <w:bCs/>
          <w:u w:val="single"/>
        </w:rPr>
      </w:pPr>
      <w:r w:rsidRPr="00FD506D">
        <w:rPr>
          <w:bCs/>
          <w:u w:val="single"/>
        </w:rPr>
        <w:t>от 7 мая 2012 года</w:t>
      </w:r>
    </w:p>
    <w:p w:rsidR="00B91A49" w:rsidRPr="00FD506D" w:rsidRDefault="00C33B9D" w:rsidP="001A2CAB">
      <w:pPr>
        <w:tabs>
          <w:tab w:val="left" w:pos="142"/>
        </w:tabs>
        <w:spacing w:after="0" w:line="240" w:lineRule="auto"/>
        <w:ind w:firstLine="567"/>
        <w:jc w:val="both"/>
        <w:rPr>
          <w:bCs/>
          <w:u w:val="single"/>
        </w:rPr>
      </w:pPr>
      <w:r w:rsidRPr="00FD506D">
        <w:rPr>
          <w:rFonts w:eastAsia="Times New Roman"/>
          <w:lang w:eastAsia="ar-SA"/>
        </w:rPr>
        <w:t xml:space="preserve">1. </w:t>
      </w:r>
      <w:r w:rsidR="00B91A49" w:rsidRPr="00FD506D">
        <w:rPr>
          <w:rFonts w:eastAsia="Times New Roman"/>
          <w:lang w:eastAsia="ar-SA"/>
        </w:rPr>
        <w:t>В целях реализации Указа Президента РФ от 07.05.2012 № 597 «О мероприятиях по реализации государственной социальной политики»</w:t>
      </w:r>
      <w:r w:rsidR="00B91A49" w:rsidRPr="00FD506D">
        <w:rPr>
          <w:rFonts w:eastAsia="SimSun"/>
          <w:lang w:eastAsia="zh-CN"/>
        </w:rPr>
        <w:t xml:space="preserve">, поэтапного </w:t>
      </w:r>
      <w:r w:rsidR="00885933" w:rsidRPr="00FD506D">
        <w:rPr>
          <w:rFonts w:eastAsia="SimSun"/>
          <w:lang w:eastAsia="zh-CN"/>
        </w:rPr>
        <w:t>повышения заработной</w:t>
      </w:r>
      <w:r w:rsidR="00B91A49" w:rsidRPr="00FD506D">
        <w:rPr>
          <w:rFonts w:eastAsia="SimSun"/>
          <w:lang w:eastAsia="zh-CN"/>
        </w:rPr>
        <w:t xml:space="preserve"> платы педагогических работников Министерством финансов Республики Коми доведены целевые показатели заработной платы отдельных категорий работников образовательных организаций на 2020 год.</w:t>
      </w:r>
    </w:p>
    <w:p w:rsidR="00B91A49" w:rsidRPr="00FD506D" w:rsidRDefault="00B91A49" w:rsidP="001A2CAB">
      <w:pPr>
        <w:tabs>
          <w:tab w:val="left" w:pos="142"/>
        </w:tabs>
        <w:spacing w:after="0" w:line="240" w:lineRule="auto"/>
        <w:ind w:firstLine="567"/>
        <w:jc w:val="both"/>
        <w:rPr>
          <w:rFonts w:eastAsia="SimSun"/>
          <w:lang w:eastAsia="zh-CN"/>
        </w:rPr>
      </w:pPr>
      <w:r w:rsidRPr="00FD506D">
        <w:rPr>
          <w:rFonts w:eastAsia="SimSun"/>
          <w:lang w:eastAsia="zh-CN"/>
        </w:rPr>
        <w:t xml:space="preserve">Целевой показатель среднемесячной заработной платы </w:t>
      </w:r>
      <w:proofErr w:type="gramStart"/>
      <w:r w:rsidRPr="00FD506D">
        <w:rPr>
          <w:rFonts w:eastAsia="SimSun"/>
          <w:lang w:eastAsia="zh-CN"/>
        </w:rPr>
        <w:t xml:space="preserve">педагогических </w:t>
      </w:r>
      <w:r w:rsidR="00885933" w:rsidRPr="00FD506D">
        <w:rPr>
          <w:rFonts w:eastAsia="SimSun"/>
          <w:lang w:eastAsia="zh-CN"/>
        </w:rPr>
        <w:t>работников, реализующих</w:t>
      </w:r>
      <w:r w:rsidRPr="00FD506D">
        <w:rPr>
          <w:rFonts w:eastAsia="SimSun"/>
          <w:lang w:eastAsia="zh-CN"/>
        </w:rPr>
        <w:t xml:space="preserve"> образовательные программы дошкольного </w:t>
      </w:r>
      <w:r w:rsidRPr="00FD506D">
        <w:rPr>
          <w:rFonts w:eastAsia="SimSun"/>
          <w:lang w:eastAsia="zh-CN"/>
        </w:rPr>
        <w:lastRenderedPageBreak/>
        <w:t>образования  составляет</w:t>
      </w:r>
      <w:proofErr w:type="gramEnd"/>
      <w:r w:rsidRPr="00FD506D">
        <w:rPr>
          <w:rFonts w:eastAsia="SimSun"/>
          <w:lang w:eastAsia="zh-CN"/>
        </w:rPr>
        <w:t xml:space="preserve"> 35 852,00 руб., фактически за 2020 год среднемесячная заработная плата составляет 35 852,00 руб.</w:t>
      </w:r>
    </w:p>
    <w:p w:rsidR="00B91A49" w:rsidRPr="00FD506D" w:rsidRDefault="00B91A49" w:rsidP="001A2CAB">
      <w:pPr>
        <w:tabs>
          <w:tab w:val="left" w:pos="142"/>
        </w:tabs>
        <w:spacing w:after="0" w:line="240" w:lineRule="auto"/>
        <w:ind w:firstLine="567"/>
        <w:jc w:val="both"/>
        <w:rPr>
          <w:rFonts w:eastAsia="SimSun"/>
          <w:lang w:eastAsia="zh-CN"/>
        </w:rPr>
      </w:pPr>
      <w:r w:rsidRPr="00FD506D">
        <w:rPr>
          <w:rFonts w:eastAsia="SimSun"/>
          <w:lang w:eastAsia="zh-CN"/>
        </w:rPr>
        <w:t xml:space="preserve">Целевой показатель среднемесячной заработной платы </w:t>
      </w:r>
      <w:proofErr w:type="gramStart"/>
      <w:r w:rsidRPr="00FD506D">
        <w:rPr>
          <w:rFonts w:eastAsia="SimSun"/>
          <w:lang w:eastAsia="zh-CN"/>
        </w:rPr>
        <w:t xml:space="preserve">педагогических </w:t>
      </w:r>
      <w:r w:rsidR="00885933" w:rsidRPr="00FD506D">
        <w:rPr>
          <w:rFonts w:eastAsia="SimSun"/>
          <w:lang w:eastAsia="zh-CN"/>
        </w:rPr>
        <w:t>работников, реализующих</w:t>
      </w:r>
      <w:r w:rsidRPr="00FD506D">
        <w:rPr>
          <w:rFonts w:eastAsia="SimSun"/>
          <w:lang w:eastAsia="zh-CN"/>
        </w:rPr>
        <w:t xml:space="preserve"> образовательные программы общего  образования  составляет</w:t>
      </w:r>
      <w:proofErr w:type="gramEnd"/>
      <w:r w:rsidRPr="00FD506D">
        <w:rPr>
          <w:rFonts w:eastAsia="SimSun"/>
          <w:lang w:eastAsia="zh-CN"/>
        </w:rPr>
        <w:t xml:space="preserve"> 44 428,00  руб., фактически за 2020 год среднемесячная заработная плата составляет 44 907,9  руб.</w:t>
      </w:r>
    </w:p>
    <w:p w:rsidR="00C33B9D" w:rsidRPr="00FD506D" w:rsidRDefault="00B91A49" w:rsidP="001A2CAB">
      <w:pPr>
        <w:tabs>
          <w:tab w:val="left" w:pos="142"/>
        </w:tabs>
        <w:spacing w:after="0" w:line="240" w:lineRule="auto"/>
        <w:ind w:firstLine="567"/>
        <w:jc w:val="both"/>
        <w:rPr>
          <w:rFonts w:eastAsia="SimSun"/>
          <w:lang w:eastAsia="zh-CN"/>
        </w:rPr>
      </w:pPr>
      <w:r w:rsidRPr="00FD506D">
        <w:rPr>
          <w:rFonts w:eastAsia="SimSun"/>
          <w:lang w:eastAsia="zh-CN"/>
        </w:rPr>
        <w:t xml:space="preserve">Целевой показатель среднемесячной заработной платы </w:t>
      </w:r>
      <w:proofErr w:type="gramStart"/>
      <w:r w:rsidRPr="00FD506D">
        <w:rPr>
          <w:rFonts w:eastAsia="SimSun"/>
          <w:lang w:eastAsia="zh-CN"/>
        </w:rPr>
        <w:t xml:space="preserve">педагогических </w:t>
      </w:r>
      <w:r w:rsidR="00885933" w:rsidRPr="00FD506D">
        <w:rPr>
          <w:rFonts w:eastAsia="SimSun"/>
          <w:lang w:eastAsia="zh-CN"/>
        </w:rPr>
        <w:t>работников, реализующих</w:t>
      </w:r>
      <w:r w:rsidRPr="00FD506D">
        <w:rPr>
          <w:rFonts w:eastAsia="SimSun"/>
          <w:lang w:eastAsia="zh-CN"/>
        </w:rPr>
        <w:t xml:space="preserve"> дополнительные общеразвивающие программы составляет</w:t>
      </w:r>
      <w:proofErr w:type="gramEnd"/>
      <w:r w:rsidRPr="00FD506D">
        <w:rPr>
          <w:rFonts w:eastAsia="SimSun"/>
          <w:lang w:eastAsia="zh-CN"/>
        </w:rPr>
        <w:t xml:space="preserve"> 34 345,0  руб., фактически за 2020 год среднемесячная заработная плата составляет 34 345,1 руб.</w:t>
      </w:r>
      <w:bookmarkStart w:id="11" w:name="RANGE!A1:I27"/>
      <w:bookmarkEnd w:id="11"/>
    </w:p>
    <w:p w:rsidR="00C33B9D" w:rsidRPr="00FD506D" w:rsidRDefault="00C33B9D" w:rsidP="001A2CAB">
      <w:pPr>
        <w:tabs>
          <w:tab w:val="left" w:pos="142"/>
        </w:tabs>
        <w:spacing w:after="0" w:line="240" w:lineRule="auto"/>
        <w:ind w:firstLine="567"/>
        <w:jc w:val="both"/>
        <w:rPr>
          <w:rFonts w:eastAsia="SimSun"/>
          <w:lang w:eastAsia="zh-CN"/>
        </w:rPr>
      </w:pPr>
      <w:r w:rsidRPr="00FD506D">
        <w:rPr>
          <w:rFonts w:eastAsia="SimSun"/>
          <w:lang w:eastAsia="zh-CN"/>
        </w:rPr>
        <w:t xml:space="preserve">2. </w:t>
      </w:r>
      <w:r w:rsidR="00B91A49" w:rsidRPr="00FD506D">
        <w:rPr>
          <w:rFonts w:eastAsia="Times New Roman"/>
          <w:lang w:eastAsia="ar-SA"/>
        </w:rPr>
        <w:t xml:space="preserve">В целях реализации Указа Президента РФ от 07.05.2012 № 599 «О мерах по реализации государственной политики в области образования и науки» в муниципальном районе «Сосногорск» функционируют 5 консультационных центров при дошкольных образовательных организациях, в том числе для детей, не посещающих образовательные организации. В консультативных центрах осуществляют работу педагогические работники, психологи, дефектологи, логопеды, в следующих формах: информирование и консультирование (о физиологических и психологических особенностях развития ребенка; по обеспечению успешной адаптации детей при поступлении в дошкольную организацию и школу; по своевременному выявлению детей раннего и дошкольного возраста с ограниченными возможностями здоровья с целью оказания им коррекционной помощи), диагностика особенностей развития интеллектуальной, эмоционально-волевой сфер детей, речевого развития, решение коррекционных задач в форме индивидуальных занятий, коррекция и развитие познавательной сферы ребенка в динамике образовательного процесса. В 2020 году в консультационные центры обратились 63 семьи, в которых </w:t>
      </w:r>
      <w:r w:rsidR="00885933" w:rsidRPr="00FD506D">
        <w:rPr>
          <w:rFonts w:eastAsia="Times New Roman"/>
          <w:lang w:eastAsia="ar-SA"/>
        </w:rPr>
        <w:t>воспитывается 68</w:t>
      </w:r>
      <w:r w:rsidR="00B91A49" w:rsidRPr="00FD506D">
        <w:rPr>
          <w:rFonts w:eastAsia="Times New Roman"/>
          <w:lang w:eastAsia="ar-SA"/>
        </w:rPr>
        <w:t xml:space="preserve"> детей, проведено 111 консультаций.</w:t>
      </w:r>
    </w:p>
    <w:p w:rsidR="00B91A49" w:rsidRPr="00FD506D" w:rsidRDefault="00C33B9D" w:rsidP="001A2CAB">
      <w:pPr>
        <w:tabs>
          <w:tab w:val="left" w:pos="142"/>
        </w:tabs>
        <w:spacing w:after="0" w:line="240" w:lineRule="auto"/>
        <w:ind w:firstLine="567"/>
        <w:jc w:val="both"/>
        <w:rPr>
          <w:rFonts w:eastAsia="SimSun"/>
          <w:lang w:eastAsia="zh-CN"/>
        </w:rPr>
      </w:pPr>
      <w:r w:rsidRPr="00FD506D">
        <w:rPr>
          <w:rFonts w:eastAsia="SimSun"/>
          <w:lang w:eastAsia="zh-CN"/>
        </w:rPr>
        <w:t xml:space="preserve">3. </w:t>
      </w:r>
      <w:r w:rsidR="00B91A49" w:rsidRPr="00FD506D">
        <w:rPr>
          <w:rFonts w:eastAsia="Times New Roman"/>
          <w:lang w:eastAsia="ar-SA"/>
        </w:rPr>
        <w:t>В целях реализации Указа Президента РФ от 07.05.2012 № 601 «Об основных направлениях совершенствования системы государственного управления» образовательными организациями обеспечен доступ к государственным информационным системам в сфере образования исключительно с использованием сервиса ЕСИА:</w:t>
      </w:r>
    </w:p>
    <w:p w:rsidR="00B91A49" w:rsidRPr="00FD506D" w:rsidRDefault="00B91A49" w:rsidP="001A2CAB">
      <w:pPr>
        <w:numPr>
          <w:ilvl w:val="0"/>
          <w:numId w:val="26"/>
        </w:numPr>
        <w:tabs>
          <w:tab w:val="left" w:pos="142"/>
          <w:tab w:val="left" w:pos="851"/>
        </w:tabs>
        <w:spacing w:after="0" w:line="240" w:lineRule="auto"/>
        <w:ind w:left="0" w:firstLine="567"/>
        <w:jc w:val="both"/>
        <w:rPr>
          <w:rFonts w:eastAsia="Times New Roman"/>
          <w:lang w:eastAsia="ar-SA"/>
        </w:rPr>
      </w:pPr>
      <w:r w:rsidRPr="00FD506D">
        <w:rPr>
          <w:rFonts w:eastAsia="Times New Roman"/>
          <w:lang w:eastAsia="ar-SA"/>
        </w:rPr>
        <w:t>принято 88 заявлений на получение путевок в детские оздоровительные лагеря на территории Республики Коми и за ее пределами;</w:t>
      </w:r>
    </w:p>
    <w:p w:rsidR="00B91A49" w:rsidRPr="00FD506D" w:rsidRDefault="00B91A49" w:rsidP="001A2CAB">
      <w:pPr>
        <w:shd w:val="clear" w:color="auto" w:fill="FFFFFF"/>
        <w:tabs>
          <w:tab w:val="left" w:pos="142"/>
        </w:tabs>
        <w:spacing w:after="0" w:line="240" w:lineRule="auto"/>
        <w:ind w:firstLine="567"/>
        <w:jc w:val="both"/>
        <w:rPr>
          <w:rFonts w:eastAsia="Times New Roman"/>
          <w:lang w:eastAsia="ru-RU"/>
        </w:rPr>
      </w:pPr>
      <w:r w:rsidRPr="00FD506D">
        <w:rPr>
          <w:rFonts w:eastAsia="Times New Roman"/>
          <w:lang w:eastAsia="ru-RU"/>
        </w:rPr>
        <w:t xml:space="preserve">- обеспечена работа электронных журналов обучающихся в государственной информационной системе «Электронное образование», за 2020 </w:t>
      </w:r>
      <w:r w:rsidR="00885933" w:rsidRPr="00FD506D">
        <w:rPr>
          <w:rFonts w:eastAsia="Times New Roman"/>
          <w:lang w:eastAsia="ru-RU"/>
        </w:rPr>
        <w:t>год 40</w:t>
      </w:r>
      <w:r w:rsidRPr="00FD506D">
        <w:rPr>
          <w:rFonts w:eastAsia="Times New Roman"/>
          <w:lang w:eastAsia="ru-RU"/>
        </w:rPr>
        <w:t xml:space="preserve"> % от общего количества обучающихся и родителей обратились к системе.</w:t>
      </w:r>
    </w:p>
    <w:p w:rsidR="00C33B9D" w:rsidRPr="00FD506D" w:rsidRDefault="00B91A49" w:rsidP="001A2CAB">
      <w:pPr>
        <w:shd w:val="clear" w:color="auto" w:fill="FFFFFF"/>
        <w:tabs>
          <w:tab w:val="left" w:pos="142"/>
        </w:tabs>
        <w:spacing w:after="0" w:line="240" w:lineRule="auto"/>
        <w:ind w:firstLine="567"/>
        <w:jc w:val="both"/>
        <w:rPr>
          <w:rFonts w:eastAsia="Times New Roman"/>
          <w:lang w:eastAsia="ru-RU"/>
        </w:rPr>
      </w:pPr>
      <w:r w:rsidRPr="00FD506D">
        <w:rPr>
          <w:rFonts w:eastAsia="Times New Roman"/>
          <w:lang w:eastAsia="ru-RU"/>
        </w:rPr>
        <w:t xml:space="preserve">- </w:t>
      </w:r>
      <w:r w:rsidR="00885933" w:rsidRPr="00FD506D">
        <w:rPr>
          <w:rFonts w:eastAsia="Times New Roman"/>
          <w:lang w:eastAsia="ru-RU"/>
        </w:rPr>
        <w:t>373 заявления</w:t>
      </w:r>
      <w:r w:rsidRPr="00FD506D">
        <w:rPr>
          <w:rFonts w:eastAsia="Times New Roman"/>
          <w:lang w:eastAsia="ru-RU"/>
        </w:rPr>
        <w:t xml:space="preserve"> о приеме в 1 класс в 2020 году было зарегистрировано в системе через региональный портал государственных и муниципальных услуг.</w:t>
      </w:r>
    </w:p>
    <w:p w:rsidR="006C686D" w:rsidRPr="00FD506D" w:rsidRDefault="006C686D" w:rsidP="001A2CAB">
      <w:pPr>
        <w:shd w:val="clear" w:color="auto" w:fill="FFFFFF"/>
        <w:tabs>
          <w:tab w:val="left" w:pos="142"/>
        </w:tabs>
        <w:spacing w:after="0" w:line="240" w:lineRule="auto"/>
        <w:ind w:firstLine="567"/>
        <w:jc w:val="both"/>
        <w:rPr>
          <w:rFonts w:eastAsia="Times New Roman"/>
          <w:lang w:eastAsia="ru-RU"/>
        </w:rPr>
      </w:pPr>
      <w:r w:rsidRPr="00FD506D">
        <w:t xml:space="preserve">ВСосногорском </w:t>
      </w:r>
      <w:proofErr w:type="gramStart"/>
      <w:r w:rsidRPr="00FD506D">
        <w:t>районе</w:t>
      </w:r>
      <w:proofErr w:type="gramEnd"/>
      <w:r w:rsidRPr="00FD506D">
        <w:t xml:space="preserve"> с 2009 года в целях реализации дополнительных мер по поддержке семьи и повышения престижа осуществляются денежные выплаты по сертификату «Отцовский капитал»</w:t>
      </w:r>
      <w:r w:rsidR="000F6FBE" w:rsidRPr="00FD506D">
        <w:t xml:space="preserve">. </w:t>
      </w:r>
      <w:r w:rsidR="00B91A49" w:rsidRPr="00FD506D">
        <w:rPr>
          <w:rFonts w:eastAsia="Times New Roman"/>
          <w:lang w:eastAsia="ru-RU"/>
        </w:rPr>
        <w:t xml:space="preserve">В 2020 году единовременные </w:t>
      </w:r>
      <w:r w:rsidR="00B91A49" w:rsidRPr="00FD506D">
        <w:rPr>
          <w:rFonts w:eastAsia="Times New Roman"/>
          <w:lang w:eastAsia="ru-RU"/>
        </w:rPr>
        <w:lastRenderedPageBreak/>
        <w:t>выплаты по муниципальным сертификатам на отцовский капитал получили 37 граждан, обратившихся и имеющих право на получение данной выплаты, на общую сумму 925 000,00 рублей.</w:t>
      </w:r>
    </w:p>
    <w:p w:rsidR="00AF134C" w:rsidRPr="00FD506D" w:rsidRDefault="00AF134C" w:rsidP="001A2CAB">
      <w:pPr>
        <w:tabs>
          <w:tab w:val="left" w:pos="142"/>
          <w:tab w:val="left" w:pos="851"/>
        </w:tabs>
        <w:spacing w:after="0" w:line="240" w:lineRule="auto"/>
        <w:ind w:firstLine="567"/>
        <w:jc w:val="both"/>
      </w:pPr>
    </w:p>
    <w:p w:rsidR="00987904" w:rsidRPr="00FD506D" w:rsidRDefault="00987904" w:rsidP="001A2CAB">
      <w:pPr>
        <w:pStyle w:val="a3"/>
        <w:tabs>
          <w:tab w:val="left" w:pos="0"/>
          <w:tab w:val="left" w:pos="142"/>
        </w:tabs>
        <w:autoSpaceDE w:val="0"/>
        <w:autoSpaceDN w:val="0"/>
        <w:adjustRightInd w:val="0"/>
        <w:spacing w:after="0" w:line="240" w:lineRule="auto"/>
        <w:ind w:left="0" w:firstLine="567"/>
        <w:jc w:val="both"/>
        <w:rPr>
          <w:i/>
        </w:rPr>
      </w:pPr>
      <w:r w:rsidRPr="00FD506D">
        <w:rPr>
          <w:i/>
        </w:rPr>
        <w:t>-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w:t>
      </w:r>
      <w:r w:rsidR="00355EC0" w:rsidRPr="00FD506D">
        <w:rPr>
          <w:i/>
        </w:rPr>
        <w:t>го оказания гражданам</w:t>
      </w:r>
      <w:r w:rsidRPr="00FD506D">
        <w:rPr>
          <w:i/>
        </w:rPr>
        <w:t xml:space="preserve"> медицинской помощи:</w:t>
      </w:r>
    </w:p>
    <w:p w:rsidR="00B22116" w:rsidRPr="00FD506D" w:rsidRDefault="006A6EA1" w:rsidP="001A2CAB">
      <w:pPr>
        <w:tabs>
          <w:tab w:val="left" w:pos="142"/>
        </w:tabs>
        <w:spacing w:after="0" w:line="240" w:lineRule="auto"/>
        <w:ind w:firstLine="567"/>
        <w:jc w:val="both"/>
      </w:pPr>
      <w:r w:rsidRPr="00FD506D">
        <w:t xml:space="preserve">В </w:t>
      </w:r>
      <w:r w:rsidR="008E00AF" w:rsidRPr="00FD506D">
        <w:t>2020</w:t>
      </w:r>
      <w:r w:rsidRPr="00FD506D">
        <w:t xml:space="preserve"> году сфера здравоохранения в муниципальном районе «Сосногорск» представлена Государственным бюджетным учреждением здравоохранения Республики Коми «</w:t>
      </w:r>
      <w:proofErr w:type="spellStart"/>
      <w:r w:rsidRPr="00FD506D">
        <w:t>Сосногорская</w:t>
      </w:r>
      <w:proofErr w:type="spellEnd"/>
      <w:r w:rsidRPr="00FD506D">
        <w:t xml:space="preserve"> центральная районная больница», которая включает в себя: </w:t>
      </w:r>
      <w:r w:rsidR="005925B7" w:rsidRPr="00FD506D">
        <w:t>ГБУЗ РК «</w:t>
      </w:r>
      <w:proofErr w:type="spellStart"/>
      <w:r w:rsidRPr="00FD506D">
        <w:t>Нижнеодесс</w:t>
      </w:r>
      <w:r w:rsidR="005925B7" w:rsidRPr="00FD506D">
        <w:t>кая</w:t>
      </w:r>
      <w:proofErr w:type="spellEnd"/>
      <w:r w:rsidRPr="00FD506D">
        <w:t xml:space="preserve"> </w:t>
      </w:r>
      <w:proofErr w:type="spellStart"/>
      <w:r w:rsidRPr="00FD506D">
        <w:t>районн</w:t>
      </w:r>
      <w:r w:rsidR="005925B7" w:rsidRPr="00FD506D">
        <w:t>ая</w:t>
      </w:r>
      <w:r w:rsidRPr="00FD506D">
        <w:t>больниц</w:t>
      </w:r>
      <w:r w:rsidR="005925B7" w:rsidRPr="00FD506D">
        <w:t>а</w:t>
      </w:r>
      <w:proofErr w:type="spellEnd"/>
      <w:r w:rsidR="005925B7" w:rsidRPr="00FD506D">
        <w:t xml:space="preserve"> </w:t>
      </w:r>
      <w:r w:rsidRPr="00FD506D">
        <w:t xml:space="preserve">№ 1, </w:t>
      </w:r>
      <w:r w:rsidR="005925B7" w:rsidRPr="00FD506D">
        <w:t>ГБУЗ РК «</w:t>
      </w:r>
      <w:proofErr w:type="spellStart"/>
      <w:r w:rsidRPr="00FD506D">
        <w:t>Войвожск</w:t>
      </w:r>
      <w:r w:rsidR="005925B7" w:rsidRPr="00FD506D">
        <w:t>ая</w:t>
      </w:r>
      <w:proofErr w:type="spellEnd"/>
      <w:r w:rsidRPr="00FD506D">
        <w:t xml:space="preserve"> районн</w:t>
      </w:r>
      <w:r w:rsidR="005925B7" w:rsidRPr="00FD506D">
        <w:t>ая</w:t>
      </w:r>
      <w:r w:rsidRPr="00FD506D">
        <w:t xml:space="preserve"> больниц</w:t>
      </w:r>
      <w:r w:rsidR="005925B7" w:rsidRPr="00FD506D">
        <w:t>а</w:t>
      </w:r>
      <w:r w:rsidRPr="00FD506D">
        <w:t xml:space="preserve"> № 2</w:t>
      </w:r>
      <w:r w:rsidR="005925B7" w:rsidRPr="00FD506D">
        <w:t>»</w:t>
      </w:r>
      <w:r w:rsidRPr="00FD506D">
        <w:t xml:space="preserve"> и 11 фельдшерско-акушерских пунктов</w:t>
      </w:r>
      <w:r w:rsidR="005925B7" w:rsidRPr="00FD506D">
        <w:t xml:space="preserve"> (далее -ФАП) </w:t>
      </w:r>
      <w:r w:rsidRPr="00FD506D">
        <w:t xml:space="preserve">в сельских населенных пунктах; 1 </w:t>
      </w:r>
      <w:r w:rsidR="006A46B7" w:rsidRPr="00FD506D">
        <w:t>частным</w:t>
      </w:r>
      <w:r w:rsidRPr="00FD506D">
        <w:t xml:space="preserve"> учреждением здравоохранения «</w:t>
      </w:r>
      <w:r w:rsidR="006A46B7" w:rsidRPr="00FD506D">
        <w:t>Больница «РЖД-Медицина» г. Сосногорск</w:t>
      </w:r>
      <w:r w:rsidRPr="00FD506D">
        <w:t>».</w:t>
      </w:r>
    </w:p>
    <w:p w:rsidR="00D84313" w:rsidRPr="00FD506D" w:rsidRDefault="00D84313" w:rsidP="001A2CAB">
      <w:pPr>
        <w:tabs>
          <w:tab w:val="left" w:pos="142"/>
        </w:tabs>
        <w:spacing w:after="0" w:line="240" w:lineRule="auto"/>
        <w:ind w:firstLine="567"/>
        <w:jc w:val="both"/>
      </w:pPr>
      <w:r w:rsidRPr="00FD506D">
        <w:rPr>
          <w:lang w:bidi="en-US"/>
        </w:rPr>
        <w:t xml:space="preserve">Стационарные виды медицинской помощи в условиях круглосуточного стационара и оказание скорой медицинской помощи находятся в компетенции ГБУЗ РК </w:t>
      </w:r>
      <w:proofErr w:type="spellStart"/>
      <w:r w:rsidRPr="00FD506D">
        <w:rPr>
          <w:lang w:bidi="en-US"/>
        </w:rPr>
        <w:t>Сосногорская</w:t>
      </w:r>
      <w:proofErr w:type="spellEnd"/>
      <w:r w:rsidRPr="00FD506D">
        <w:rPr>
          <w:lang w:bidi="en-US"/>
        </w:rPr>
        <w:t xml:space="preserve"> ЦРБ:</w:t>
      </w:r>
    </w:p>
    <w:p w:rsidR="00D84313" w:rsidRPr="00FD506D" w:rsidRDefault="006A46B7" w:rsidP="001A2CAB">
      <w:pPr>
        <w:pStyle w:val="a3"/>
        <w:numPr>
          <w:ilvl w:val="0"/>
          <w:numId w:val="22"/>
        </w:numPr>
        <w:tabs>
          <w:tab w:val="left" w:pos="142"/>
        </w:tabs>
        <w:spacing w:after="0" w:line="240" w:lineRule="auto"/>
        <w:ind w:left="0" w:firstLine="567"/>
        <w:jc w:val="both"/>
        <w:rPr>
          <w:lang w:bidi="en-US"/>
        </w:rPr>
      </w:pPr>
      <w:r w:rsidRPr="00FD506D">
        <w:rPr>
          <w:color w:val="000000"/>
          <w:shd w:val="clear" w:color="auto" w:fill="FFFFFF"/>
        </w:rPr>
        <w:t>ГБУЗ РК «</w:t>
      </w:r>
      <w:proofErr w:type="spellStart"/>
      <w:r w:rsidR="00D84313" w:rsidRPr="00FD506D">
        <w:rPr>
          <w:color w:val="000000"/>
          <w:shd w:val="clear" w:color="auto" w:fill="FFFFFF"/>
        </w:rPr>
        <w:t>Сосногорская</w:t>
      </w:r>
      <w:proofErr w:type="spellEnd"/>
      <w:r w:rsidR="00D84313" w:rsidRPr="00FD506D">
        <w:rPr>
          <w:color w:val="000000"/>
          <w:shd w:val="clear" w:color="auto" w:fill="FFFFFF"/>
        </w:rPr>
        <w:t xml:space="preserve"> ЦРБ</w:t>
      </w:r>
      <w:r w:rsidRPr="00FD506D">
        <w:rPr>
          <w:color w:val="000000"/>
          <w:shd w:val="clear" w:color="auto" w:fill="FFFFFF"/>
        </w:rPr>
        <w:t>»</w:t>
      </w:r>
      <w:r w:rsidR="00D84313" w:rsidRPr="00FD506D">
        <w:rPr>
          <w:color w:val="000000"/>
          <w:shd w:val="clear" w:color="auto" w:fill="FFFFFF"/>
        </w:rPr>
        <w:t>-  стационар на 117 коек</w:t>
      </w:r>
      <w:r w:rsidR="00B22116" w:rsidRPr="00FD506D">
        <w:rPr>
          <w:color w:val="000000"/>
          <w:shd w:val="clear" w:color="auto" w:fill="FFFFFF"/>
        </w:rPr>
        <w:t xml:space="preserve">, </w:t>
      </w:r>
      <w:r w:rsidR="0092602E" w:rsidRPr="00FD506D">
        <w:rPr>
          <w:color w:val="000000"/>
          <w:shd w:val="clear" w:color="auto" w:fill="FFFFFF"/>
        </w:rPr>
        <w:t>10</w:t>
      </w:r>
      <w:r w:rsidR="00D84313" w:rsidRPr="00FD506D">
        <w:rPr>
          <w:color w:val="000000"/>
          <w:shd w:val="clear" w:color="auto" w:fill="FFFFFF"/>
        </w:rPr>
        <w:t>ФАПов;</w:t>
      </w:r>
    </w:p>
    <w:p w:rsidR="00B22116" w:rsidRPr="00FD506D" w:rsidRDefault="006A46B7" w:rsidP="001A2CAB">
      <w:pPr>
        <w:pStyle w:val="a3"/>
        <w:numPr>
          <w:ilvl w:val="0"/>
          <w:numId w:val="22"/>
        </w:numPr>
        <w:tabs>
          <w:tab w:val="left" w:pos="142"/>
        </w:tabs>
        <w:spacing w:after="0" w:line="240" w:lineRule="auto"/>
        <w:ind w:left="0" w:firstLine="567"/>
        <w:jc w:val="both"/>
        <w:rPr>
          <w:lang w:bidi="en-US"/>
        </w:rPr>
      </w:pPr>
      <w:r w:rsidRPr="00FD506D">
        <w:rPr>
          <w:color w:val="000000"/>
          <w:shd w:val="clear" w:color="auto" w:fill="FFFFFF"/>
        </w:rPr>
        <w:t>ГБУЗ РК «</w:t>
      </w:r>
      <w:proofErr w:type="spellStart"/>
      <w:r w:rsidR="00D84313" w:rsidRPr="00FD506D">
        <w:rPr>
          <w:color w:val="000000"/>
          <w:shd w:val="clear" w:color="auto" w:fill="FFFFFF"/>
        </w:rPr>
        <w:t>Н</w:t>
      </w:r>
      <w:r w:rsidR="00EA0A2F" w:rsidRPr="00FD506D">
        <w:rPr>
          <w:color w:val="000000"/>
          <w:shd w:val="clear" w:color="auto" w:fill="FFFFFF"/>
        </w:rPr>
        <w:t>ижнео</w:t>
      </w:r>
      <w:r w:rsidR="00D84313" w:rsidRPr="00FD506D">
        <w:rPr>
          <w:color w:val="000000"/>
          <w:shd w:val="clear" w:color="auto" w:fill="FFFFFF"/>
        </w:rPr>
        <w:t>десская</w:t>
      </w:r>
      <w:r w:rsidR="00EA0A2F" w:rsidRPr="00FD506D">
        <w:rPr>
          <w:color w:val="000000"/>
          <w:shd w:val="clear" w:color="auto" w:fill="FFFFFF"/>
        </w:rPr>
        <w:t>больница</w:t>
      </w:r>
      <w:proofErr w:type="spellEnd"/>
      <w:r w:rsidR="00D84313" w:rsidRPr="00FD506D">
        <w:rPr>
          <w:color w:val="000000"/>
          <w:shd w:val="clear" w:color="auto" w:fill="FFFFFF"/>
        </w:rPr>
        <w:t xml:space="preserve"> №1</w:t>
      </w:r>
      <w:r w:rsidR="005925B7" w:rsidRPr="00FD506D">
        <w:rPr>
          <w:color w:val="000000"/>
          <w:shd w:val="clear" w:color="auto" w:fill="FFFFFF"/>
        </w:rPr>
        <w:t xml:space="preserve">» </w:t>
      </w:r>
      <w:r w:rsidR="00D84313" w:rsidRPr="00FD506D">
        <w:rPr>
          <w:color w:val="000000"/>
          <w:shd w:val="clear" w:color="auto" w:fill="FFFFFF"/>
        </w:rPr>
        <w:t>-  стационары на 25 коек,1 ФАП;</w:t>
      </w:r>
    </w:p>
    <w:p w:rsidR="00D84313" w:rsidRPr="00FD506D" w:rsidRDefault="005925B7" w:rsidP="001A2CAB">
      <w:pPr>
        <w:pStyle w:val="a3"/>
        <w:numPr>
          <w:ilvl w:val="0"/>
          <w:numId w:val="22"/>
        </w:numPr>
        <w:tabs>
          <w:tab w:val="left" w:pos="142"/>
        </w:tabs>
        <w:spacing w:after="0" w:line="240" w:lineRule="auto"/>
        <w:ind w:left="0" w:firstLine="567"/>
        <w:jc w:val="both"/>
        <w:rPr>
          <w:lang w:bidi="en-US"/>
        </w:rPr>
      </w:pPr>
      <w:r w:rsidRPr="00FD506D">
        <w:rPr>
          <w:color w:val="000000"/>
          <w:shd w:val="clear" w:color="auto" w:fill="FFFFFF"/>
        </w:rPr>
        <w:t>ГБУЗ РК «</w:t>
      </w:r>
      <w:proofErr w:type="spellStart"/>
      <w:r w:rsidR="00D84313" w:rsidRPr="00FD506D">
        <w:rPr>
          <w:color w:val="000000"/>
          <w:shd w:val="clear" w:color="auto" w:fill="FFFFFF"/>
        </w:rPr>
        <w:t>В</w:t>
      </w:r>
      <w:r w:rsidR="00EA0A2F" w:rsidRPr="00FD506D">
        <w:rPr>
          <w:color w:val="000000"/>
          <w:shd w:val="clear" w:color="auto" w:fill="FFFFFF"/>
        </w:rPr>
        <w:t>ой</w:t>
      </w:r>
      <w:r w:rsidR="00D84313" w:rsidRPr="00FD506D">
        <w:rPr>
          <w:color w:val="000000"/>
          <w:shd w:val="clear" w:color="auto" w:fill="FFFFFF"/>
        </w:rPr>
        <w:t>вожская</w:t>
      </w:r>
      <w:r w:rsidR="00EA0A2F" w:rsidRPr="00FD506D">
        <w:rPr>
          <w:color w:val="000000"/>
          <w:shd w:val="clear" w:color="auto" w:fill="FFFFFF"/>
        </w:rPr>
        <w:t>больница</w:t>
      </w:r>
      <w:proofErr w:type="spellEnd"/>
      <w:r w:rsidR="00D84313" w:rsidRPr="00FD506D">
        <w:rPr>
          <w:color w:val="000000"/>
          <w:shd w:val="clear" w:color="auto" w:fill="FFFFFF"/>
        </w:rPr>
        <w:t xml:space="preserve"> №2</w:t>
      </w:r>
      <w:r w:rsidRPr="00FD506D">
        <w:rPr>
          <w:color w:val="000000"/>
          <w:shd w:val="clear" w:color="auto" w:fill="FFFFFF"/>
        </w:rPr>
        <w:t>»</w:t>
      </w:r>
      <w:r w:rsidR="00D84313" w:rsidRPr="00FD506D">
        <w:rPr>
          <w:color w:val="000000"/>
          <w:shd w:val="clear" w:color="auto" w:fill="FFFFFF"/>
        </w:rPr>
        <w:t xml:space="preserve"> - стационары на 22 ко</w:t>
      </w:r>
      <w:r w:rsidR="00A80C63" w:rsidRPr="00FD506D">
        <w:rPr>
          <w:color w:val="000000"/>
          <w:shd w:val="clear" w:color="auto" w:fill="FFFFFF"/>
        </w:rPr>
        <w:t>ек</w:t>
      </w:r>
      <w:r w:rsidR="00D84313" w:rsidRPr="00FD506D">
        <w:rPr>
          <w:color w:val="000000"/>
          <w:shd w:val="clear" w:color="auto" w:fill="FFFFFF"/>
        </w:rPr>
        <w:t>, 1 ФАП.</w:t>
      </w:r>
    </w:p>
    <w:p w:rsidR="006A46B7" w:rsidRPr="00FD506D" w:rsidRDefault="006A6EA1" w:rsidP="00B22116">
      <w:pPr>
        <w:tabs>
          <w:tab w:val="left" w:pos="142"/>
        </w:tabs>
        <w:spacing w:after="0" w:line="240" w:lineRule="auto"/>
        <w:ind w:firstLine="567"/>
        <w:jc w:val="both"/>
        <w:outlineLvl w:val="0"/>
      </w:pPr>
      <w:r w:rsidRPr="00FD506D">
        <w:t xml:space="preserve">Медицинская помощь населению муниципального района «Сосногорск» в </w:t>
      </w:r>
      <w:r w:rsidR="00A80C63" w:rsidRPr="00FD506D">
        <w:t>2020</w:t>
      </w:r>
      <w:r w:rsidRPr="00FD506D">
        <w:t xml:space="preserve"> году оказывалась в соответствии с Программой Государственных гарантий</w:t>
      </w:r>
      <w:r w:rsidR="00A80C63" w:rsidRPr="00FD506D">
        <w:t xml:space="preserve"> (далее-ПГГ)</w:t>
      </w:r>
      <w:r w:rsidRPr="00FD506D">
        <w:t xml:space="preserve"> бесплатного оказания гражданам медицинской помощи.</w:t>
      </w:r>
      <w:r w:rsidR="00A80C63" w:rsidRPr="00FD506D">
        <w:t>В рамках ПГГ оказывается первичная медико-санитарная помощь, специализированная медицинская помощь, скорая медицинская помощь, паллиативная медицинская помощь.В соответствии с ПГГ, населению предоставляется информация о порядке, объеме и условиях оказания медицинской помощи, обеспечивается оказание медицинской помощи, проводятся профилактические медицинские осмотры и пропаганда здорового образа жизни.</w:t>
      </w:r>
    </w:p>
    <w:p w:rsidR="0078792B" w:rsidRPr="00FD506D" w:rsidRDefault="0078792B" w:rsidP="00B22116">
      <w:pPr>
        <w:tabs>
          <w:tab w:val="left" w:pos="142"/>
        </w:tabs>
        <w:spacing w:after="0" w:line="240" w:lineRule="auto"/>
        <w:ind w:firstLine="567"/>
        <w:jc w:val="both"/>
        <w:outlineLvl w:val="0"/>
      </w:pPr>
      <w:r w:rsidRPr="00FD506D">
        <w:rPr>
          <w:rFonts w:eastAsia="Times New Roman"/>
          <w:lang w:eastAsia="ru-RU"/>
        </w:rPr>
        <w:t>В 2020 году детская поликлиника ГБУЗ РК «СЦРБ» принимала участие в проекте «Бережливая поликлиника», в рамках проекта было запланировано усовершенствование процессов оказания медицинской помощи пациентам и повышение комфортных условий для детей и родителей путем проведения ремонтных работ, модернизации работы регистратуры и обновления мебели поликлиники.В рамках проекта «Бережливая поликлиника» в части детского поликлинического подразделения проведены следующие мероприятия:</w:t>
      </w:r>
    </w:p>
    <w:p w:rsidR="0078792B" w:rsidRPr="00FD506D" w:rsidRDefault="0078792B" w:rsidP="00B22116">
      <w:pPr>
        <w:tabs>
          <w:tab w:val="left" w:pos="142"/>
        </w:tabs>
        <w:spacing w:after="0" w:line="240" w:lineRule="auto"/>
        <w:ind w:firstLine="567"/>
        <w:jc w:val="both"/>
        <w:rPr>
          <w:rFonts w:eastAsia="Times New Roman"/>
          <w:lang w:eastAsia="ru-RU"/>
        </w:rPr>
      </w:pPr>
      <w:r w:rsidRPr="00FD506D">
        <w:rPr>
          <w:rFonts w:eastAsia="Times New Roman"/>
          <w:lang w:eastAsia="ru-RU"/>
        </w:rPr>
        <w:t>-ремонт козырьков здания детской поликлиники;</w:t>
      </w:r>
    </w:p>
    <w:p w:rsidR="0078792B" w:rsidRPr="00FD506D" w:rsidRDefault="0078792B" w:rsidP="00B22116">
      <w:pPr>
        <w:tabs>
          <w:tab w:val="left" w:pos="142"/>
        </w:tabs>
        <w:spacing w:after="0" w:line="240" w:lineRule="auto"/>
        <w:ind w:firstLine="567"/>
        <w:jc w:val="both"/>
        <w:rPr>
          <w:rFonts w:eastAsia="Times New Roman"/>
          <w:lang w:eastAsia="ru-RU"/>
        </w:rPr>
      </w:pPr>
      <w:r w:rsidRPr="00FD506D">
        <w:rPr>
          <w:rFonts w:eastAsia="Times New Roman"/>
          <w:lang w:eastAsia="ru-RU"/>
        </w:rPr>
        <w:t>-капитальный ремонт входной группы;</w:t>
      </w:r>
    </w:p>
    <w:p w:rsidR="0078792B" w:rsidRPr="00FD506D" w:rsidRDefault="0078792B" w:rsidP="00B22116">
      <w:pPr>
        <w:tabs>
          <w:tab w:val="left" w:pos="142"/>
        </w:tabs>
        <w:spacing w:after="0" w:line="240" w:lineRule="auto"/>
        <w:ind w:firstLine="567"/>
        <w:jc w:val="both"/>
        <w:rPr>
          <w:rFonts w:eastAsia="Times New Roman"/>
          <w:lang w:eastAsia="ru-RU"/>
        </w:rPr>
      </w:pPr>
      <w:r w:rsidRPr="00FD506D">
        <w:rPr>
          <w:rFonts w:eastAsia="Times New Roman"/>
          <w:lang w:eastAsia="ru-RU"/>
        </w:rPr>
        <w:t xml:space="preserve">-капитальный ремонт помещения </w:t>
      </w:r>
      <w:proofErr w:type="spellStart"/>
      <w:proofErr w:type="gramStart"/>
      <w:r w:rsidRPr="00FD506D">
        <w:rPr>
          <w:rFonts w:eastAsia="Times New Roman"/>
          <w:lang w:eastAsia="ru-RU"/>
        </w:rPr>
        <w:t>колл-центра</w:t>
      </w:r>
      <w:proofErr w:type="spellEnd"/>
      <w:proofErr w:type="gramEnd"/>
      <w:r w:rsidRPr="00FD506D">
        <w:rPr>
          <w:rFonts w:eastAsia="Times New Roman"/>
          <w:lang w:eastAsia="ru-RU"/>
        </w:rPr>
        <w:t xml:space="preserve"> и регистратуры;</w:t>
      </w:r>
    </w:p>
    <w:p w:rsidR="0078792B" w:rsidRPr="00FD506D" w:rsidRDefault="0078792B" w:rsidP="00B22116">
      <w:pPr>
        <w:spacing w:after="0" w:line="240" w:lineRule="auto"/>
        <w:ind w:firstLine="567"/>
        <w:jc w:val="both"/>
        <w:rPr>
          <w:rFonts w:eastAsia="Times New Roman"/>
          <w:lang w:eastAsia="ru-RU"/>
        </w:rPr>
      </w:pPr>
      <w:r w:rsidRPr="00FD506D">
        <w:rPr>
          <w:rFonts w:eastAsia="Times New Roman"/>
          <w:lang w:eastAsia="ru-RU"/>
        </w:rPr>
        <w:lastRenderedPageBreak/>
        <w:t>-капитальный ремонт кровли помещений «зимнего сада»;</w:t>
      </w:r>
    </w:p>
    <w:p w:rsidR="005925B7" w:rsidRPr="00FD506D" w:rsidRDefault="005925B7" w:rsidP="00B22116">
      <w:pPr>
        <w:spacing w:after="0" w:line="240" w:lineRule="auto"/>
        <w:ind w:firstLine="567"/>
        <w:jc w:val="both"/>
        <w:rPr>
          <w:rFonts w:eastAsia="Times New Roman"/>
          <w:lang w:eastAsia="ru-RU"/>
        </w:rPr>
      </w:pPr>
      <w:r w:rsidRPr="00FD506D">
        <w:rPr>
          <w:rFonts w:eastAsia="Times New Roman"/>
          <w:lang w:eastAsia="ru-RU"/>
        </w:rPr>
        <w:t xml:space="preserve">- ремонт лифта; </w:t>
      </w:r>
    </w:p>
    <w:p w:rsidR="0078792B" w:rsidRPr="00FD506D" w:rsidRDefault="0078792B" w:rsidP="00B22116">
      <w:pPr>
        <w:spacing w:after="0" w:line="240" w:lineRule="auto"/>
        <w:ind w:firstLine="567"/>
        <w:jc w:val="both"/>
        <w:rPr>
          <w:rFonts w:eastAsia="Times New Roman"/>
          <w:lang w:eastAsia="ru-RU"/>
        </w:rPr>
      </w:pPr>
      <w:r w:rsidRPr="00FD506D">
        <w:rPr>
          <w:rFonts w:eastAsia="Times New Roman"/>
          <w:lang w:eastAsia="ru-RU"/>
        </w:rPr>
        <w:t>-приобретена мебель</w:t>
      </w:r>
      <w:r w:rsidR="005925B7" w:rsidRPr="00FD506D">
        <w:rPr>
          <w:rFonts w:eastAsia="Times New Roman"/>
          <w:lang w:eastAsia="ru-RU"/>
        </w:rPr>
        <w:t xml:space="preserve"> (</w:t>
      </w:r>
      <w:r w:rsidRPr="00FD506D">
        <w:rPr>
          <w:rFonts w:eastAsia="Times New Roman"/>
          <w:lang w:eastAsia="ru-RU"/>
        </w:rPr>
        <w:t xml:space="preserve">3 офисных кресла, 7 диванов, 3 </w:t>
      </w:r>
      <w:proofErr w:type="spellStart"/>
      <w:r w:rsidRPr="00FD506D">
        <w:rPr>
          <w:rFonts w:eastAsia="Times New Roman"/>
          <w:lang w:eastAsia="ru-RU"/>
        </w:rPr>
        <w:t>пеленальных</w:t>
      </w:r>
      <w:proofErr w:type="spellEnd"/>
      <w:r w:rsidRPr="00FD506D">
        <w:rPr>
          <w:rFonts w:eastAsia="Times New Roman"/>
          <w:lang w:eastAsia="ru-RU"/>
        </w:rPr>
        <w:t xml:space="preserve"> стола, мебель для игровых зон</w:t>
      </w:r>
      <w:r w:rsidR="005925B7" w:rsidRPr="00FD506D">
        <w:rPr>
          <w:rFonts w:eastAsia="Times New Roman"/>
          <w:lang w:eastAsia="ru-RU"/>
        </w:rPr>
        <w:t xml:space="preserve">); </w:t>
      </w:r>
    </w:p>
    <w:p w:rsidR="0078792B" w:rsidRPr="00FD506D" w:rsidRDefault="0078792B" w:rsidP="00B22116">
      <w:pPr>
        <w:spacing w:after="0" w:line="240" w:lineRule="auto"/>
        <w:ind w:firstLine="567"/>
        <w:jc w:val="both"/>
        <w:rPr>
          <w:rFonts w:eastAsia="Times New Roman"/>
          <w:lang w:eastAsia="ru-RU"/>
        </w:rPr>
      </w:pPr>
      <w:r w:rsidRPr="00FD506D">
        <w:rPr>
          <w:rFonts w:eastAsia="Times New Roman"/>
          <w:lang w:eastAsia="ru-RU"/>
        </w:rPr>
        <w:t xml:space="preserve">-приобретен информационный терминал для электронной очереди и для дистанционной записи на прием к врачу, 2 телевизора, табло для расписания, вызывное табло, система навигации и информирования. </w:t>
      </w:r>
    </w:p>
    <w:p w:rsidR="0078792B" w:rsidRPr="00FD506D" w:rsidRDefault="0078792B" w:rsidP="00B22116">
      <w:pPr>
        <w:spacing w:after="0" w:line="240" w:lineRule="auto"/>
        <w:ind w:firstLine="567"/>
        <w:jc w:val="both"/>
      </w:pPr>
      <w:r w:rsidRPr="00FD506D">
        <w:rPr>
          <w:rFonts w:eastAsia="Times New Roman"/>
          <w:lang w:eastAsia="ru-RU"/>
        </w:rPr>
        <w:t>В 2021 году планируется произ</w:t>
      </w:r>
      <w:r w:rsidR="00B22116" w:rsidRPr="00FD506D">
        <w:rPr>
          <w:rFonts w:eastAsia="Times New Roman"/>
          <w:lang w:eastAsia="ru-RU"/>
        </w:rPr>
        <w:t xml:space="preserve">вести капитальный ремонт ФАП </w:t>
      </w:r>
      <w:proofErr w:type="spellStart"/>
      <w:r w:rsidR="00B22116" w:rsidRPr="00FD506D">
        <w:rPr>
          <w:rFonts w:eastAsia="Times New Roman"/>
          <w:lang w:eastAsia="ru-RU"/>
        </w:rPr>
        <w:t>д</w:t>
      </w:r>
      <w:proofErr w:type="gramStart"/>
      <w:r w:rsidR="00B22116" w:rsidRPr="00FD506D">
        <w:rPr>
          <w:rFonts w:eastAsia="Times New Roman"/>
          <w:lang w:eastAsia="ru-RU"/>
        </w:rPr>
        <w:t>.</w:t>
      </w:r>
      <w:r w:rsidRPr="00FD506D">
        <w:rPr>
          <w:rFonts w:eastAsia="Times New Roman"/>
          <w:lang w:eastAsia="ru-RU"/>
        </w:rPr>
        <w:t>П</w:t>
      </w:r>
      <w:proofErr w:type="gramEnd"/>
      <w:r w:rsidRPr="00FD506D">
        <w:rPr>
          <w:rFonts w:eastAsia="Times New Roman"/>
          <w:lang w:eastAsia="ru-RU"/>
        </w:rPr>
        <w:t>орожск</w:t>
      </w:r>
      <w:proofErr w:type="spellEnd"/>
      <w:r w:rsidR="00C60E45" w:rsidRPr="00FD506D">
        <w:rPr>
          <w:rFonts w:eastAsia="Times New Roman"/>
          <w:lang w:eastAsia="ru-RU"/>
        </w:rPr>
        <w:t xml:space="preserve">. </w:t>
      </w:r>
      <w:r w:rsidR="00C60E45" w:rsidRPr="00FD506D">
        <w:t xml:space="preserve">До 2024 года планируется строительство 3-х новых модулей ФАП: в 2021 году запланировано строительство ФАП в </w:t>
      </w:r>
      <w:proofErr w:type="spellStart"/>
      <w:r w:rsidR="00C60E45" w:rsidRPr="00FD506D">
        <w:t>п</w:t>
      </w:r>
      <w:r w:rsidR="005925B7" w:rsidRPr="00FD506D">
        <w:t>ст</w:t>
      </w:r>
      <w:proofErr w:type="spellEnd"/>
      <w:r w:rsidR="005925B7" w:rsidRPr="00FD506D">
        <w:t xml:space="preserve">. </w:t>
      </w:r>
      <w:proofErr w:type="spellStart"/>
      <w:r w:rsidR="00392882" w:rsidRPr="00FD506D">
        <w:t>Ираель</w:t>
      </w:r>
      <w:proofErr w:type="spellEnd"/>
      <w:r w:rsidR="00392882" w:rsidRPr="00FD506D">
        <w:t>, до</w:t>
      </w:r>
      <w:r w:rsidR="00C60E45" w:rsidRPr="00FD506D">
        <w:t xml:space="preserve"> 2024 года запланировано строительство новых модулей ФАП в </w:t>
      </w:r>
      <w:proofErr w:type="spellStart"/>
      <w:r w:rsidR="00C60E45" w:rsidRPr="00FD506D">
        <w:t>пст</w:t>
      </w:r>
      <w:proofErr w:type="spellEnd"/>
      <w:r w:rsidR="00C60E45" w:rsidRPr="00FD506D">
        <w:t xml:space="preserve">. </w:t>
      </w:r>
      <w:proofErr w:type="spellStart"/>
      <w:r w:rsidR="00C60E45" w:rsidRPr="00FD506D">
        <w:t>Усть-</w:t>
      </w:r>
      <w:r w:rsidR="00392882" w:rsidRPr="00FD506D">
        <w:t>Ухта</w:t>
      </w:r>
      <w:proofErr w:type="spellEnd"/>
      <w:r w:rsidR="00392882" w:rsidRPr="00FD506D">
        <w:t xml:space="preserve">, </w:t>
      </w:r>
      <w:proofErr w:type="spellStart"/>
      <w:r w:rsidR="00392882" w:rsidRPr="00FD506D">
        <w:t>пст</w:t>
      </w:r>
      <w:proofErr w:type="spellEnd"/>
      <w:r w:rsidR="00C60E45" w:rsidRPr="00FD506D">
        <w:t xml:space="preserve">. </w:t>
      </w:r>
      <w:proofErr w:type="spellStart"/>
      <w:r w:rsidR="00C60E45" w:rsidRPr="00FD506D">
        <w:t>Верхнеижемский</w:t>
      </w:r>
      <w:proofErr w:type="spellEnd"/>
      <w:r w:rsidR="00C60E45" w:rsidRPr="00FD506D">
        <w:t xml:space="preserve">. </w:t>
      </w:r>
      <w:r w:rsidR="00392882" w:rsidRPr="00FD506D">
        <w:t>В 2</w:t>
      </w:r>
      <w:r w:rsidR="00C60E45" w:rsidRPr="00FD506D">
        <w:t>-х поселках с населением до 100 чел</w:t>
      </w:r>
      <w:r w:rsidR="00392882" w:rsidRPr="00FD506D">
        <w:t>овек</w:t>
      </w:r>
      <w:r w:rsidR="00C60E45" w:rsidRPr="00FD506D">
        <w:t xml:space="preserve">  по настоящее время</w:t>
      </w:r>
      <w:r w:rsidR="005925B7" w:rsidRPr="00FD506D">
        <w:t xml:space="preserve"> (</w:t>
      </w:r>
      <w:r w:rsidR="00C60E45" w:rsidRPr="00FD506D">
        <w:t xml:space="preserve">в </w:t>
      </w:r>
      <w:proofErr w:type="spellStart"/>
      <w:r w:rsidR="00C60E45" w:rsidRPr="00FD506D">
        <w:t>п</w:t>
      </w:r>
      <w:r w:rsidR="005925B7" w:rsidRPr="00FD506D">
        <w:t>ст</w:t>
      </w:r>
      <w:proofErr w:type="gramStart"/>
      <w:r w:rsidR="005925B7" w:rsidRPr="00FD506D">
        <w:t>.</w:t>
      </w:r>
      <w:r w:rsidR="00C60E45" w:rsidRPr="00FD506D">
        <w:t>В</w:t>
      </w:r>
      <w:proofErr w:type="gramEnd"/>
      <w:r w:rsidR="00C60E45" w:rsidRPr="00FD506D">
        <w:t>инла</w:t>
      </w:r>
      <w:proofErr w:type="spellEnd"/>
      <w:r w:rsidR="00C60E45" w:rsidRPr="00FD506D">
        <w:t xml:space="preserve"> и </w:t>
      </w:r>
      <w:proofErr w:type="spellStart"/>
      <w:r w:rsidR="00C60E45" w:rsidRPr="00FD506D">
        <w:t>п</w:t>
      </w:r>
      <w:r w:rsidR="005925B7" w:rsidRPr="00FD506D">
        <w:t>ст.</w:t>
      </w:r>
      <w:r w:rsidR="00C60E45" w:rsidRPr="00FD506D">
        <w:t>Конаш-Ель</w:t>
      </w:r>
      <w:proofErr w:type="spellEnd"/>
      <w:r w:rsidR="005925B7" w:rsidRPr="00FD506D">
        <w:t xml:space="preserve">) </w:t>
      </w:r>
      <w:r w:rsidR="00C60E45" w:rsidRPr="00FD506D">
        <w:t xml:space="preserve">работают медицинские пункты, которые укомплектованы медицинскими работниками. В 2-х населенных пунктах: д. Верхняя Омра и д. Аким – организованы домовые хозяйства.  Работа по оказанию медицинской помощи осуществляется во взаимодействии со старостой населенного пункта. </w:t>
      </w:r>
    </w:p>
    <w:p w:rsidR="005925B7" w:rsidRPr="00FD506D" w:rsidRDefault="00622338" w:rsidP="00B22116">
      <w:pPr>
        <w:spacing w:after="0" w:line="240" w:lineRule="auto"/>
        <w:ind w:firstLine="567"/>
        <w:jc w:val="both"/>
        <w:rPr>
          <w:rFonts w:eastAsia="Times New Roman"/>
          <w:lang w:eastAsia="ru-RU"/>
        </w:rPr>
      </w:pPr>
      <w:r w:rsidRPr="00FD506D">
        <w:rPr>
          <w:rFonts w:eastAsia="Times New Roman"/>
          <w:lang w:eastAsia="ru-RU"/>
        </w:rPr>
        <w:t>По состоянию на 1 января 2021 года в муниципальном районе (без уче</w:t>
      </w:r>
      <w:r w:rsidR="00C60E45" w:rsidRPr="00FD506D">
        <w:rPr>
          <w:rFonts w:eastAsia="Times New Roman"/>
          <w:lang w:eastAsia="ru-RU"/>
        </w:rPr>
        <w:t>т</w:t>
      </w:r>
      <w:r w:rsidRPr="00FD506D">
        <w:rPr>
          <w:rFonts w:eastAsia="Times New Roman"/>
          <w:lang w:eastAsia="ru-RU"/>
        </w:rPr>
        <w:t>а ЧУЗ РЖД-Медицина) работают 60 врачей. Показатель обеспеченности врачебными кадрами – 17,3 на 10 000 населения. Показатель укомплектованности врачебными кадрами составило – 76,5% при коэффициенте совместительства 1,62</w:t>
      </w:r>
      <w:r w:rsidR="00C60E45" w:rsidRPr="00FD506D">
        <w:rPr>
          <w:rFonts w:eastAsia="Times New Roman"/>
          <w:lang w:eastAsia="ru-RU"/>
        </w:rPr>
        <w:t>. С</w:t>
      </w:r>
      <w:r w:rsidRPr="00FD506D">
        <w:rPr>
          <w:rFonts w:eastAsia="Times New Roman"/>
          <w:lang w:eastAsia="ru-RU"/>
        </w:rPr>
        <w:t xml:space="preserve">редних медицинских работников </w:t>
      </w:r>
      <w:r w:rsidR="00C60E45" w:rsidRPr="00FD506D">
        <w:rPr>
          <w:rFonts w:eastAsia="Times New Roman"/>
          <w:lang w:eastAsia="ru-RU"/>
        </w:rPr>
        <w:t xml:space="preserve">- </w:t>
      </w:r>
      <w:r w:rsidRPr="00FD506D">
        <w:rPr>
          <w:rFonts w:eastAsia="Times New Roman"/>
          <w:lang w:eastAsia="ru-RU"/>
        </w:rPr>
        <w:t>283 чел</w:t>
      </w:r>
      <w:r w:rsidR="00C60E45" w:rsidRPr="00FD506D">
        <w:rPr>
          <w:rFonts w:eastAsia="Times New Roman"/>
          <w:lang w:eastAsia="ru-RU"/>
        </w:rPr>
        <w:t xml:space="preserve">овек или </w:t>
      </w:r>
      <w:r w:rsidRPr="00FD506D">
        <w:rPr>
          <w:rFonts w:eastAsia="Times New Roman"/>
          <w:lang w:eastAsia="ru-RU"/>
        </w:rPr>
        <w:t>81,9 на 10</w:t>
      </w:r>
      <w:r w:rsidRPr="00FD506D">
        <w:rPr>
          <w:rFonts w:eastAsia="Times New Roman"/>
          <w:lang w:eastAsia="ru-RU" w:bidi="en-US"/>
        </w:rPr>
        <w:t> </w:t>
      </w:r>
      <w:r w:rsidRPr="00FD506D">
        <w:rPr>
          <w:rFonts w:eastAsia="Times New Roman"/>
          <w:lang w:eastAsia="ru-RU"/>
        </w:rPr>
        <w:t>000 населения</w:t>
      </w:r>
      <w:r w:rsidR="00C60E45" w:rsidRPr="00FD506D">
        <w:rPr>
          <w:rFonts w:eastAsia="Times New Roman"/>
          <w:lang w:eastAsia="ru-RU"/>
        </w:rPr>
        <w:t>.</w:t>
      </w:r>
      <w:r w:rsidR="005925B7" w:rsidRPr="00FD506D">
        <w:rPr>
          <w:rFonts w:eastAsia="Times New Roman"/>
          <w:lang w:eastAsia="ru-RU"/>
        </w:rPr>
        <w:t xml:space="preserve"> Коэффициент укомплектованности - 87,0%, коэффициент </w:t>
      </w:r>
      <w:r w:rsidR="00392882" w:rsidRPr="00FD506D">
        <w:rPr>
          <w:rFonts w:eastAsia="Times New Roman"/>
          <w:lang w:eastAsia="ru-RU"/>
        </w:rPr>
        <w:t>совместительства -</w:t>
      </w:r>
      <w:r w:rsidR="005925B7" w:rsidRPr="00FD506D">
        <w:rPr>
          <w:rFonts w:eastAsia="Times New Roman"/>
          <w:lang w:eastAsia="ru-RU"/>
        </w:rPr>
        <w:t xml:space="preserve">1,37. </w:t>
      </w:r>
    </w:p>
    <w:p w:rsidR="00A80C63" w:rsidRPr="00FD506D" w:rsidRDefault="00967B5F" w:rsidP="00B22116">
      <w:pPr>
        <w:spacing w:after="0" w:line="240" w:lineRule="auto"/>
        <w:ind w:firstLine="567"/>
        <w:jc w:val="both"/>
        <w:rPr>
          <w:rFonts w:eastAsia="Times New Roman"/>
          <w:lang w:eastAsia="ru-RU"/>
        </w:rPr>
      </w:pPr>
      <w:r w:rsidRPr="00FD506D">
        <w:rPr>
          <w:rFonts w:eastAsia="Times New Roman"/>
          <w:lang w:eastAsia="ru-RU"/>
        </w:rPr>
        <w:t xml:space="preserve">В 2020 году закончили ординатуру и трудоустроились в ГБУЗ РК «СЦРБ» врач хирург, невролог, эндокринолог.  6 врачей приступили к работе по Программе «Земский доктор» и получили единовременные денежные выплаты при заключении трудового договора («подъемные») 1 000 000 рублей. В 2021 году должны приступить к работе 3 врача после окончания целевой подготовки в ВУЗе. С целью привлечения среднего медицинского персонала строятся модульные ФАП с наличием жилой площади. В настоящее время в Сосногорском районе построено 2 </w:t>
      </w:r>
      <w:proofErr w:type="spellStart"/>
      <w:r w:rsidRPr="00FD506D">
        <w:rPr>
          <w:rFonts w:eastAsia="Times New Roman"/>
          <w:lang w:eastAsia="ru-RU"/>
        </w:rPr>
        <w:t>ФАПа</w:t>
      </w:r>
      <w:proofErr w:type="spellEnd"/>
      <w:r w:rsidRPr="00FD506D">
        <w:rPr>
          <w:rFonts w:eastAsia="Times New Roman"/>
          <w:lang w:eastAsia="ru-RU"/>
        </w:rPr>
        <w:t xml:space="preserve"> по проекту «двойной </w:t>
      </w:r>
      <w:r w:rsidR="00392882" w:rsidRPr="00FD506D">
        <w:rPr>
          <w:rFonts w:eastAsia="Times New Roman"/>
          <w:lang w:eastAsia="ru-RU"/>
        </w:rPr>
        <w:t xml:space="preserve">ФАП» </w:t>
      </w:r>
      <w:proofErr w:type="spellStart"/>
      <w:r w:rsidR="00392882" w:rsidRPr="00FD506D">
        <w:rPr>
          <w:rFonts w:eastAsia="Times New Roman"/>
          <w:lang w:eastAsia="ru-RU"/>
        </w:rPr>
        <w:t>офис</w:t>
      </w:r>
      <w:r w:rsidRPr="00FD506D">
        <w:rPr>
          <w:rFonts w:eastAsia="Times New Roman"/>
          <w:lang w:eastAsia="ru-RU"/>
        </w:rPr>
        <w:t>+жилье</w:t>
      </w:r>
      <w:proofErr w:type="spellEnd"/>
      <w:r w:rsidRPr="00FD506D">
        <w:rPr>
          <w:rFonts w:eastAsia="Times New Roman"/>
          <w:lang w:eastAsia="ru-RU"/>
        </w:rPr>
        <w:t xml:space="preserve"> в </w:t>
      </w:r>
      <w:proofErr w:type="spellStart"/>
      <w:r w:rsidRPr="00FD506D">
        <w:rPr>
          <w:rFonts w:eastAsia="Times New Roman"/>
          <w:lang w:eastAsia="ru-RU"/>
        </w:rPr>
        <w:t>п</w:t>
      </w:r>
      <w:r w:rsidR="005925B7" w:rsidRPr="00FD506D">
        <w:rPr>
          <w:rFonts w:eastAsia="Times New Roman"/>
          <w:lang w:eastAsia="ru-RU"/>
        </w:rPr>
        <w:t>ст</w:t>
      </w:r>
      <w:proofErr w:type="gramStart"/>
      <w:r w:rsidR="005925B7" w:rsidRPr="00FD506D">
        <w:rPr>
          <w:rFonts w:eastAsia="Times New Roman"/>
          <w:lang w:eastAsia="ru-RU"/>
        </w:rPr>
        <w:t>.</w:t>
      </w:r>
      <w:r w:rsidRPr="00FD506D">
        <w:rPr>
          <w:rFonts w:eastAsia="Times New Roman"/>
          <w:lang w:eastAsia="ru-RU"/>
        </w:rPr>
        <w:t>В</w:t>
      </w:r>
      <w:proofErr w:type="gramEnd"/>
      <w:r w:rsidRPr="00FD506D">
        <w:rPr>
          <w:rFonts w:eastAsia="Times New Roman"/>
          <w:lang w:eastAsia="ru-RU"/>
        </w:rPr>
        <w:t>ис</w:t>
      </w:r>
      <w:proofErr w:type="spellEnd"/>
      <w:r w:rsidRPr="00FD506D">
        <w:rPr>
          <w:rFonts w:eastAsia="Times New Roman"/>
          <w:lang w:eastAsia="ru-RU"/>
        </w:rPr>
        <w:t xml:space="preserve"> и в </w:t>
      </w:r>
      <w:proofErr w:type="spellStart"/>
      <w:r w:rsidRPr="00FD506D">
        <w:rPr>
          <w:rFonts w:eastAsia="Times New Roman"/>
          <w:lang w:eastAsia="ru-RU"/>
        </w:rPr>
        <w:t>п</w:t>
      </w:r>
      <w:r w:rsidR="005925B7" w:rsidRPr="00FD506D">
        <w:rPr>
          <w:rFonts w:eastAsia="Times New Roman"/>
          <w:lang w:eastAsia="ru-RU"/>
        </w:rPr>
        <w:t>ст.</w:t>
      </w:r>
      <w:r w:rsidRPr="00FD506D">
        <w:rPr>
          <w:rFonts w:eastAsia="Times New Roman"/>
          <w:lang w:eastAsia="ru-RU"/>
        </w:rPr>
        <w:t>Поляна</w:t>
      </w:r>
      <w:proofErr w:type="spellEnd"/>
      <w:r w:rsidRPr="00FD506D">
        <w:rPr>
          <w:rFonts w:eastAsia="Times New Roman"/>
          <w:lang w:eastAsia="ru-RU"/>
        </w:rPr>
        <w:t>. Приглашённым специалистам врачам и среднему медицинскому персоналу предоставляется благоустроенное жилье по найму</w:t>
      </w:r>
      <w:r w:rsidR="005925B7" w:rsidRPr="00FD506D">
        <w:rPr>
          <w:rFonts w:eastAsia="Times New Roman"/>
          <w:lang w:eastAsia="ru-RU"/>
        </w:rPr>
        <w:t xml:space="preserve">. </w:t>
      </w:r>
      <w:r w:rsidRPr="00FD506D">
        <w:rPr>
          <w:rFonts w:eastAsia="Times New Roman"/>
          <w:lang w:eastAsia="ru-RU"/>
        </w:rPr>
        <w:t xml:space="preserve">Проводится целевая и контрактная подготовка специалистов в средних профессиональных и высших учебных учреждениях за счет средств учреждения. Оказывается помощь в предоставлении места в дошкольном учреждении для    детей сотрудников – направляется ходатайство в Управление образование, предоставляется возможность профессионального роста, обучения (возможность получения дополнительного образования, переподготовка по другой специальности). </w:t>
      </w:r>
    </w:p>
    <w:p w:rsidR="00CE4BAD" w:rsidRPr="00FD506D" w:rsidRDefault="006A46B7" w:rsidP="00B22116">
      <w:pPr>
        <w:spacing w:after="0" w:line="240" w:lineRule="auto"/>
        <w:ind w:firstLine="567"/>
        <w:jc w:val="both"/>
        <w:rPr>
          <w:rFonts w:eastAsia="Times New Roman"/>
          <w:bCs/>
          <w:lang w:eastAsia="ru-RU"/>
        </w:rPr>
      </w:pPr>
      <w:r w:rsidRPr="00FD506D">
        <w:rPr>
          <w:rFonts w:eastAsia="Times New Roman"/>
          <w:bCs/>
          <w:iCs/>
          <w:lang w:eastAsia="ru-RU"/>
        </w:rPr>
        <w:t>Распространенность болезней</w:t>
      </w:r>
      <w:r w:rsidR="005925B7" w:rsidRPr="00FD506D">
        <w:rPr>
          <w:rFonts w:eastAsia="Times New Roman"/>
          <w:lang w:eastAsia="ru-RU"/>
        </w:rPr>
        <w:t>з</w:t>
      </w:r>
      <w:r w:rsidRPr="00FD506D">
        <w:rPr>
          <w:rFonts w:eastAsia="Times New Roman"/>
          <w:lang w:eastAsia="ru-RU"/>
        </w:rPr>
        <w:t>а 2020 г</w:t>
      </w:r>
      <w:r w:rsidR="00CE4BAD" w:rsidRPr="00FD506D">
        <w:rPr>
          <w:rFonts w:eastAsia="Times New Roman"/>
          <w:lang w:eastAsia="ru-RU"/>
        </w:rPr>
        <w:t>од</w:t>
      </w:r>
      <w:r w:rsidR="00B22116" w:rsidRPr="00FD506D">
        <w:rPr>
          <w:rFonts w:eastAsia="Times New Roman"/>
          <w:lang w:eastAsia="ru-RU"/>
        </w:rPr>
        <w:t>:</w:t>
      </w:r>
      <w:r w:rsidRPr="00FD506D">
        <w:rPr>
          <w:rFonts w:eastAsia="Times New Roman"/>
          <w:lang w:eastAsia="ru-RU"/>
        </w:rPr>
        <w:t xml:space="preserve"> зарегистрировано- 56782 случаев. Показатель </w:t>
      </w:r>
      <w:r w:rsidR="00B22116" w:rsidRPr="00FD506D">
        <w:rPr>
          <w:rFonts w:eastAsia="Times New Roman"/>
          <w:lang w:eastAsia="ru-RU"/>
        </w:rPr>
        <w:t xml:space="preserve">на 1000 населения - </w:t>
      </w:r>
      <w:r w:rsidRPr="00FD506D">
        <w:rPr>
          <w:rFonts w:eastAsia="Times New Roman"/>
          <w:lang w:eastAsia="ru-RU"/>
        </w:rPr>
        <w:t xml:space="preserve">1644 </w:t>
      </w:r>
      <w:r w:rsidR="00B22116" w:rsidRPr="00FD506D">
        <w:rPr>
          <w:rFonts w:eastAsia="Times New Roman"/>
          <w:lang w:eastAsia="ru-RU"/>
        </w:rPr>
        <w:t>случаев</w:t>
      </w:r>
      <w:r w:rsidR="005925B7" w:rsidRPr="00FD506D">
        <w:rPr>
          <w:rFonts w:eastAsia="Times New Roman"/>
          <w:lang w:eastAsia="ru-RU"/>
        </w:rPr>
        <w:t xml:space="preserve">. </w:t>
      </w:r>
      <w:proofErr w:type="gramStart"/>
      <w:r w:rsidRPr="00FD506D">
        <w:rPr>
          <w:rFonts w:eastAsia="Times New Roman"/>
          <w:lang w:eastAsia="ru-RU"/>
        </w:rPr>
        <w:t>За 2019 г</w:t>
      </w:r>
      <w:r w:rsidR="00B22116" w:rsidRPr="00FD506D">
        <w:rPr>
          <w:rFonts w:eastAsia="Times New Roman"/>
          <w:lang w:eastAsia="ru-RU"/>
        </w:rPr>
        <w:t xml:space="preserve">одбыло </w:t>
      </w:r>
      <w:r w:rsidRPr="00FD506D">
        <w:rPr>
          <w:rFonts w:eastAsia="Times New Roman"/>
          <w:lang w:eastAsia="ru-RU"/>
        </w:rPr>
        <w:t xml:space="preserve">зарегистрировано </w:t>
      </w:r>
      <w:r w:rsidR="00CE4BAD" w:rsidRPr="00FD506D">
        <w:rPr>
          <w:rFonts w:eastAsia="Times New Roman"/>
          <w:lang w:eastAsia="ru-RU"/>
        </w:rPr>
        <w:t>–</w:t>
      </w:r>
      <w:r w:rsidRPr="00FD506D">
        <w:rPr>
          <w:rFonts w:eastAsia="Times New Roman"/>
          <w:lang w:eastAsia="ru-RU"/>
        </w:rPr>
        <w:t xml:space="preserve"> 62108 </w:t>
      </w:r>
      <w:r w:rsidR="00B22116" w:rsidRPr="00FD506D">
        <w:rPr>
          <w:rFonts w:eastAsia="Times New Roman"/>
          <w:lang w:eastAsia="ru-RU"/>
        </w:rPr>
        <w:t xml:space="preserve">случаев </w:t>
      </w:r>
      <w:r w:rsidRPr="00FD506D">
        <w:rPr>
          <w:rFonts w:eastAsia="Times New Roman"/>
          <w:lang w:eastAsia="ru-RU"/>
        </w:rPr>
        <w:t xml:space="preserve">(без учета населения, прикрепленному к обслуживанию в больнице РЖД), показатель </w:t>
      </w:r>
      <w:r w:rsidR="00B22116" w:rsidRPr="00FD506D">
        <w:rPr>
          <w:rFonts w:eastAsia="Times New Roman"/>
          <w:lang w:eastAsia="ru-RU"/>
        </w:rPr>
        <w:t xml:space="preserve">на 1000 населения </w:t>
      </w:r>
      <w:r w:rsidRPr="00FD506D">
        <w:rPr>
          <w:rFonts w:eastAsia="Times New Roman"/>
          <w:lang w:eastAsia="ru-RU"/>
        </w:rPr>
        <w:t>составил -</w:t>
      </w:r>
      <w:r w:rsidRPr="00FD506D">
        <w:rPr>
          <w:rFonts w:eastAsia="Times New Roman"/>
          <w:lang w:eastAsia="ru-RU"/>
        </w:rPr>
        <w:lastRenderedPageBreak/>
        <w:t>1785,2</w:t>
      </w:r>
      <w:r w:rsidR="00B22116" w:rsidRPr="00FD506D">
        <w:rPr>
          <w:rFonts w:eastAsia="Times New Roman"/>
          <w:lang w:eastAsia="ru-RU"/>
        </w:rPr>
        <w:t xml:space="preserve"> случаев</w:t>
      </w:r>
      <w:r w:rsidR="00CE4BAD" w:rsidRPr="00FD506D">
        <w:rPr>
          <w:rFonts w:eastAsia="Times New Roman"/>
          <w:lang w:eastAsia="ru-RU"/>
        </w:rPr>
        <w:t>.</w:t>
      </w:r>
      <w:proofErr w:type="gramEnd"/>
      <w:r w:rsidRPr="00FD506D">
        <w:rPr>
          <w:rFonts w:eastAsia="Times New Roman"/>
          <w:lang w:eastAsia="ru-RU"/>
        </w:rPr>
        <w:t xml:space="preserve"> Снижение показателя заболеваемости </w:t>
      </w:r>
      <w:r w:rsidR="00B22116" w:rsidRPr="00FD506D">
        <w:rPr>
          <w:rFonts w:eastAsia="Times New Roman"/>
          <w:lang w:eastAsia="ru-RU"/>
        </w:rPr>
        <w:t xml:space="preserve">произошло </w:t>
      </w:r>
      <w:r w:rsidRPr="00FD506D">
        <w:rPr>
          <w:rFonts w:eastAsia="Times New Roman"/>
          <w:lang w:eastAsia="ru-RU"/>
        </w:rPr>
        <w:t>на 7,9%</w:t>
      </w:r>
      <w:r w:rsidRPr="00FD506D">
        <w:rPr>
          <w:rFonts w:eastAsia="Times New Roman"/>
          <w:b/>
          <w:lang w:eastAsia="ru-RU"/>
        </w:rPr>
        <w:t xml:space="preserve">. </w:t>
      </w:r>
      <w:r w:rsidRPr="00FD506D">
        <w:rPr>
          <w:rFonts w:eastAsia="Times New Roman"/>
          <w:bCs/>
          <w:lang w:eastAsia="ru-RU"/>
        </w:rPr>
        <w:t xml:space="preserve">Показатель заболеваемости </w:t>
      </w:r>
      <w:r w:rsidR="00CE4BAD" w:rsidRPr="00FD506D">
        <w:rPr>
          <w:rFonts w:eastAsia="Times New Roman"/>
          <w:bCs/>
          <w:lang w:val="en-US" w:eastAsia="ru-RU"/>
        </w:rPr>
        <w:t>COVID</w:t>
      </w:r>
      <w:r w:rsidR="00CE4BAD" w:rsidRPr="00FD506D">
        <w:rPr>
          <w:rFonts w:eastAsia="Times New Roman"/>
          <w:bCs/>
          <w:lang w:eastAsia="ru-RU"/>
        </w:rPr>
        <w:t>-</w:t>
      </w:r>
      <w:r w:rsidR="00392882" w:rsidRPr="00FD506D">
        <w:rPr>
          <w:rFonts w:eastAsia="Times New Roman"/>
          <w:bCs/>
          <w:lang w:eastAsia="ru-RU"/>
        </w:rPr>
        <w:t>19–46,2</w:t>
      </w:r>
      <w:r w:rsidRPr="00FD506D">
        <w:rPr>
          <w:rFonts w:eastAsia="Times New Roman"/>
          <w:bCs/>
          <w:lang w:eastAsia="ru-RU"/>
        </w:rPr>
        <w:t xml:space="preserve"> на 1000 населения</w:t>
      </w:r>
      <w:r w:rsidR="00CE4BAD" w:rsidRPr="00FD506D">
        <w:rPr>
          <w:rFonts w:eastAsia="Times New Roman"/>
          <w:bCs/>
          <w:lang w:eastAsia="ru-RU"/>
        </w:rPr>
        <w:t>,у</w:t>
      </w:r>
      <w:r w:rsidRPr="00FD506D">
        <w:rPr>
          <w:rFonts w:eastAsia="Times New Roman"/>
          <w:bCs/>
          <w:lang w:eastAsia="ru-RU"/>
        </w:rPr>
        <w:t>дельный вес -2,8%.</w:t>
      </w:r>
    </w:p>
    <w:p w:rsidR="00CE4BAD" w:rsidRPr="00FD506D" w:rsidRDefault="006A46B7" w:rsidP="00B22116">
      <w:pPr>
        <w:spacing w:after="0" w:line="240" w:lineRule="auto"/>
        <w:ind w:firstLine="567"/>
        <w:jc w:val="both"/>
        <w:rPr>
          <w:rFonts w:eastAsia="Times New Roman"/>
          <w:lang w:eastAsia="ru-RU"/>
        </w:rPr>
      </w:pPr>
      <w:r w:rsidRPr="00FD506D">
        <w:rPr>
          <w:rFonts w:eastAsia="Times New Roman"/>
          <w:lang w:eastAsia="ru-RU"/>
        </w:rPr>
        <w:t>В структуре Болезненности три ранговых места заняли последовательно:</w:t>
      </w:r>
    </w:p>
    <w:p w:rsidR="006A46B7" w:rsidRPr="00FD506D" w:rsidRDefault="006A46B7" w:rsidP="00B22116">
      <w:pPr>
        <w:spacing w:after="0" w:line="240" w:lineRule="auto"/>
        <w:ind w:firstLine="567"/>
        <w:jc w:val="both"/>
        <w:rPr>
          <w:rFonts w:eastAsia="Times New Roman"/>
          <w:lang w:eastAsia="ru-RU"/>
        </w:rPr>
      </w:pPr>
      <w:r w:rsidRPr="00FD506D">
        <w:rPr>
          <w:rFonts w:eastAsia="Times New Roman"/>
          <w:lang w:eastAsia="ru-RU"/>
        </w:rPr>
        <w:t>1 место-болезни органов дыхания (29,8%),</w:t>
      </w:r>
    </w:p>
    <w:p w:rsidR="006A46B7" w:rsidRPr="00FD506D" w:rsidRDefault="006A46B7" w:rsidP="00B22116">
      <w:pPr>
        <w:spacing w:after="0" w:line="240" w:lineRule="auto"/>
        <w:ind w:firstLine="567"/>
        <w:jc w:val="both"/>
        <w:rPr>
          <w:rFonts w:eastAsia="Times New Roman"/>
          <w:lang w:eastAsia="ru-RU"/>
        </w:rPr>
      </w:pPr>
      <w:r w:rsidRPr="00FD506D">
        <w:rPr>
          <w:rFonts w:eastAsia="Times New Roman"/>
          <w:lang w:eastAsia="ru-RU"/>
        </w:rPr>
        <w:t>2 место-болезни костно-мышечной системы (12,3%),</w:t>
      </w:r>
    </w:p>
    <w:p w:rsidR="006A46B7" w:rsidRPr="00FD506D" w:rsidRDefault="006A46B7" w:rsidP="00B22116">
      <w:pPr>
        <w:spacing w:after="0" w:line="240" w:lineRule="auto"/>
        <w:ind w:firstLine="567"/>
        <w:jc w:val="both"/>
        <w:rPr>
          <w:rFonts w:eastAsia="Times New Roman"/>
          <w:lang w:eastAsia="ru-RU"/>
        </w:rPr>
      </w:pPr>
      <w:r w:rsidRPr="00FD506D">
        <w:rPr>
          <w:rFonts w:eastAsia="Times New Roman"/>
          <w:lang w:eastAsia="ru-RU"/>
        </w:rPr>
        <w:t xml:space="preserve">3 место-болезни системы кровообращения (12,23%), </w:t>
      </w:r>
    </w:p>
    <w:p w:rsidR="006A46B7" w:rsidRPr="00FD506D" w:rsidRDefault="006A46B7" w:rsidP="00B22116">
      <w:pPr>
        <w:spacing w:after="0" w:line="240" w:lineRule="auto"/>
        <w:ind w:firstLine="567"/>
        <w:jc w:val="both"/>
        <w:rPr>
          <w:rFonts w:eastAsia="Times New Roman"/>
          <w:bCs/>
          <w:iCs/>
          <w:lang w:eastAsia="ru-RU"/>
        </w:rPr>
      </w:pPr>
      <w:r w:rsidRPr="00FD506D">
        <w:rPr>
          <w:rFonts w:eastAsia="Times New Roman"/>
          <w:bCs/>
          <w:iCs/>
          <w:lang w:eastAsia="ru-RU"/>
        </w:rPr>
        <w:t xml:space="preserve">Заболеваемость </w:t>
      </w:r>
      <w:proofErr w:type="gramStart"/>
      <w:r w:rsidRPr="00FD506D">
        <w:rPr>
          <w:rFonts w:eastAsia="Times New Roman"/>
          <w:bCs/>
          <w:iCs/>
          <w:lang w:eastAsia="ru-RU"/>
        </w:rPr>
        <w:t>с</w:t>
      </w:r>
      <w:proofErr w:type="gramEnd"/>
      <w:r w:rsidRPr="00FD506D">
        <w:rPr>
          <w:rFonts w:eastAsia="Times New Roman"/>
          <w:bCs/>
          <w:iCs/>
          <w:lang w:eastAsia="ru-RU"/>
        </w:rPr>
        <w:t xml:space="preserve"> впервые </w:t>
      </w:r>
      <w:proofErr w:type="gramStart"/>
      <w:r w:rsidRPr="00FD506D">
        <w:rPr>
          <w:rFonts w:eastAsia="Times New Roman"/>
          <w:bCs/>
          <w:iCs/>
          <w:lang w:eastAsia="ru-RU"/>
        </w:rPr>
        <w:t>в</w:t>
      </w:r>
      <w:proofErr w:type="gramEnd"/>
      <w:r w:rsidRPr="00FD506D">
        <w:rPr>
          <w:rFonts w:eastAsia="Times New Roman"/>
          <w:bCs/>
          <w:iCs/>
          <w:lang w:eastAsia="ru-RU"/>
        </w:rPr>
        <w:t xml:space="preserve"> жизни установленным диагнозом:</w:t>
      </w:r>
    </w:p>
    <w:p w:rsidR="006A46B7" w:rsidRPr="00FD506D" w:rsidRDefault="006A46B7" w:rsidP="00B22116">
      <w:pPr>
        <w:spacing w:after="0" w:line="240" w:lineRule="auto"/>
        <w:ind w:firstLine="567"/>
        <w:jc w:val="both"/>
        <w:rPr>
          <w:rFonts w:eastAsia="Times New Roman"/>
          <w:lang w:eastAsia="ru-RU"/>
        </w:rPr>
      </w:pPr>
      <w:r w:rsidRPr="00FD506D">
        <w:rPr>
          <w:rFonts w:eastAsia="Times New Roman"/>
          <w:lang w:eastAsia="ru-RU"/>
        </w:rPr>
        <w:t>Первичная заболеваемость в 2020 г</w:t>
      </w:r>
      <w:r w:rsidR="00CE4BAD" w:rsidRPr="00FD506D">
        <w:rPr>
          <w:rFonts w:eastAsia="Times New Roman"/>
          <w:lang w:eastAsia="ru-RU"/>
        </w:rPr>
        <w:t>од</w:t>
      </w:r>
      <w:r w:rsidRPr="00FD506D">
        <w:rPr>
          <w:rFonts w:eastAsia="Times New Roman"/>
          <w:lang w:eastAsia="ru-RU"/>
        </w:rPr>
        <w:t xml:space="preserve"> – 28041 сл</w:t>
      </w:r>
      <w:r w:rsidR="00CE4BAD" w:rsidRPr="00FD506D">
        <w:rPr>
          <w:rFonts w:eastAsia="Times New Roman"/>
          <w:lang w:eastAsia="ru-RU"/>
        </w:rPr>
        <w:t>учаев,</w:t>
      </w:r>
      <w:r w:rsidRPr="00FD506D">
        <w:rPr>
          <w:rFonts w:eastAsia="Times New Roman"/>
          <w:lang w:eastAsia="ru-RU"/>
        </w:rPr>
        <w:t xml:space="preserve"> показатель -812,1 на 1000 нас</w:t>
      </w:r>
      <w:r w:rsidR="00CE4BAD" w:rsidRPr="00FD506D">
        <w:rPr>
          <w:rFonts w:eastAsia="Times New Roman"/>
          <w:lang w:eastAsia="ru-RU"/>
        </w:rPr>
        <w:t xml:space="preserve">еления. </w:t>
      </w:r>
      <w:r w:rsidRPr="00FD506D">
        <w:rPr>
          <w:rFonts w:eastAsia="Times New Roman"/>
          <w:lang w:eastAsia="ru-RU"/>
        </w:rPr>
        <w:t xml:space="preserve"> За 2019 г</w:t>
      </w:r>
      <w:r w:rsidR="00CE4BAD" w:rsidRPr="00FD506D">
        <w:rPr>
          <w:rFonts w:eastAsia="Times New Roman"/>
          <w:lang w:eastAsia="ru-RU"/>
        </w:rPr>
        <w:t xml:space="preserve">од </w:t>
      </w:r>
      <w:r w:rsidR="00B22116" w:rsidRPr="00FD506D">
        <w:rPr>
          <w:rFonts w:eastAsia="Times New Roman"/>
          <w:lang w:eastAsia="ru-RU"/>
        </w:rPr>
        <w:t xml:space="preserve">– </w:t>
      </w:r>
      <w:r w:rsidRPr="00FD506D">
        <w:rPr>
          <w:rFonts w:eastAsia="Times New Roman"/>
          <w:lang w:eastAsia="ru-RU"/>
        </w:rPr>
        <w:t>31416</w:t>
      </w:r>
      <w:r w:rsidR="00B22116" w:rsidRPr="00FD506D">
        <w:rPr>
          <w:rFonts w:eastAsia="Times New Roman"/>
          <w:lang w:eastAsia="ru-RU"/>
        </w:rPr>
        <w:t xml:space="preserve"> случаев (показатель на 1000 – 903,0), </w:t>
      </w:r>
      <w:r w:rsidR="00CE4BAD" w:rsidRPr="00FD506D">
        <w:rPr>
          <w:rFonts w:eastAsia="Times New Roman"/>
          <w:lang w:eastAsia="ru-RU"/>
        </w:rPr>
        <w:t>с</w:t>
      </w:r>
      <w:r w:rsidRPr="00FD506D">
        <w:rPr>
          <w:rFonts w:eastAsia="Times New Roman"/>
          <w:lang w:eastAsia="ru-RU"/>
        </w:rPr>
        <w:t xml:space="preserve">нижение </w:t>
      </w:r>
      <w:r w:rsidR="00392882" w:rsidRPr="00FD506D">
        <w:rPr>
          <w:rFonts w:eastAsia="Times New Roman"/>
          <w:lang w:eastAsia="ru-RU"/>
        </w:rPr>
        <w:t xml:space="preserve">показателя </w:t>
      </w:r>
      <w:r w:rsidR="00B22116" w:rsidRPr="00FD506D">
        <w:rPr>
          <w:rFonts w:eastAsia="Times New Roman"/>
          <w:lang w:eastAsia="ru-RU"/>
        </w:rPr>
        <w:t xml:space="preserve">произошло </w:t>
      </w:r>
      <w:r w:rsidR="00392882" w:rsidRPr="00FD506D">
        <w:rPr>
          <w:rFonts w:eastAsia="Times New Roman"/>
          <w:lang w:eastAsia="ru-RU"/>
        </w:rPr>
        <w:t>на</w:t>
      </w:r>
      <w:r w:rsidRPr="00FD506D">
        <w:rPr>
          <w:rFonts w:eastAsia="Times New Roman"/>
          <w:lang w:eastAsia="ru-RU"/>
        </w:rPr>
        <w:t xml:space="preserve"> 10 %.</w:t>
      </w:r>
      <w:r w:rsidRPr="00FD506D">
        <w:rPr>
          <w:rFonts w:eastAsia="Times New Roman"/>
          <w:iCs/>
          <w:lang w:eastAsia="ru-RU"/>
        </w:rPr>
        <w:t>Изменилась структура первичной заболеваемости за счет снижения таких причин</w:t>
      </w:r>
      <w:r w:rsidR="00B22116" w:rsidRPr="00FD506D">
        <w:rPr>
          <w:rFonts w:eastAsia="Times New Roman"/>
          <w:iCs/>
          <w:lang w:eastAsia="ru-RU"/>
        </w:rPr>
        <w:t>,</w:t>
      </w:r>
      <w:r w:rsidRPr="00FD506D">
        <w:rPr>
          <w:rFonts w:eastAsia="Times New Roman"/>
          <w:iCs/>
          <w:lang w:eastAsia="ru-RU"/>
        </w:rPr>
        <w:t xml:space="preserve"> как болезни мочеполовой системы (на 34%), болезни костно-мышечной системы.</w:t>
      </w:r>
    </w:p>
    <w:p w:rsidR="0079252B" w:rsidRPr="00FD506D" w:rsidRDefault="006A46B7" w:rsidP="00B22116">
      <w:pPr>
        <w:spacing w:after="0" w:line="240" w:lineRule="auto"/>
        <w:ind w:firstLine="567"/>
        <w:jc w:val="both"/>
        <w:rPr>
          <w:rFonts w:eastAsia="Times New Roman"/>
          <w:iCs/>
          <w:lang w:eastAsia="ru-RU"/>
        </w:rPr>
      </w:pPr>
      <w:r w:rsidRPr="00FD506D">
        <w:rPr>
          <w:rFonts w:eastAsia="Times New Roman"/>
          <w:iCs/>
          <w:lang w:eastAsia="ru-RU"/>
        </w:rPr>
        <w:t>В 2020 г</w:t>
      </w:r>
      <w:r w:rsidR="00CE4BAD" w:rsidRPr="00FD506D">
        <w:rPr>
          <w:rFonts w:eastAsia="Times New Roman"/>
          <w:iCs/>
          <w:lang w:eastAsia="ru-RU"/>
        </w:rPr>
        <w:t>оду</w:t>
      </w:r>
      <w:r w:rsidRPr="00FD506D">
        <w:rPr>
          <w:rFonts w:eastAsia="Times New Roman"/>
          <w:iCs/>
          <w:lang w:eastAsia="ru-RU"/>
        </w:rPr>
        <w:t xml:space="preserve"> была впервые зарегистрирована болезнь </w:t>
      </w:r>
      <w:r w:rsidR="00CE4BAD" w:rsidRPr="00FD506D">
        <w:rPr>
          <w:rFonts w:eastAsia="Times New Roman"/>
          <w:iCs/>
          <w:lang w:val="en-US" w:eastAsia="ru-RU"/>
        </w:rPr>
        <w:t>COVID</w:t>
      </w:r>
      <w:r w:rsidR="00CE4BAD" w:rsidRPr="00FD506D">
        <w:rPr>
          <w:rFonts w:eastAsia="Times New Roman"/>
          <w:iCs/>
          <w:lang w:eastAsia="ru-RU"/>
        </w:rPr>
        <w:t>-19</w:t>
      </w:r>
      <w:r w:rsidRPr="00FD506D">
        <w:rPr>
          <w:rFonts w:eastAsia="Times New Roman"/>
          <w:iCs/>
          <w:lang w:eastAsia="ru-RU"/>
        </w:rPr>
        <w:t>, которая в структуре первичной заболеваемости заняла третье ранговое место.</w:t>
      </w:r>
    </w:p>
    <w:p w:rsidR="00A80C63" w:rsidRPr="00FD506D" w:rsidRDefault="00A80C63" w:rsidP="00B22116">
      <w:pPr>
        <w:spacing w:after="0" w:line="240" w:lineRule="auto"/>
        <w:ind w:firstLine="567"/>
        <w:jc w:val="both"/>
        <w:rPr>
          <w:shd w:val="clear" w:color="auto" w:fill="FFFFFF"/>
        </w:rPr>
      </w:pPr>
      <w:r w:rsidRPr="00FD506D">
        <w:rPr>
          <w:shd w:val="clear" w:color="auto" w:fill="FFFFFF"/>
        </w:rPr>
        <w:t>Одним</w:t>
      </w:r>
      <w:r w:rsidR="00B22116" w:rsidRPr="00FD506D">
        <w:rPr>
          <w:shd w:val="clear" w:color="auto" w:fill="FFFFFF"/>
        </w:rPr>
        <w:t>и</w:t>
      </w:r>
      <w:r w:rsidRPr="00FD506D">
        <w:rPr>
          <w:shd w:val="clear" w:color="auto" w:fill="FFFFFF"/>
        </w:rPr>
        <w:t xml:space="preserve"> из важных мероприятий в ранней диагностике </w:t>
      </w:r>
      <w:proofErr w:type="gramStart"/>
      <w:r w:rsidRPr="00FD506D">
        <w:rPr>
          <w:shd w:val="clear" w:color="auto" w:fill="FFFFFF"/>
        </w:rPr>
        <w:t>се</w:t>
      </w:r>
      <w:r w:rsidR="00B22116" w:rsidRPr="00FD506D">
        <w:rPr>
          <w:shd w:val="clear" w:color="auto" w:fill="FFFFFF"/>
        </w:rPr>
        <w:t>рдечно-сосудистых</w:t>
      </w:r>
      <w:proofErr w:type="gramEnd"/>
      <w:r w:rsidR="00B22116" w:rsidRPr="00FD506D">
        <w:rPr>
          <w:shd w:val="clear" w:color="auto" w:fill="FFFFFF"/>
        </w:rPr>
        <w:t xml:space="preserve"> заболеваний </w:t>
      </w:r>
      <w:r w:rsidRPr="00FD506D">
        <w:rPr>
          <w:shd w:val="clear" w:color="auto" w:fill="FFFFFF"/>
        </w:rPr>
        <w:t xml:space="preserve">являются профилактические медицинские осмотры и диспансеризация взрослого населения определенных групп взрослого населения. </w:t>
      </w:r>
    </w:p>
    <w:p w:rsidR="00A80C63" w:rsidRPr="00FD506D" w:rsidRDefault="00A80C63" w:rsidP="00B22116">
      <w:pPr>
        <w:spacing w:after="0" w:line="240" w:lineRule="auto"/>
        <w:ind w:firstLine="567"/>
        <w:jc w:val="both"/>
        <w:rPr>
          <w:shd w:val="clear" w:color="auto" w:fill="FFFFFF"/>
        </w:rPr>
      </w:pPr>
      <w:r w:rsidRPr="00FD506D">
        <w:rPr>
          <w:shd w:val="clear" w:color="auto" w:fill="FFFFFF"/>
        </w:rPr>
        <w:t>В соответствии с приказом ДВН (диспансеризация определенных гру</w:t>
      </w:r>
      <w:proofErr w:type="gramStart"/>
      <w:r w:rsidRPr="00FD506D">
        <w:rPr>
          <w:shd w:val="clear" w:color="auto" w:fill="FFFFFF"/>
        </w:rPr>
        <w:t>пп взр</w:t>
      </w:r>
      <w:proofErr w:type="gramEnd"/>
      <w:r w:rsidRPr="00FD506D">
        <w:rPr>
          <w:shd w:val="clear" w:color="auto" w:fill="FFFFFF"/>
        </w:rPr>
        <w:t>ослого населения должна проводиться ежегодно для лиц старше 40 лет и до 40 лет 1 раз в 3 года.)  В 2020 г</w:t>
      </w:r>
      <w:r w:rsidR="00CE4BAD" w:rsidRPr="00FD506D">
        <w:rPr>
          <w:shd w:val="clear" w:color="auto" w:fill="FFFFFF"/>
        </w:rPr>
        <w:t>оду</w:t>
      </w:r>
      <w:r w:rsidRPr="00FD506D">
        <w:rPr>
          <w:shd w:val="clear" w:color="auto" w:fill="FFFFFF"/>
        </w:rPr>
        <w:t xml:space="preserve"> охват ДВН составил 58,7% по причине неблагоприятной </w:t>
      </w:r>
      <w:r w:rsidR="0078792B" w:rsidRPr="00FD506D">
        <w:rPr>
          <w:shd w:val="clear" w:color="auto" w:fill="FFFFFF"/>
        </w:rPr>
        <w:t>эпидемиологической</w:t>
      </w:r>
      <w:r w:rsidRPr="00FD506D">
        <w:rPr>
          <w:shd w:val="clear" w:color="auto" w:fill="FFFFFF"/>
        </w:rPr>
        <w:t xml:space="preserve"> обстановк</w:t>
      </w:r>
      <w:r w:rsidR="0078792B" w:rsidRPr="00FD506D">
        <w:rPr>
          <w:shd w:val="clear" w:color="auto" w:fill="FFFFFF"/>
        </w:rPr>
        <w:t xml:space="preserve">ой, </w:t>
      </w:r>
      <w:r w:rsidRPr="00FD506D">
        <w:rPr>
          <w:shd w:val="clear" w:color="auto" w:fill="FFFFFF"/>
        </w:rPr>
        <w:t>ДВН прошли 4608 чел</w:t>
      </w:r>
      <w:r w:rsidR="002A7C0C" w:rsidRPr="00FD506D">
        <w:rPr>
          <w:shd w:val="clear" w:color="auto" w:fill="FFFFFF"/>
        </w:rPr>
        <w:t>овек (план – 7856 человек).</w:t>
      </w:r>
    </w:p>
    <w:p w:rsidR="00B22116" w:rsidRPr="00FD506D" w:rsidRDefault="00A80C63" w:rsidP="00B22116">
      <w:pPr>
        <w:spacing w:after="0" w:line="240" w:lineRule="auto"/>
        <w:ind w:firstLine="567"/>
        <w:jc w:val="both"/>
      </w:pPr>
      <w:r w:rsidRPr="00FD506D">
        <w:t xml:space="preserve">По результатам прохождения диспансерных осмотров 33,6% пациентов были направлены на </w:t>
      </w:r>
      <w:r w:rsidR="00392882" w:rsidRPr="00FD506D">
        <w:t>2-й</w:t>
      </w:r>
      <w:r w:rsidRPr="00FD506D">
        <w:t xml:space="preserve"> этап диспансеризации с целью корректировки выявленных факторов риска. </w:t>
      </w:r>
    </w:p>
    <w:p w:rsidR="00B22116" w:rsidRPr="00FD506D" w:rsidRDefault="002A7C0C" w:rsidP="00B22116">
      <w:pPr>
        <w:spacing w:after="0" w:line="240" w:lineRule="auto"/>
        <w:ind w:firstLine="567"/>
        <w:jc w:val="both"/>
      </w:pPr>
      <w:r w:rsidRPr="00FD506D">
        <w:rPr>
          <w:rFonts w:eastAsia="Times New Roman"/>
          <w:lang w:eastAsia="ru-RU"/>
        </w:rPr>
        <w:t>В 2020 г</w:t>
      </w:r>
      <w:r w:rsidR="00CE4BAD" w:rsidRPr="00FD506D">
        <w:rPr>
          <w:rFonts w:eastAsia="Times New Roman"/>
          <w:lang w:eastAsia="ru-RU"/>
        </w:rPr>
        <w:t xml:space="preserve">оду </w:t>
      </w:r>
      <w:r w:rsidRPr="00FD506D">
        <w:rPr>
          <w:rFonts w:eastAsia="Times New Roman"/>
          <w:lang w:eastAsia="ru-RU"/>
        </w:rPr>
        <w:t>проведено 14 169 бесед по профилактике хронических неинфекционных заболеваний, из них 7 077 по профилактике сердечно-сосудистых заболеваний и коррекции факторов риска</w:t>
      </w:r>
      <w:proofErr w:type="gramStart"/>
      <w:r w:rsidRPr="00FD506D">
        <w:rPr>
          <w:rFonts w:eastAsia="Times New Roman"/>
          <w:lang w:eastAsia="ru-RU"/>
        </w:rPr>
        <w:t>.В</w:t>
      </w:r>
      <w:proofErr w:type="gramEnd"/>
      <w:r w:rsidRPr="00FD506D">
        <w:rPr>
          <w:rFonts w:eastAsia="Times New Roman"/>
          <w:lang w:eastAsia="ru-RU"/>
        </w:rPr>
        <w:t xml:space="preserve"> школе по артериальной гипертензии обучение прошли 451 </w:t>
      </w:r>
      <w:proofErr w:type="spellStart"/>
      <w:r w:rsidRPr="00FD506D">
        <w:rPr>
          <w:rFonts w:eastAsia="Times New Roman"/>
          <w:lang w:eastAsia="ru-RU"/>
        </w:rPr>
        <w:t>чел</w:t>
      </w:r>
      <w:r w:rsidR="00CE4BAD" w:rsidRPr="00FD506D">
        <w:rPr>
          <w:rFonts w:eastAsia="Times New Roman"/>
          <w:lang w:eastAsia="ru-RU"/>
        </w:rPr>
        <w:t>овек.</w:t>
      </w:r>
      <w:r w:rsidRPr="00FD506D">
        <w:rPr>
          <w:rFonts w:eastAsia="Times New Roman"/>
          <w:lang w:eastAsia="ru-RU"/>
        </w:rPr>
        <w:t>Выпущено</w:t>
      </w:r>
      <w:proofErr w:type="spellEnd"/>
      <w:r w:rsidRPr="00FD506D">
        <w:rPr>
          <w:rFonts w:eastAsia="Times New Roman"/>
          <w:lang w:eastAsia="ru-RU"/>
        </w:rPr>
        <w:t xml:space="preserve"> 10 </w:t>
      </w:r>
      <w:proofErr w:type="spellStart"/>
      <w:r w:rsidRPr="00FD506D">
        <w:rPr>
          <w:rFonts w:eastAsia="Times New Roman"/>
          <w:lang w:eastAsia="ru-RU"/>
        </w:rPr>
        <w:t>санбюллетеней</w:t>
      </w:r>
      <w:proofErr w:type="spellEnd"/>
      <w:r w:rsidRPr="00FD506D">
        <w:rPr>
          <w:rFonts w:eastAsia="Times New Roman"/>
          <w:lang w:eastAsia="ru-RU"/>
        </w:rPr>
        <w:t xml:space="preserve"> по теме профилактики сердечно-сосудистых заболеваний.На сайте учреждения размещены: 8 статей. Раздавались буклеты, памятки, проводилась экспресс-диагностика маркеров </w:t>
      </w:r>
      <w:proofErr w:type="gramStart"/>
      <w:r w:rsidRPr="00FD506D">
        <w:rPr>
          <w:rFonts w:eastAsia="Times New Roman"/>
          <w:lang w:eastAsia="ru-RU"/>
        </w:rPr>
        <w:t>сердечно-сосудистых</w:t>
      </w:r>
      <w:proofErr w:type="gramEnd"/>
      <w:r w:rsidRPr="00FD506D">
        <w:rPr>
          <w:rFonts w:eastAsia="Times New Roman"/>
          <w:lang w:eastAsia="ru-RU"/>
        </w:rPr>
        <w:t xml:space="preserve"> заболеваний.</w:t>
      </w:r>
    </w:p>
    <w:p w:rsidR="00967B5F" w:rsidRPr="00FD506D" w:rsidRDefault="00967B5F" w:rsidP="00B22116">
      <w:pPr>
        <w:spacing w:after="0" w:line="240" w:lineRule="auto"/>
        <w:ind w:firstLine="567"/>
        <w:jc w:val="both"/>
      </w:pPr>
      <w:r w:rsidRPr="00FD506D">
        <w:rPr>
          <w:rFonts w:eastAsia="Times New Roman"/>
          <w:bCs/>
          <w:lang w:eastAsia="ru-RU"/>
        </w:rPr>
        <w:t>В течение 2020 г</w:t>
      </w:r>
      <w:r w:rsidR="00CE4BAD" w:rsidRPr="00FD506D">
        <w:rPr>
          <w:rFonts w:eastAsia="Times New Roman"/>
          <w:bCs/>
          <w:lang w:eastAsia="ru-RU"/>
        </w:rPr>
        <w:t xml:space="preserve">ода </w:t>
      </w:r>
      <w:r w:rsidRPr="00FD506D">
        <w:rPr>
          <w:rFonts w:eastAsia="Times New Roman"/>
          <w:bCs/>
          <w:lang w:eastAsia="ru-RU"/>
        </w:rPr>
        <w:t>проводилась работа в Школах здоровья в ограниченном режиме. Охвачено 1091 чел</w:t>
      </w:r>
      <w:r w:rsidR="00CE4BAD" w:rsidRPr="00FD506D">
        <w:rPr>
          <w:rFonts w:eastAsia="Times New Roman"/>
          <w:bCs/>
          <w:lang w:eastAsia="ru-RU"/>
        </w:rPr>
        <w:t>овек.</w:t>
      </w:r>
      <w:r w:rsidRPr="00FD506D">
        <w:rPr>
          <w:rFonts w:eastAsia="Times New Roman"/>
          <w:bCs/>
          <w:lang w:eastAsia="ru-RU"/>
        </w:rPr>
        <w:t xml:space="preserve"> Выполнение плана – 51%</w:t>
      </w:r>
    </w:p>
    <w:p w:rsidR="00B22116" w:rsidRPr="00FD506D" w:rsidRDefault="002A7C0C" w:rsidP="00392882">
      <w:pPr>
        <w:spacing w:after="0" w:line="240" w:lineRule="auto"/>
        <w:jc w:val="both"/>
        <w:rPr>
          <w:rFonts w:eastAsia="Times New Roman"/>
        </w:rPr>
      </w:pPr>
      <w:r w:rsidRPr="00FD506D">
        <w:rPr>
          <w:rFonts w:eastAsia="Times New Roman"/>
        </w:rPr>
        <w:t>Ежегодно утверждается график выездов в сельские населенные пункты, с учетом не реже 2-х раз в год. В связи с неблагополучной эпидемиологической обстановкой выездная работа была приостановлена.  Осуществлено 2 выезда.  Осмотрено 119 чел</w:t>
      </w:r>
      <w:r w:rsidR="00CE4BAD" w:rsidRPr="00FD506D">
        <w:rPr>
          <w:rFonts w:eastAsia="Times New Roman"/>
        </w:rPr>
        <w:t>овек</w:t>
      </w:r>
      <w:r w:rsidRPr="00FD506D">
        <w:rPr>
          <w:rFonts w:eastAsia="Times New Roman"/>
        </w:rPr>
        <w:t xml:space="preserve"> сельских жителей.</w:t>
      </w:r>
    </w:p>
    <w:p w:rsidR="00967B5F" w:rsidRPr="00FD506D" w:rsidRDefault="00967B5F" w:rsidP="00B22116">
      <w:pPr>
        <w:spacing w:after="0" w:line="240" w:lineRule="auto"/>
        <w:ind w:firstLine="567"/>
        <w:jc w:val="both"/>
        <w:rPr>
          <w:rFonts w:eastAsia="Times New Roman"/>
        </w:rPr>
      </w:pPr>
      <w:r w:rsidRPr="00FD506D">
        <w:rPr>
          <w:rFonts w:eastAsia="Times New Roman"/>
          <w:lang w:eastAsia="ru-RU"/>
        </w:rPr>
        <w:t xml:space="preserve">Проведено 2 районныхмедицинских совета по проблемам оказания медицинской помощи больных с болезнями системы кровообращения. Были организованы дистанционные обучающие </w:t>
      </w:r>
      <w:proofErr w:type="spellStart"/>
      <w:r w:rsidRPr="00FD506D">
        <w:rPr>
          <w:rFonts w:eastAsia="Times New Roman"/>
          <w:lang w:eastAsia="ru-RU"/>
        </w:rPr>
        <w:t>вебинары</w:t>
      </w:r>
      <w:proofErr w:type="spellEnd"/>
      <w:r w:rsidRPr="00FD506D">
        <w:rPr>
          <w:rFonts w:eastAsia="Times New Roman"/>
          <w:lang w:eastAsia="ru-RU"/>
        </w:rPr>
        <w:t>. 2 врача терапевта прошли сертификационные циклы.</w:t>
      </w:r>
    </w:p>
    <w:p w:rsidR="00967B5F" w:rsidRPr="00FD506D" w:rsidRDefault="00967B5F" w:rsidP="00B22116">
      <w:pPr>
        <w:spacing w:after="0" w:line="240" w:lineRule="auto"/>
        <w:ind w:firstLine="567"/>
        <w:jc w:val="both"/>
        <w:rPr>
          <w:rFonts w:eastAsia="Times New Roman"/>
          <w:shd w:val="clear" w:color="auto" w:fill="FFFFFF"/>
        </w:rPr>
      </w:pPr>
      <w:r w:rsidRPr="00FD506D">
        <w:rPr>
          <w:rFonts w:eastAsia="Times New Roman"/>
          <w:shd w:val="clear" w:color="auto" w:fill="FFFFFF"/>
        </w:rPr>
        <w:lastRenderedPageBreak/>
        <w:t xml:space="preserve">На базе ГБУЗ РК СЦРБ проводятся функциональные методы исследования </w:t>
      </w:r>
      <w:proofErr w:type="spellStart"/>
      <w:r w:rsidRPr="00FD506D">
        <w:rPr>
          <w:rFonts w:eastAsia="Times New Roman"/>
          <w:shd w:val="clear" w:color="auto" w:fill="FFFFFF"/>
        </w:rPr>
        <w:t>холтер</w:t>
      </w:r>
      <w:proofErr w:type="spellEnd"/>
      <w:r w:rsidRPr="00FD506D">
        <w:rPr>
          <w:rFonts w:eastAsia="Times New Roman"/>
          <w:shd w:val="clear" w:color="auto" w:fill="FFFFFF"/>
        </w:rPr>
        <w:t xml:space="preserve"> –</w:t>
      </w:r>
      <w:proofErr w:type="spellStart"/>
      <w:r w:rsidRPr="00FD506D">
        <w:rPr>
          <w:rFonts w:eastAsia="Times New Roman"/>
          <w:shd w:val="clear" w:color="auto" w:fill="FFFFFF"/>
        </w:rPr>
        <w:t>мониторирование</w:t>
      </w:r>
      <w:proofErr w:type="spellEnd"/>
      <w:r w:rsidRPr="00FD506D">
        <w:rPr>
          <w:rFonts w:eastAsia="Times New Roman"/>
          <w:shd w:val="clear" w:color="auto" w:fill="FFFFFF"/>
        </w:rPr>
        <w:t xml:space="preserve"> ЭКГ и</w:t>
      </w:r>
      <w:proofErr w:type="gramStart"/>
      <w:r w:rsidRPr="00FD506D">
        <w:rPr>
          <w:rFonts w:eastAsia="Times New Roman"/>
          <w:shd w:val="clear" w:color="auto" w:fill="FFFFFF"/>
        </w:rPr>
        <w:t xml:space="preserve"> А</w:t>
      </w:r>
      <w:proofErr w:type="gramEnd"/>
      <w:r w:rsidRPr="00FD506D">
        <w:rPr>
          <w:rFonts w:eastAsia="Times New Roman"/>
          <w:shd w:val="clear" w:color="auto" w:fill="FFFFFF"/>
        </w:rPr>
        <w:t xml:space="preserve">/Д, </w:t>
      </w:r>
      <w:proofErr w:type="spellStart"/>
      <w:r w:rsidRPr="00FD506D">
        <w:rPr>
          <w:rFonts w:eastAsia="Times New Roman"/>
          <w:shd w:val="clear" w:color="auto" w:fill="FFFFFF"/>
        </w:rPr>
        <w:t>тредмил-тест</w:t>
      </w:r>
      <w:proofErr w:type="spellEnd"/>
      <w:r w:rsidRPr="00FD506D">
        <w:rPr>
          <w:rFonts w:eastAsia="Times New Roman"/>
          <w:shd w:val="clear" w:color="auto" w:fill="FFFFFF"/>
        </w:rPr>
        <w:t>, ультразвуковые исследования сосудов и сердца. За 2020 г</w:t>
      </w:r>
      <w:r w:rsidR="00CE4BAD" w:rsidRPr="00FD506D">
        <w:rPr>
          <w:rFonts w:eastAsia="Times New Roman"/>
          <w:shd w:val="clear" w:color="auto" w:fill="FFFFFF"/>
        </w:rPr>
        <w:t xml:space="preserve">од </w:t>
      </w:r>
      <w:r w:rsidRPr="00FD506D">
        <w:rPr>
          <w:rFonts w:eastAsia="Times New Roman"/>
          <w:shd w:val="clear" w:color="auto" w:fill="FFFFFF"/>
        </w:rPr>
        <w:t>функциональным</w:t>
      </w:r>
      <w:r w:rsidR="00392882" w:rsidRPr="00FD506D">
        <w:rPr>
          <w:rFonts w:eastAsia="Times New Roman"/>
          <w:shd w:val="clear" w:color="auto" w:fill="FFFFFF"/>
        </w:rPr>
        <w:t xml:space="preserve">исследованиями </w:t>
      </w:r>
      <w:proofErr w:type="gramStart"/>
      <w:r w:rsidR="00392882" w:rsidRPr="00FD506D">
        <w:rPr>
          <w:rFonts w:eastAsia="Times New Roman"/>
          <w:shd w:val="clear" w:color="auto" w:fill="FFFFFF"/>
        </w:rPr>
        <w:t>сердечно</w:t>
      </w:r>
      <w:r w:rsidRPr="00FD506D">
        <w:rPr>
          <w:rFonts w:eastAsia="Times New Roman"/>
          <w:shd w:val="clear" w:color="auto" w:fill="FFFFFF"/>
        </w:rPr>
        <w:t>-сосудистой</w:t>
      </w:r>
      <w:proofErr w:type="gramEnd"/>
      <w:r w:rsidRPr="00FD506D">
        <w:rPr>
          <w:rFonts w:eastAsia="Times New Roman"/>
          <w:shd w:val="clear" w:color="auto" w:fill="FFFFFF"/>
        </w:rPr>
        <w:t xml:space="preserve"> системы охвачено 19722 чел</w:t>
      </w:r>
      <w:r w:rsidR="00CE4BAD" w:rsidRPr="00FD506D">
        <w:rPr>
          <w:rFonts w:eastAsia="Times New Roman"/>
          <w:shd w:val="clear" w:color="auto" w:fill="FFFFFF"/>
        </w:rPr>
        <w:t xml:space="preserve">овек. </w:t>
      </w:r>
    </w:p>
    <w:p w:rsidR="00967B5F" w:rsidRPr="00FD506D" w:rsidRDefault="00967B5F" w:rsidP="001A2CAB">
      <w:pPr>
        <w:spacing w:after="0" w:line="240" w:lineRule="auto"/>
        <w:ind w:firstLine="567"/>
        <w:jc w:val="both"/>
        <w:rPr>
          <w:rFonts w:eastAsia="Times New Roman"/>
          <w:lang w:eastAsia="ru-RU"/>
        </w:rPr>
      </w:pPr>
      <w:r w:rsidRPr="00FD506D">
        <w:rPr>
          <w:rFonts w:eastAsia="Times New Roman"/>
          <w:lang w:eastAsia="ru-RU"/>
        </w:rPr>
        <w:t>Организованная санпросвет работа в 2020 году проводилась в ограниченном режиме. Проведено 7 лекций, остальные запланированные лекции перенесены на 2021 г</w:t>
      </w:r>
      <w:r w:rsidR="00CE4BAD" w:rsidRPr="00FD506D">
        <w:rPr>
          <w:rFonts w:eastAsia="Times New Roman"/>
          <w:lang w:eastAsia="ru-RU"/>
        </w:rPr>
        <w:t xml:space="preserve">од. </w:t>
      </w:r>
      <w:r w:rsidRPr="00FD506D">
        <w:rPr>
          <w:rFonts w:eastAsia="Times New Roman"/>
          <w:lang w:eastAsia="ru-RU"/>
        </w:rPr>
        <w:t xml:space="preserve">Проведено989 бесед по профилактике онкологических заболеваний. Опубликованы 2 статьи по онкологическим заболеваниям, с размещением на сайте учреждения. Оформлен информационный стенд: «Профилактика онкологических заболеваний» </w:t>
      </w:r>
    </w:p>
    <w:p w:rsidR="00967B5F" w:rsidRPr="00FD506D" w:rsidRDefault="00967B5F" w:rsidP="001A2CAB">
      <w:pPr>
        <w:spacing w:after="0" w:line="240" w:lineRule="auto"/>
        <w:ind w:firstLine="567"/>
        <w:jc w:val="both"/>
        <w:rPr>
          <w:rFonts w:eastAsia="Times New Roman"/>
          <w:lang w:eastAsia="ru-RU"/>
        </w:rPr>
      </w:pPr>
      <w:r w:rsidRPr="00FD506D">
        <w:rPr>
          <w:rFonts w:eastAsia="Times New Roman"/>
          <w:lang w:eastAsia="ru-RU"/>
        </w:rPr>
        <w:t>В 1 квартале 2020 г</w:t>
      </w:r>
      <w:r w:rsidR="00CE4BAD" w:rsidRPr="00FD506D">
        <w:rPr>
          <w:rFonts w:eastAsia="Times New Roman"/>
          <w:lang w:eastAsia="ru-RU"/>
        </w:rPr>
        <w:t>ода</w:t>
      </w:r>
      <w:r w:rsidR="00392882" w:rsidRPr="00FD506D">
        <w:rPr>
          <w:rFonts w:eastAsia="Times New Roman"/>
          <w:lang w:eastAsia="ru-RU"/>
        </w:rPr>
        <w:t>прошел День</w:t>
      </w:r>
      <w:r w:rsidRPr="00FD506D">
        <w:rPr>
          <w:rFonts w:eastAsia="Times New Roman"/>
          <w:lang w:eastAsia="ru-RU"/>
        </w:rPr>
        <w:t xml:space="preserve"> открытых дверей, посвященный Всемирному Дню борьбы против рака. В поселке Поляна была организована площадка здоровья с участием волонтеров-медиков. </w:t>
      </w:r>
    </w:p>
    <w:p w:rsidR="00967B5F" w:rsidRPr="00FD506D" w:rsidRDefault="00967B5F" w:rsidP="001A2CAB">
      <w:pPr>
        <w:spacing w:after="0" w:line="240" w:lineRule="auto"/>
        <w:ind w:firstLine="567"/>
        <w:jc w:val="both"/>
        <w:rPr>
          <w:rFonts w:eastAsia="Times New Roman"/>
          <w:lang w:eastAsia="ru-RU"/>
        </w:rPr>
      </w:pPr>
      <w:r w:rsidRPr="00FD506D">
        <w:rPr>
          <w:rFonts w:eastAsia="Times New Roman"/>
          <w:lang w:eastAsia="ru-RU"/>
        </w:rPr>
        <w:t>В феврале 2020 г</w:t>
      </w:r>
      <w:r w:rsidR="00CE4BAD" w:rsidRPr="00FD506D">
        <w:rPr>
          <w:rFonts w:eastAsia="Times New Roman"/>
          <w:lang w:eastAsia="ru-RU"/>
        </w:rPr>
        <w:t xml:space="preserve">ода </w:t>
      </w:r>
      <w:r w:rsidRPr="00FD506D">
        <w:rPr>
          <w:rFonts w:eastAsia="Times New Roman"/>
          <w:lang w:eastAsia="ru-RU"/>
        </w:rPr>
        <w:t>проведен итоговый медицинский совет, на котором рассмотрен вопрос:«Динамика заболеваемости и смертности больных онкологического профиля».</w:t>
      </w:r>
    </w:p>
    <w:p w:rsidR="00967B5F" w:rsidRPr="00FD506D" w:rsidRDefault="00967B5F" w:rsidP="001A2CAB">
      <w:pPr>
        <w:spacing w:after="0" w:line="240" w:lineRule="auto"/>
        <w:ind w:firstLine="567"/>
        <w:jc w:val="both"/>
        <w:rPr>
          <w:rFonts w:eastAsia="Times New Roman"/>
          <w:lang w:eastAsia="ru-RU"/>
        </w:rPr>
      </w:pPr>
      <w:r w:rsidRPr="00FD506D">
        <w:rPr>
          <w:rFonts w:eastAsia="Times New Roman"/>
        </w:rPr>
        <w:t xml:space="preserve">В 2020 году основной проблемой стала напряженная эпидемиологическая ситуация, связанная с новой </w:t>
      </w:r>
      <w:proofErr w:type="spellStart"/>
      <w:r w:rsidRPr="00FD506D">
        <w:rPr>
          <w:rFonts w:eastAsia="Times New Roman"/>
        </w:rPr>
        <w:t>коронавирсуной</w:t>
      </w:r>
      <w:proofErr w:type="spellEnd"/>
      <w:r w:rsidRPr="00FD506D">
        <w:rPr>
          <w:rFonts w:eastAsia="Times New Roman"/>
        </w:rPr>
        <w:t xml:space="preserve"> инфекцией. В течение 2020 г</w:t>
      </w:r>
      <w:r w:rsidR="00AF5EEF" w:rsidRPr="00FD506D">
        <w:rPr>
          <w:rFonts w:eastAsia="Times New Roman"/>
        </w:rPr>
        <w:t>ода</w:t>
      </w:r>
      <w:r w:rsidRPr="00FD506D">
        <w:rPr>
          <w:rFonts w:eastAsia="Times New Roman"/>
        </w:rPr>
        <w:t xml:space="preserve"> организован 1 выезд флюорографической установки.  Выезды в отдаленные населенные пункты врачебных бригад организовать в 2020 г</w:t>
      </w:r>
      <w:r w:rsidR="00392882" w:rsidRPr="00FD506D">
        <w:rPr>
          <w:rFonts w:eastAsia="Times New Roman"/>
        </w:rPr>
        <w:t>оду</w:t>
      </w:r>
      <w:r w:rsidRPr="00FD506D">
        <w:rPr>
          <w:rFonts w:eastAsia="Times New Roman"/>
        </w:rPr>
        <w:t xml:space="preserve"> не представилось </w:t>
      </w:r>
      <w:proofErr w:type="gramStart"/>
      <w:r w:rsidRPr="00FD506D">
        <w:rPr>
          <w:rFonts w:eastAsia="Times New Roman"/>
        </w:rPr>
        <w:t>возможным</w:t>
      </w:r>
      <w:proofErr w:type="gramEnd"/>
      <w:r w:rsidRPr="00FD506D">
        <w:rPr>
          <w:rFonts w:eastAsia="Times New Roman"/>
        </w:rPr>
        <w:t>.</w:t>
      </w:r>
      <w:r w:rsidR="006A46B7" w:rsidRPr="00FD506D">
        <w:rPr>
          <w:rFonts w:eastAsia="Times New Roman"/>
          <w:lang w:eastAsia="ru-RU"/>
        </w:rPr>
        <w:t xml:space="preserve"> План флюорографического обследования населения старше 15 на 2020 г</w:t>
      </w:r>
      <w:r w:rsidR="00AF5EEF" w:rsidRPr="00FD506D">
        <w:rPr>
          <w:rFonts w:eastAsia="Times New Roman"/>
          <w:lang w:eastAsia="ru-RU"/>
        </w:rPr>
        <w:t>од</w:t>
      </w:r>
      <w:r w:rsidR="00392882" w:rsidRPr="00FD506D">
        <w:rPr>
          <w:rFonts w:eastAsia="Times New Roman"/>
          <w:lang w:eastAsia="ru-RU"/>
        </w:rPr>
        <w:t xml:space="preserve">– 31 </w:t>
      </w:r>
      <w:r w:rsidR="006A46B7" w:rsidRPr="00FD506D">
        <w:rPr>
          <w:rFonts w:eastAsia="Times New Roman"/>
          <w:lang w:eastAsia="ru-RU"/>
        </w:rPr>
        <w:t>120 чел</w:t>
      </w:r>
      <w:r w:rsidR="00AF5EEF" w:rsidRPr="00FD506D">
        <w:rPr>
          <w:rFonts w:eastAsia="Times New Roman"/>
          <w:lang w:eastAsia="ru-RU"/>
        </w:rPr>
        <w:t xml:space="preserve">овек. </w:t>
      </w:r>
      <w:r w:rsidR="006A46B7" w:rsidRPr="00FD506D">
        <w:rPr>
          <w:rFonts w:eastAsia="Times New Roman"/>
          <w:lang w:eastAsia="ru-RU"/>
        </w:rPr>
        <w:t>В 2020 г</w:t>
      </w:r>
      <w:r w:rsidR="00392882" w:rsidRPr="00FD506D">
        <w:rPr>
          <w:rFonts w:eastAsia="Times New Roman"/>
          <w:lang w:eastAsia="ru-RU"/>
        </w:rPr>
        <w:t>одуфлюорографическим обследованием</w:t>
      </w:r>
      <w:r w:rsidR="006A46B7" w:rsidRPr="00FD506D">
        <w:rPr>
          <w:rFonts w:eastAsia="Times New Roman"/>
          <w:lang w:eastAsia="ru-RU"/>
        </w:rPr>
        <w:t xml:space="preserve"> было охвачено   15 528  чел</w:t>
      </w:r>
      <w:r w:rsidR="00AF5EEF" w:rsidRPr="00FD506D">
        <w:rPr>
          <w:rFonts w:eastAsia="Times New Roman"/>
          <w:lang w:eastAsia="ru-RU"/>
        </w:rPr>
        <w:t>овек</w:t>
      </w:r>
      <w:r w:rsidR="006A46B7" w:rsidRPr="00FD506D">
        <w:rPr>
          <w:rFonts w:eastAsia="Times New Roman"/>
          <w:lang w:eastAsia="ru-RU"/>
        </w:rPr>
        <w:t>(2019 г</w:t>
      </w:r>
      <w:r w:rsidR="00AF5EEF" w:rsidRPr="00FD506D">
        <w:rPr>
          <w:rFonts w:eastAsia="Times New Roman"/>
          <w:lang w:eastAsia="ru-RU"/>
        </w:rPr>
        <w:t>оду</w:t>
      </w:r>
      <w:r w:rsidR="006A46B7" w:rsidRPr="00FD506D">
        <w:rPr>
          <w:rFonts w:eastAsia="Times New Roman"/>
          <w:lang w:eastAsia="ru-RU"/>
        </w:rPr>
        <w:t>- 18740 чел</w:t>
      </w:r>
      <w:r w:rsidR="00AF5EEF" w:rsidRPr="00FD506D">
        <w:rPr>
          <w:rFonts w:eastAsia="Times New Roman"/>
          <w:lang w:eastAsia="ru-RU"/>
        </w:rPr>
        <w:t>овек</w:t>
      </w:r>
      <w:r w:rsidR="006A46B7" w:rsidRPr="00FD506D">
        <w:rPr>
          <w:rFonts w:eastAsia="Times New Roman"/>
          <w:lang w:eastAsia="ru-RU"/>
        </w:rPr>
        <w:t>)</w:t>
      </w:r>
      <w:r w:rsidR="00AF5EEF" w:rsidRPr="00FD506D">
        <w:rPr>
          <w:rFonts w:eastAsia="Times New Roman"/>
          <w:lang w:eastAsia="ru-RU"/>
        </w:rPr>
        <w:t>,</w:t>
      </w:r>
      <w:r w:rsidR="006A46B7" w:rsidRPr="00FD506D">
        <w:rPr>
          <w:rFonts w:eastAsia="Times New Roman"/>
          <w:lang w:eastAsia="ru-RU"/>
        </w:rPr>
        <w:t xml:space="preserve"> выполнение   плана –50 % . Причина недовыполнения плана в поломке флюорографической техники в РБ№</w:t>
      </w:r>
      <w:r w:rsidR="00392882" w:rsidRPr="00FD506D">
        <w:rPr>
          <w:rFonts w:eastAsia="Times New Roman"/>
          <w:lang w:eastAsia="ru-RU"/>
        </w:rPr>
        <w:t xml:space="preserve"> 2 </w:t>
      </w:r>
      <w:proofErr w:type="spellStart"/>
      <w:r w:rsidR="00392882" w:rsidRPr="00FD506D">
        <w:rPr>
          <w:rFonts w:eastAsia="Times New Roman"/>
          <w:lang w:eastAsia="ru-RU"/>
        </w:rPr>
        <w:t>пгт</w:t>
      </w:r>
      <w:proofErr w:type="spellEnd"/>
      <w:r w:rsidR="006A46B7" w:rsidRPr="00FD506D">
        <w:rPr>
          <w:rFonts w:eastAsia="Times New Roman"/>
          <w:lang w:eastAsia="ru-RU"/>
        </w:rPr>
        <w:t xml:space="preserve">. </w:t>
      </w:r>
      <w:proofErr w:type="spellStart"/>
      <w:r w:rsidR="006A46B7" w:rsidRPr="00FD506D">
        <w:rPr>
          <w:rFonts w:eastAsia="Times New Roman"/>
          <w:lang w:eastAsia="ru-RU"/>
        </w:rPr>
        <w:t>Войвож</w:t>
      </w:r>
      <w:proofErr w:type="spellEnd"/>
      <w:r w:rsidR="006A46B7" w:rsidRPr="00FD506D">
        <w:rPr>
          <w:rFonts w:eastAsia="Times New Roman"/>
          <w:lang w:eastAsia="ru-RU"/>
        </w:rPr>
        <w:t>. Отсутствие выездов передвижного флюорографического аппарата в ГБУЗ РК СЦРБ по причине эпидемиологической ситуации.</w:t>
      </w:r>
    </w:p>
    <w:p w:rsidR="00967B5F" w:rsidRPr="00FD506D" w:rsidRDefault="0079252B" w:rsidP="001A2CAB">
      <w:pPr>
        <w:spacing w:after="0" w:line="240" w:lineRule="auto"/>
        <w:ind w:firstLine="567"/>
        <w:jc w:val="both"/>
        <w:rPr>
          <w:rFonts w:eastAsia="Times New Roman"/>
        </w:rPr>
      </w:pPr>
      <w:r w:rsidRPr="00FD506D">
        <w:rPr>
          <w:rFonts w:eastAsia="Times New Roman"/>
        </w:rPr>
        <w:t xml:space="preserve">Больные туберкулезом получают строго контролируемую химиотерапию. Медицинская помощь больным туберкулезом оказывается в соответствии с порядком оказания медицинской помощи больным туберкулезом, утвержденная приказом МЗ РФ. В настоящее время материально-техническое состояние противотуберкулезной службы удовлетворительное. Работает рентгенологический аппарат, отремонтирован передвижной рентгенологический аппарата. </w:t>
      </w:r>
      <w:proofErr w:type="spellStart"/>
      <w:r w:rsidRPr="00FD506D">
        <w:rPr>
          <w:rFonts w:eastAsia="Times New Roman"/>
        </w:rPr>
        <w:t>Туберкулинодиагностикавыполнена</w:t>
      </w:r>
      <w:proofErr w:type="spellEnd"/>
      <w:r w:rsidRPr="00FD506D">
        <w:rPr>
          <w:rFonts w:eastAsia="Times New Roman"/>
        </w:rPr>
        <w:t xml:space="preserve"> на 99%. В наличии </w:t>
      </w:r>
      <w:r w:rsidR="00392882" w:rsidRPr="00FD506D">
        <w:rPr>
          <w:rFonts w:eastAsia="Times New Roman"/>
        </w:rPr>
        <w:t>имеются препараты</w:t>
      </w:r>
      <w:r w:rsidRPr="00FD506D">
        <w:rPr>
          <w:rFonts w:eastAsia="Times New Roman"/>
        </w:rPr>
        <w:t xml:space="preserve"> 1 и 2-го ряда.</w:t>
      </w:r>
    </w:p>
    <w:p w:rsidR="0079252B" w:rsidRPr="00FD506D" w:rsidRDefault="0079252B" w:rsidP="001A2CAB">
      <w:pPr>
        <w:spacing w:after="0" w:line="240" w:lineRule="auto"/>
        <w:ind w:firstLine="567"/>
        <w:jc w:val="both"/>
        <w:rPr>
          <w:rFonts w:eastAsia="Times New Roman"/>
          <w:bCs/>
        </w:rPr>
      </w:pPr>
      <w:r w:rsidRPr="00FD506D">
        <w:rPr>
          <w:rFonts w:eastAsia="Times New Roman"/>
          <w:bCs/>
        </w:rPr>
        <w:t>Осуществляется информационное взаимодействие службы СМП Сосногорского района с оперативной службой системы «112». В СЦРБ 13 автомобилей скорой медицинской помощи, из них 12 автомобилей оснащены аппаратурой глобального навигационного позиционирования ГЛОНАСС.</w:t>
      </w:r>
    </w:p>
    <w:p w:rsidR="0079252B" w:rsidRPr="00FD506D" w:rsidRDefault="00B22116" w:rsidP="001A2CAB">
      <w:pPr>
        <w:tabs>
          <w:tab w:val="left" w:pos="669"/>
        </w:tabs>
        <w:spacing w:after="0" w:line="240" w:lineRule="auto"/>
        <w:ind w:firstLine="567"/>
        <w:jc w:val="both"/>
        <w:rPr>
          <w:rFonts w:eastAsia="Times New Roman"/>
          <w:lang w:bidi="ru-RU"/>
        </w:rPr>
      </w:pPr>
      <w:r w:rsidRPr="00FD506D">
        <w:rPr>
          <w:rFonts w:eastAsia="Times New Roman"/>
        </w:rPr>
        <w:tab/>
      </w:r>
      <w:r w:rsidR="0079252B" w:rsidRPr="00FD506D">
        <w:rPr>
          <w:rFonts w:eastAsia="Times New Roman"/>
        </w:rPr>
        <w:t xml:space="preserve">На базе ГБУЗ РК СЦРБ работает кабинет отказа от курения. В январе и в августе проводились лекции с </w:t>
      </w:r>
      <w:proofErr w:type="spellStart"/>
      <w:r w:rsidR="0079252B" w:rsidRPr="00FD506D">
        <w:rPr>
          <w:rFonts w:eastAsia="Times New Roman"/>
        </w:rPr>
        <w:t>видеопоказами</w:t>
      </w:r>
      <w:proofErr w:type="spellEnd"/>
      <w:r w:rsidR="0079252B" w:rsidRPr="00FD506D">
        <w:rPr>
          <w:rFonts w:eastAsia="Times New Roman"/>
        </w:rPr>
        <w:t xml:space="preserve"> о вреде употребления алкоголя, табака. Охват составил 214 </w:t>
      </w:r>
      <w:proofErr w:type="spellStart"/>
      <w:r w:rsidR="0079252B" w:rsidRPr="00FD506D">
        <w:rPr>
          <w:rFonts w:eastAsia="Times New Roman"/>
        </w:rPr>
        <w:t>человек</w:t>
      </w:r>
      <w:proofErr w:type="gramStart"/>
      <w:r w:rsidR="0079252B" w:rsidRPr="00FD506D">
        <w:rPr>
          <w:rFonts w:eastAsia="Times New Roman"/>
        </w:rPr>
        <w:t>.</w:t>
      </w:r>
      <w:r w:rsidR="0079252B" w:rsidRPr="00FD506D">
        <w:rPr>
          <w:rFonts w:eastAsia="Times New Roman"/>
          <w:lang w:bidi="ru-RU"/>
        </w:rPr>
        <w:t>С</w:t>
      </w:r>
      <w:proofErr w:type="gramEnd"/>
      <w:r w:rsidR="0079252B" w:rsidRPr="00FD506D">
        <w:rPr>
          <w:rFonts w:eastAsia="Times New Roman"/>
          <w:lang w:bidi="ru-RU"/>
        </w:rPr>
        <w:t>овместно</w:t>
      </w:r>
      <w:proofErr w:type="spellEnd"/>
      <w:r w:rsidR="0079252B" w:rsidRPr="00FD506D">
        <w:rPr>
          <w:rFonts w:eastAsia="Times New Roman"/>
          <w:lang w:bidi="ru-RU"/>
        </w:rPr>
        <w:t xml:space="preserve"> с </w:t>
      </w:r>
      <w:proofErr w:type="spellStart"/>
      <w:r w:rsidR="0079252B" w:rsidRPr="00FD506D">
        <w:rPr>
          <w:rFonts w:eastAsia="Times New Roman"/>
          <w:lang w:bidi="ru-RU"/>
        </w:rPr>
        <w:t>госнаркоконтролем</w:t>
      </w:r>
      <w:proofErr w:type="spellEnd"/>
      <w:r w:rsidR="0079252B" w:rsidRPr="00FD506D">
        <w:rPr>
          <w:rFonts w:eastAsia="Times New Roman"/>
          <w:lang w:bidi="ru-RU"/>
        </w:rPr>
        <w:t xml:space="preserve"> проведена лекция для учащихся и преподавателей «Что </w:t>
      </w:r>
      <w:r w:rsidR="0079252B" w:rsidRPr="00FD506D">
        <w:rPr>
          <w:rFonts w:eastAsia="Times New Roman"/>
          <w:lang w:bidi="ru-RU"/>
        </w:rPr>
        <w:lastRenderedPageBreak/>
        <w:t xml:space="preserve">употребляют наши дети», в августе на базе ДДТ проводились беседы с детьми о вреде алкоголя. Общегородские собрания совместно с отделом по </w:t>
      </w:r>
      <w:proofErr w:type="spellStart"/>
      <w:r w:rsidR="0079252B" w:rsidRPr="00FD506D">
        <w:rPr>
          <w:rFonts w:eastAsia="Times New Roman"/>
          <w:lang w:bidi="ru-RU"/>
        </w:rPr>
        <w:t>делам</w:t>
      </w:r>
      <w:r w:rsidR="00392882" w:rsidRPr="00FD506D">
        <w:rPr>
          <w:rFonts w:eastAsia="Times New Roman"/>
          <w:lang w:bidi="ru-RU"/>
        </w:rPr>
        <w:t>несовершеннолетних</w:t>
      </w:r>
      <w:proofErr w:type="spellEnd"/>
      <w:r w:rsidR="00392882" w:rsidRPr="00FD506D">
        <w:rPr>
          <w:rFonts w:eastAsia="Times New Roman"/>
          <w:lang w:bidi="ru-RU"/>
        </w:rPr>
        <w:t xml:space="preserve"> «</w:t>
      </w:r>
      <w:r w:rsidR="0079252B" w:rsidRPr="00FD506D">
        <w:rPr>
          <w:rFonts w:eastAsia="Times New Roman"/>
          <w:lang w:bidi="ru-RU"/>
        </w:rPr>
        <w:t xml:space="preserve">О вреде СНЮС» (жевательный табак). Охват 136 человек. </w:t>
      </w:r>
      <w:r w:rsidR="0079252B" w:rsidRPr="00FD506D">
        <w:rPr>
          <w:rFonts w:eastAsia="Times New Roman"/>
        </w:rPr>
        <w:t>Выступление по телевидению «Вредные привычки»</w:t>
      </w:r>
    </w:p>
    <w:p w:rsidR="0079252B" w:rsidRPr="00FD506D" w:rsidRDefault="0079252B" w:rsidP="001A2CAB">
      <w:pPr>
        <w:tabs>
          <w:tab w:val="left" w:pos="669"/>
        </w:tabs>
        <w:spacing w:after="0" w:line="240" w:lineRule="auto"/>
        <w:ind w:firstLine="567"/>
        <w:jc w:val="both"/>
        <w:rPr>
          <w:rFonts w:eastAsia="Times New Roman"/>
        </w:rPr>
      </w:pPr>
      <w:r w:rsidRPr="00FD506D">
        <w:rPr>
          <w:rFonts w:eastAsia="Times New Roman"/>
        </w:rPr>
        <w:t>Кабинетом профилактики размещена статья на сайте: «Ожирение</w:t>
      </w:r>
      <w:r w:rsidR="00392882" w:rsidRPr="00FD506D">
        <w:rPr>
          <w:rFonts w:eastAsia="Times New Roman"/>
        </w:rPr>
        <w:t>», статьи</w:t>
      </w:r>
      <w:r w:rsidRPr="00FD506D">
        <w:rPr>
          <w:rFonts w:eastAsia="Times New Roman"/>
        </w:rPr>
        <w:t xml:space="preserve"> в газету «Скандинавская ходьба», «Польза плавания», «Здоровый образ жизни», лекции на темы: «Питание и сахарный диабет», «Рациональное питание»,  «Основы рационального питания», «Здоровое питание- полезная привычка», «Профилактика ожирения».</w:t>
      </w:r>
    </w:p>
    <w:p w:rsidR="0079252B" w:rsidRPr="00FD506D" w:rsidRDefault="0079252B" w:rsidP="001A2CAB">
      <w:pPr>
        <w:spacing w:after="0" w:line="240" w:lineRule="auto"/>
        <w:ind w:firstLine="567"/>
        <w:jc w:val="both"/>
        <w:rPr>
          <w:rFonts w:eastAsia="Times New Roman"/>
          <w:bCs/>
        </w:rPr>
      </w:pPr>
      <w:r w:rsidRPr="00FD506D">
        <w:rPr>
          <w:rFonts w:eastAsia="Times New Roman"/>
          <w:bCs/>
        </w:rPr>
        <w:t>На базеотделений стационара ГБУЗ РК СЦРБ функционируют11 паллиативных коек. За 2020 г</w:t>
      </w:r>
      <w:r w:rsidR="00AF5EEF" w:rsidRPr="00FD506D">
        <w:rPr>
          <w:rFonts w:eastAsia="Times New Roman"/>
          <w:bCs/>
        </w:rPr>
        <w:t>од</w:t>
      </w:r>
      <w:r w:rsidRPr="00FD506D">
        <w:rPr>
          <w:rFonts w:eastAsia="Times New Roman"/>
          <w:bCs/>
        </w:rPr>
        <w:t xml:space="preserve"> на паллиативных койках</w:t>
      </w:r>
      <w:r w:rsidR="00392882" w:rsidRPr="00FD506D">
        <w:rPr>
          <w:rFonts w:eastAsia="Times New Roman"/>
          <w:bCs/>
        </w:rPr>
        <w:t>получили медицинскую</w:t>
      </w:r>
      <w:r w:rsidRPr="00FD506D">
        <w:rPr>
          <w:rFonts w:eastAsia="Times New Roman"/>
          <w:bCs/>
        </w:rPr>
        <w:t xml:space="preserve"> помощь 82 пациента. Общее число пациентов, получивших </w:t>
      </w:r>
      <w:r w:rsidR="00392882" w:rsidRPr="00FD506D">
        <w:rPr>
          <w:rFonts w:eastAsia="Times New Roman"/>
          <w:bCs/>
        </w:rPr>
        <w:t xml:space="preserve">паллиативную помощь, </w:t>
      </w:r>
      <w:r w:rsidRPr="00FD506D">
        <w:rPr>
          <w:rFonts w:eastAsia="Times New Roman"/>
          <w:bCs/>
        </w:rPr>
        <w:t xml:space="preserve">составило 894 </w:t>
      </w:r>
      <w:r w:rsidR="00392882" w:rsidRPr="00FD506D">
        <w:rPr>
          <w:rFonts w:eastAsia="Times New Roman"/>
          <w:bCs/>
        </w:rPr>
        <w:t>человека</w:t>
      </w:r>
      <w:r w:rsidR="00AF5EEF" w:rsidRPr="00FD506D">
        <w:rPr>
          <w:rFonts w:eastAsia="Times New Roman"/>
          <w:bCs/>
        </w:rPr>
        <w:t>.</w:t>
      </w:r>
      <w:r w:rsidRPr="00FD506D">
        <w:rPr>
          <w:rFonts w:eastAsia="Times New Roman"/>
          <w:bCs/>
        </w:rPr>
        <w:t xml:space="preserve"> 445 </w:t>
      </w:r>
      <w:r w:rsidR="00392882" w:rsidRPr="00FD506D">
        <w:rPr>
          <w:rFonts w:eastAsia="Times New Roman"/>
          <w:bCs/>
        </w:rPr>
        <w:t>пациентов</w:t>
      </w:r>
      <w:r w:rsidRPr="00FD506D">
        <w:rPr>
          <w:rFonts w:eastAsia="Times New Roman"/>
          <w:bCs/>
        </w:rPr>
        <w:t xml:space="preserve"> получили помощь выездной патронажной службой.</w:t>
      </w:r>
    </w:p>
    <w:p w:rsidR="00AB4C3D" w:rsidRPr="00FD506D" w:rsidRDefault="0079252B" w:rsidP="001A2CAB">
      <w:pPr>
        <w:spacing w:after="0" w:line="240" w:lineRule="auto"/>
        <w:ind w:firstLine="567"/>
        <w:jc w:val="both"/>
        <w:rPr>
          <w:rFonts w:eastAsia="Times New Roman"/>
        </w:rPr>
      </w:pPr>
      <w:r w:rsidRPr="00FD506D">
        <w:rPr>
          <w:rFonts w:eastAsia="Times New Roman"/>
        </w:rPr>
        <w:t xml:space="preserve">Проводится работа с гражданами пожилого возраста. 5149 граждан старше трудоспособного возраста </w:t>
      </w:r>
      <w:proofErr w:type="gramStart"/>
      <w:r w:rsidRPr="00FD506D">
        <w:rPr>
          <w:rFonts w:eastAsia="Times New Roman"/>
        </w:rPr>
        <w:t>охвачены</w:t>
      </w:r>
      <w:proofErr w:type="gramEnd"/>
      <w:r w:rsidRPr="00FD506D">
        <w:rPr>
          <w:rFonts w:eastAsia="Times New Roman"/>
        </w:rPr>
        <w:t xml:space="preserve"> диспансерным наблюдением. Процент охвата составил – 92%. </w:t>
      </w:r>
    </w:p>
    <w:p w:rsidR="0079252B" w:rsidRPr="00FD506D" w:rsidRDefault="0079252B" w:rsidP="001A2CAB">
      <w:pPr>
        <w:spacing w:after="0" w:line="240" w:lineRule="auto"/>
        <w:ind w:firstLine="567"/>
        <w:jc w:val="both"/>
        <w:rPr>
          <w:rFonts w:eastAsia="Times New Roman"/>
        </w:rPr>
      </w:pPr>
      <w:r w:rsidRPr="00FD506D">
        <w:rPr>
          <w:rFonts w:eastAsia="Times New Roman"/>
        </w:rPr>
        <w:t xml:space="preserve">2 226 граждан старше трудоспособного возраста были охвачены профилактическими медицинскими осмотрами, включая диспансеризацию определенных </w:t>
      </w:r>
      <w:r w:rsidR="00392882" w:rsidRPr="00FD506D">
        <w:rPr>
          <w:rFonts w:eastAsia="Times New Roman"/>
        </w:rPr>
        <w:t>гру</w:t>
      </w:r>
      <w:proofErr w:type="gramStart"/>
      <w:r w:rsidR="00392882" w:rsidRPr="00FD506D">
        <w:rPr>
          <w:rFonts w:eastAsia="Times New Roman"/>
        </w:rPr>
        <w:t>пп взр</w:t>
      </w:r>
      <w:proofErr w:type="gramEnd"/>
      <w:r w:rsidR="00392882" w:rsidRPr="00FD506D">
        <w:rPr>
          <w:rFonts w:eastAsia="Times New Roman"/>
        </w:rPr>
        <w:t>ослого</w:t>
      </w:r>
      <w:r w:rsidRPr="00FD506D">
        <w:rPr>
          <w:rFonts w:eastAsia="Times New Roman"/>
        </w:rPr>
        <w:t xml:space="preserve"> населения. Процент охвата составил- 71,03%</w:t>
      </w:r>
    </w:p>
    <w:p w:rsidR="0079252B" w:rsidRPr="00FD506D" w:rsidRDefault="0079252B" w:rsidP="001A2CAB">
      <w:pPr>
        <w:spacing w:after="0" w:line="240" w:lineRule="auto"/>
        <w:ind w:firstLine="567"/>
        <w:jc w:val="both"/>
        <w:rPr>
          <w:rFonts w:eastAsia="Times New Roman"/>
        </w:rPr>
      </w:pPr>
      <w:r w:rsidRPr="00FD506D">
        <w:rPr>
          <w:rFonts w:eastAsia="Times New Roman"/>
        </w:rPr>
        <w:t>В течение 2020 г</w:t>
      </w:r>
      <w:r w:rsidR="00AF5EEF" w:rsidRPr="00FD506D">
        <w:rPr>
          <w:rFonts w:eastAsia="Times New Roman"/>
        </w:rPr>
        <w:t xml:space="preserve">ода </w:t>
      </w:r>
      <w:r w:rsidRPr="00FD506D">
        <w:rPr>
          <w:rFonts w:eastAsia="Times New Roman"/>
        </w:rPr>
        <w:t xml:space="preserve">были оформлены информационные стенды по </w:t>
      </w:r>
      <w:r w:rsidR="00392882" w:rsidRPr="00FD506D">
        <w:rPr>
          <w:rFonts w:eastAsia="Times New Roman"/>
        </w:rPr>
        <w:t>ведению ЗОЖ</w:t>
      </w:r>
      <w:r w:rsidRPr="00FD506D">
        <w:rPr>
          <w:rFonts w:eastAsia="Times New Roman"/>
        </w:rPr>
        <w:t xml:space="preserve"> в пожилом  возрасте. Проводилисьиндивидуальные беседы по рациональному питанию, профилактики артериальной гипертензии, гиподинамии. Организованы патронажи к маломобильным гражданам. </w:t>
      </w:r>
    </w:p>
    <w:p w:rsidR="00AB4C3D" w:rsidRPr="00FD506D" w:rsidRDefault="0079252B" w:rsidP="001A2CAB">
      <w:pPr>
        <w:spacing w:after="0" w:line="240" w:lineRule="auto"/>
        <w:ind w:firstLine="567"/>
        <w:jc w:val="both"/>
        <w:rPr>
          <w:rFonts w:eastAsia="Times New Roman"/>
        </w:rPr>
      </w:pPr>
      <w:r w:rsidRPr="00FD506D">
        <w:rPr>
          <w:rFonts w:eastAsia="Times New Roman"/>
        </w:rPr>
        <w:t>Медицинские организации района работают в Единой информационной системе РИАМСЗ. Все медицинские сведения о пациенте заносятся в единую Программу.</w:t>
      </w:r>
    </w:p>
    <w:p w:rsidR="0079252B" w:rsidRPr="00FD506D" w:rsidRDefault="0079252B" w:rsidP="001A2CAB">
      <w:pPr>
        <w:spacing w:after="0" w:line="240" w:lineRule="auto"/>
        <w:ind w:firstLine="567"/>
        <w:jc w:val="both"/>
        <w:rPr>
          <w:rFonts w:eastAsia="Times New Roman"/>
        </w:rPr>
      </w:pPr>
      <w:r w:rsidRPr="00FD506D">
        <w:rPr>
          <w:rFonts w:eastAsia="Times New Roman"/>
        </w:rPr>
        <w:t xml:space="preserve">С 2021 года внедряется аккредитация медицинских работников.  В настоящее время некоторые обучающие семинары, лекции и видеоконференции проходят </w:t>
      </w:r>
      <w:r w:rsidR="00392882" w:rsidRPr="00FD506D">
        <w:rPr>
          <w:rFonts w:eastAsia="Times New Roman"/>
        </w:rPr>
        <w:t>с использованием</w:t>
      </w:r>
      <w:r w:rsidRPr="00FD506D">
        <w:rPr>
          <w:rFonts w:eastAsia="Times New Roman"/>
        </w:rPr>
        <w:t xml:space="preserve"> дистанционных образовательных  технологий.</w:t>
      </w:r>
    </w:p>
    <w:p w:rsidR="00CE6AA2" w:rsidRPr="00FD506D" w:rsidRDefault="0079252B" w:rsidP="001A2CAB">
      <w:pPr>
        <w:spacing w:after="0" w:line="240" w:lineRule="auto"/>
        <w:ind w:firstLine="567"/>
        <w:jc w:val="both"/>
        <w:rPr>
          <w:rFonts w:eastAsia="Times New Roman"/>
        </w:rPr>
      </w:pPr>
      <w:r w:rsidRPr="00FD506D">
        <w:rPr>
          <w:rFonts w:eastAsia="Times New Roman"/>
        </w:rPr>
        <w:t>Оказание медицинской помощи осуществляется в соответствии со стандартами, порядками и клиническими рекомендациями. Применение клинических рекомендаций будет обязательным с 2022 года, они войдут в критерии качества оказания медицинской помощи.  На все виды медицинских услуг используются дифференцированные тарифы.</w:t>
      </w:r>
    </w:p>
    <w:p w:rsidR="00CE5217" w:rsidRPr="00FD506D" w:rsidRDefault="00CE5217" w:rsidP="00AB4C3D">
      <w:pPr>
        <w:spacing w:after="0" w:line="240" w:lineRule="auto"/>
        <w:ind w:firstLine="567"/>
        <w:jc w:val="both"/>
      </w:pPr>
      <w:r w:rsidRPr="00FD506D">
        <w:t>Оказание медицинской помощи осуществляется в соответствии со стандартами, порядками и клиническими рекомендациями.</w:t>
      </w:r>
    </w:p>
    <w:p w:rsidR="006A46B7" w:rsidRPr="00FD506D" w:rsidRDefault="006A46B7" w:rsidP="00AB4C3D">
      <w:pPr>
        <w:spacing w:after="0" w:line="240" w:lineRule="auto"/>
        <w:ind w:firstLine="567"/>
        <w:jc w:val="both"/>
        <w:rPr>
          <w:rFonts w:eastAsia="Times New Roman"/>
          <w:lang w:eastAsia="ru-RU"/>
        </w:rPr>
      </w:pPr>
      <w:r w:rsidRPr="00FD506D">
        <w:rPr>
          <w:rFonts w:eastAsia="Times New Roman"/>
          <w:lang w:eastAsia="ru-RU"/>
        </w:rPr>
        <w:t xml:space="preserve">В связи с возникшей эпидемиологической ситуацией плановые объемы медицинской помощи не были выполнены в полном объеме. </w:t>
      </w:r>
    </w:p>
    <w:p w:rsidR="006A46B7" w:rsidRPr="00FD506D" w:rsidRDefault="006A46B7" w:rsidP="00AB4C3D">
      <w:pPr>
        <w:spacing w:after="0" w:line="240" w:lineRule="auto"/>
        <w:ind w:firstLine="567"/>
        <w:jc w:val="both"/>
        <w:rPr>
          <w:rFonts w:eastAsia="Times New Roman"/>
          <w:lang w:eastAsia="ru-RU"/>
        </w:rPr>
      </w:pPr>
      <w:r w:rsidRPr="00FD506D">
        <w:rPr>
          <w:rFonts w:eastAsia="Times New Roman"/>
          <w:lang w:eastAsia="ru-RU"/>
        </w:rPr>
        <w:t xml:space="preserve">Важной задачей поликлиники останется повышение охвата населения профилактическими медицинскими осмотрами, диспансерным наблюдением. </w:t>
      </w:r>
    </w:p>
    <w:p w:rsidR="00AF5EEF" w:rsidRPr="00FD506D" w:rsidRDefault="00AF5EEF" w:rsidP="00AF5EEF">
      <w:pPr>
        <w:spacing w:after="0" w:line="240" w:lineRule="auto"/>
        <w:jc w:val="both"/>
        <w:rPr>
          <w:rFonts w:eastAsia="Times New Roman"/>
          <w:bCs/>
          <w:lang w:eastAsia="ru-RU"/>
        </w:rPr>
      </w:pPr>
    </w:p>
    <w:p w:rsidR="00987904" w:rsidRPr="00FD506D" w:rsidRDefault="00D77005" w:rsidP="009334A4">
      <w:pPr>
        <w:pStyle w:val="a3"/>
        <w:tabs>
          <w:tab w:val="left" w:pos="0"/>
        </w:tabs>
        <w:autoSpaceDE w:val="0"/>
        <w:autoSpaceDN w:val="0"/>
        <w:adjustRightInd w:val="0"/>
        <w:spacing w:after="0" w:line="240" w:lineRule="auto"/>
        <w:ind w:left="0"/>
        <w:jc w:val="both"/>
        <w:rPr>
          <w:i/>
        </w:rPr>
      </w:pPr>
      <w:r w:rsidRPr="00FD506D">
        <w:rPr>
          <w:i/>
        </w:rPr>
        <w:lastRenderedPageBreak/>
        <w:tab/>
      </w:r>
      <w:bookmarkStart w:id="12" w:name="_Hlk38372443"/>
      <w:bookmarkStart w:id="13" w:name="_Hlk38374534"/>
      <w:r w:rsidR="00987904" w:rsidRPr="00FD506D">
        <w:rPr>
          <w:i/>
        </w:rPr>
        <w:t xml:space="preserve">- </w:t>
      </w:r>
      <w:r w:rsidR="008316CF" w:rsidRPr="00FD506D">
        <w:rPr>
          <w:i/>
        </w:rPr>
        <w:t>участие в организации деятельности по сбору, транспортированию, обработке, утилизации, обезвреживанию, захоронению твердых коммунальных отходов на территории муниципального района:</w:t>
      </w:r>
    </w:p>
    <w:bookmarkEnd w:id="12"/>
    <w:bookmarkEnd w:id="13"/>
    <w:p w:rsidR="00567DF7" w:rsidRPr="00FD506D" w:rsidRDefault="00567DF7" w:rsidP="00AB4C3D">
      <w:pPr>
        <w:tabs>
          <w:tab w:val="left" w:pos="993"/>
        </w:tabs>
        <w:spacing w:after="0" w:line="240" w:lineRule="auto"/>
        <w:ind w:firstLine="567"/>
        <w:jc w:val="both"/>
      </w:pPr>
      <w:proofErr w:type="gramStart"/>
      <w:r w:rsidRPr="00FD506D">
        <w:rPr>
          <w:snapToGrid w:val="0"/>
        </w:rPr>
        <w:t xml:space="preserve">В соответствии со статьей 8 Закона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ТКО и ведения их реестра», утверждены реестр мест (площадок) размещения твердых коммунальных отходов на территории МР «Сосногорск» и три схемы размещения мест (площадок) накопления ТКО </w:t>
      </w:r>
      <w:r w:rsidRPr="00FD506D">
        <w:t>(по одной на каждое городское поселение):</w:t>
      </w:r>
      <w:proofErr w:type="gramEnd"/>
      <w:r w:rsidRPr="00FD506D">
        <w:t xml:space="preserve"> Сосногорск, Нижний Одес, </w:t>
      </w:r>
      <w:proofErr w:type="spellStart"/>
      <w:r w:rsidRPr="00FD506D">
        <w:t>Войвож</w:t>
      </w:r>
      <w:proofErr w:type="spellEnd"/>
      <w:r w:rsidRPr="00FD506D">
        <w:t>.</w:t>
      </w:r>
    </w:p>
    <w:p w:rsidR="00567DF7" w:rsidRPr="00FD506D" w:rsidRDefault="00567DF7" w:rsidP="00AB4C3D">
      <w:pPr>
        <w:tabs>
          <w:tab w:val="left" w:pos="993"/>
        </w:tabs>
        <w:spacing w:after="0" w:line="240" w:lineRule="auto"/>
        <w:ind w:firstLine="567"/>
        <w:jc w:val="both"/>
        <w:rPr>
          <w:rFonts w:eastAsia="Times New Roman"/>
          <w:bCs/>
          <w:kern w:val="36"/>
        </w:rPr>
      </w:pPr>
      <w:r w:rsidRPr="00FD506D">
        <w:t xml:space="preserve">Согласно реестру мест (площадок) накопления ТКО на территории МР  «Сосногорск» </w:t>
      </w:r>
      <w:r w:rsidRPr="00FD506D">
        <w:rPr>
          <w:rFonts w:eastAsia="Times New Roman"/>
          <w:bCs/>
          <w:kern w:val="36"/>
        </w:rPr>
        <w:t>обустроено 375 мест (площадок) складирования ТКО, в том числе 21 площадка для раздельного накопления отходов (в г. Сосногорск).</w:t>
      </w:r>
    </w:p>
    <w:p w:rsidR="00567DF7" w:rsidRPr="00FD506D" w:rsidRDefault="00567DF7" w:rsidP="00AB4C3D">
      <w:pPr>
        <w:widowControl w:val="0"/>
        <w:autoSpaceDE w:val="0"/>
        <w:autoSpaceDN w:val="0"/>
        <w:adjustRightInd w:val="0"/>
        <w:spacing w:after="0" w:line="240" w:lineRule="auto"/>
        <w:ind w:right="30" w:firstLine="567"/>
        <w:contextualSpacing/>
        <w:jc w:val="both"/>
      </w:pPr>
      <w:r w:rsidRPr="00FD506D">
        <w:t>Обращение с твердыми коммунальными отходами на территории МР «Сосногорск» обеспечивает ООО «Региональный Оператор Севера» (далее – Региональный оператор) на основании договоров на оказание услуг по обращению с твердыми коммунальными отходами, заключенных с потребителями.</w:t>
      </w:r>
    </w:p>
    <w:p w:rsidR="00567DF7" w:rsidRPr="00FD506D" w:rsidRDefault="00567DF7" w:rsidP="00AB4C3D">
      <w:pPr>
        <w:spacing w:after="0" w:line="240" w:lineRule="auto"/>
        <w:ind w:firstLine="567"/>
        <w:jc w:val="both"/>
      </w:pPr>
      <w:r w:rsidRPr="00FD506D">
        <w:t xml:space="preserve">С территорий ст. Пожня, </w:t>
      </w:r>
      <w:proofErr w:type="spellStart"/>
      <w:r w:rsidRPr="00FD506D">
        <w:t>пст</w:t>
      </w:r>
      <w:proofErr w:type="spellEnd"/>
      <w:r w:rsidRPr="00FD506D">
        <w:t xml:space="preserve">. </w:t>
      </w:r>
      <w:proofErr w:type="spellStart"/>
      <w:r w:rsidRPr="00FD506D">
        <w:t>Керки</w:t>
      </w:r>
      <w:proofErr w:type="spellEnd"/>
      <w:r w:rsidRPr="00FD506D">
        <w:t xml:space="preserve">, </w:t>
      </w:r>
      <w:proofErr w:type="spellStart"/>
      <w:r w:rsidRPr="00FD506D">
        <w:t>пст</w:t>
      </w:r>
      <w:proofErr w:type="spellEnd"/>
      <w:r w:rsidRPr="00FD506D">
        <w:t xml:space="preserve">. Вис, </w:t>
      </w:r>
      <w:proofErr w:type="spellStart"/>
      <w:r w:rsidRPr="00FD506D">
        <w:t>пст</w:t>
      </w:r>
      <w:proofErr w:type="spellEnd"/>
      <w:r w:rsidRPr="00FD506D">
        <w:t xml:space="preserve">. Малая Пера, </w:t>
      </w:r>
      <w:proofErr w:type="spellStart"/>
      <w:r w:rsidRPr="00FD506D">
        <w:t>пст</w:t>
      </w:r>
      <w:proofErr w:type="spellEnd"/>
      <w:r w:rsidRPr="00FD506D">
        <w:t xml:space="preserve">. </w:t>
      </w:r>
      <w:proofErr w:type="spellStart"/>
      <w:r w:rsidRPr="00FD506D">
        <w:t>Ираель</w:t>
      </w:r>
      <w:proofErr w:type="spellEnd"/>
      <w:r w:rsidRPr="00FD506D">
        <w:t xml:space="preserve"> Региональным оператором осуществляется </w:t>
      </w:r>
      <w:proofErr w:type="spellStart"/>
      <w:r w:rsidRPr="00FD506D">
        <w:t>помешочный</w:t>
      </w:r>
      <w:proofErr w:type="spellEnd"/>
      <w:r w:rsidRPr="00FD506D">
        <w:t xml:space="preserve"> вывоз ТКО с регулируемой периодичностью (в зависимости от времени года). </w:t>
      </w:r>
    </w:p>
    <w:p w:rsidR="00567DF7" w:rsidRPr="00FD506D" w:rsidRDefault="00567DF7" w:rsidP="00AB4C3D">
      <w:pPr>
        <w:spacing w:after="0" w:line="240" w:lineRule="auto"/>
        <w:ind w:firstLine="567"/>
        <w:jc w:val="both"/>
      </w:pPr>
      <w:r w:rsidRPr="00FD506D">
        <w:t xml:space="preserve">На территории </w:t>
      </w:r>
      <w:proofErr w:type="spellStart"/>
      <w:r w:rsidRPr="00FD506D">
        <w:t>пст</w:t>
      </w:r>
      <w:proofErr w:type="spellEnd"/>
      <w:r w:rsidRPr="00FD506D">
        <w:t xml:space="preserve">. Поляна, д. Пожня, с. </w:t>
      </w:r>
      <w:proofErr w:type="spellStart"/>
      <w:r w:rsidRPr="00FD506D">
        <w:t>Усть-Ухта</w:t>
      </w:r>
      <w:proofErr w:type="spellEnd"/>
      <w:r w:rsidRPr="00FD506D">
        <w:t xml:space="preserve"> расположены контейнерные площадки и бункеры для сбора ТКО. Вывоз ТКО с данных территорий также осуществляется с регулируемой периодичностью (в зависимости от времени года). На территории городского поселения «Сосногорск» расположены населенные пункты, имеющие проблемы с транспортной доступностью, а именно:  д. Аким, д. </w:t>
      </w:r>
      <w:proofErr w:type="spellStart"/>
      <w:r w:rsidRPr="00FD506D">
        <w:t>Винла</w:t>
      </w:r>
      <w:proofErr w:type="spellEnd"/>
      <w:r w:rsidRPr="00FD506D">
        <w:t xml:space="preserve">, д. </w:t>
      </w:r>
      <w:proofErr w:type="spellStart"/>
      <w:r w:rsidRPr="00FD506D">
        <w:t>Порожск</w:t>
      </w:r>
      <w:proofErr w:type="spellEnd"/>
      <w:r w:rsidRPr="00FD506D">
        <w:t>.</w:t>
      </w:r>
    </w:p>
    <w:p w:rsidR="00567DF7" w:rsidRPr="00FD506D" w:rsidRDefault="00567DF7" w:rsidP="00AB4C3D">
      <w:pPr>
        <w:spacing w:after="0" w:line="240" w:lineRule="auto"/>
        <w:ind w:firstLine="567"/>
        <w:jc w:val="both"/>
      </w:pPr>
      <w:r w:rsidRPr="00FD506D">
        <w:t xml:space="preserve">На сегодняшний день ООО «Региональный оператор Севера» не производит начисление платы за сбор и вывоз ТКО с граждан д. Аким, д. </w:t>
      </w:r>
      <w:proofErr w:type="spellStart"/>
      <w:r w:rsidRPr="00FD506D">
        <w:t>Винла</w:t>
      </w:r>
      <w:proofErr w:type="spellEnd"/>
      <w:r w:rsidRPr="00FD506D">
        <w:t xml:space="preserve">, д. </w:t>
      </w:r>
      <w:proofErr w:type="spellStart"/>
      <w:r w:rsidRPr="00FD506D">
        <w:t>Порожск</w:t>
      </w:r>
      <w:proofErr w:type="spellEnd"/>
      <w:r w:rsidRPr="00FD506D">
        <w:t xml:space="preserve"> в виду того, что услуга не оказывается.</w:t>
      </w:r>
    </w:p>
    <w:p w:rsidR="00567DF7" w:rsidRPr="00FD506D" w:rsidRDefault="00567DF7" w:rsidP="00AB4C3D">
      <w:pPr>
        <w:widowControl w:val="0"/>
        <w:autoSpaceDE w:val="0"/>
        <w:autoSpaceDN w:val="0"/>
        <w:adjustRightInd w:val="0"/>
        <w:spacing w:after="0" w:line="240" w:lineRule="auto"/>
        <w:ind w:right="30" w:firstLine="567"/>
        <w:contextualSpacing/>
        <w:jc w:val="both"/>
      </w:pPr>
      <w:r w:rsidRPr="00FD506D">
        <w:t xml:space="preserve">В целях  урегулирования вопроса вывоза ТКО на территории </w:t>
      </w:r>
      <w:proofErr w:type="spellStart"/>
      <w:r w:rsidRPr="00FD506D">
        <w:t>пгт</w:t>
      </w:r>
      <w:proofErr w:type="spellEnd"/>
      <w:r w:rsidRPr="00FD506D">
        <w:t xml:space="preserve">. </w:t>
      </w:r>
      <w:proofErr w:type="spellStart"/>
      <w:r w:rsidRPr="00FD506D">
        <w:t>Войвож</w:t>
      </w:r>
      <w:proofErr w:type="spellEnd"/>
      <w:r w:rsidRPr="00FD506D">
        <w:t xml:space="preserve"> ООО «Региональный оператор Севера» составлен и согласован график сбора и </w:t>
      </w:r>
      <w:proofErr w:type="spellStart"/>
      <w:r w:rsidRPr="00FD506D">
        <w:t>помешочного</w:t>
      </w:r>
      <w:proofErr w:type="spellEnd"/>
      <w:r w:rsidRPr="00FD506D">
        <w:t xml:space="preserve"> вывоза ТКО с периодичностью 3 раза в неделю (вторник, четверг, суббота). Вывоз с территории ГП Нижний Одес осуществляется с контейнерных площадок.</w:t>
      </w:r>
    </w:p>
    <w:p w:rsidR="00567DF7" w:rsidRPr="00FD506D" w:rsidRDefault="00567DF7" w:rsidP="00AB4C3D">
      <w:pPr>
        <w:widowControl w:val="0"/>
        <w:autoSpaceDE w:val="0"/>
        <w:autoSpaceDN w:val="0"/>
        <w:adjustRightInd w:val="0"/>
        <w:spacing w:after="0" w:line="240" w:lineRule="auto"/>
        <w:ind w:right="30" w:firstLine="567"/>
        <w:contextualSpacing/>
        <w:jc w:val="both"/>
      </w:pPr>
      <w:r w:rsidRPr="00FD506D">
        <w:t>Основной проблемой в области обращения с ТКО является образование жителями несанкционированных свалок. Только в 2020 году согласно заключенным договорам между подрядными организациями и Управлением ЖКХ было затрачено 1,03 млн</w:t>
      </w:r>
      <w:proofErr w:type="gramStart"/>
      <w:r w:rsidRPr="00FD506D">
        <w:t>.р</w:t>
      </w:r>
      <w:proofErr w:type="gramEnd"/>
      <w:r w:rsidRPr="00FD506D">
        <w:t>уб. Общий объем отходов составил 922 м3.</w:t>
      </w:r>
    </w:p>
    <w:p w:rsidR="00567DF7" w:rsidRPr="00FD506D" w:rsidRDefault="00567DF7" w:rsidP="00AB4C3D">
      <w:pPr>
        <w:widowControl w:val="0"/>
        <w:autoSpaceDE w:val="0"/>
        <w:autoSpaceDN w:val="0"/>
        <w:adjustRightInd w:val="0"/>
        <w:spacing w:after="0" w:line="240" w:lineRule="auto"/>
        <w:ind w:right="30" w:firstLine="567"/>
        <w:contextualSpacing/>
        <w:jc w:val="both"/>
        <w:rPr>
          <w:bCs/>
        </w:rPr>
      </w:pPr>
      <w:r w:rsidRPr="00FD506D">
        <w:rPr>
          <w:bCs/>
        </w:rPr>
        <w:t>Также в 2020 году за счет средств бюджета ГП «Сосногорск» были выполнены работы:</w:t>
      </w:r>
    </w:p>
    <w:p w:rsidR="00567DF7" w:rsidRPr="00FD506D" w:rsidRDefault="00567DF7" w:rsidP="00AB4C3D">
      <w:pPr>
        <w:widowControl w:val="0"/>
        <w:autoSpaceDE w:val="0"/>
        <w:autoSpaceDN w:val="0"/>
        <w:adjustRightInd w:val="0"/>
        <w:spacing w:after="0" w:line="240" w:lineRule="auto"/>
        <w:ind w:right="30" w:firstLine="567"/>
        <w:contextualSpacing/>
        <w:jc w:val="both"/>
        <w:rPr>
          <w:bCs/>
        </w:rPr>
      </w:pPr>
      <w:r w:rsidRPr="00FD506D">
        <w:rPr>
          <w:bCs/>
        </w:rPr>
        <w:t xml:space="preserve">1) по ремонту 5 контейнерных площадок на территории г. Сосногорск по следующим адресам: </w:t>
      </w:r>
    </w:p>
    <w:p w:rsidR="00567DF7" w:rsidRPr="00FD506D" w:rsidRDefault="00567DF7" w:rsidP="00AB4C3D">
      <w:pPr>
        <w:widowControl w:val="0"/>
        <w:autoSpaceDE w:val="0"/>
        <w:autoSpaceDN w:val="0"/>
        <w:adjustRightInd w:val="0"/>
        <w:spacing w:after="0" w:line="240" w:lineRule="auto"/>
        <w:ind w:right="30" w:firstLine="567"/>
        <w:contextualSpacing/>
        <w:jc w:val="both"/>
        <w:rPr>
          <w:bCs/>
        </w:rPr>
      </w:pPr>
      <w:r w:rsidRPr="00FD506D">
        <w:rPr>
          <w:bCs/>
        </w:rPr>
        <w:t>- г. Сосногорск, ул. Ленина, д. 19;</w:t>
      </w:r>
    </w:p>
    <w:p w:rsidR="00567DF7" w:rsidRPr="00FD506D" w:rsidRDefault="00567DF7" w:rsidP="00AB4C3D">
      <w:pPr>
        <w:widowControl w:val="0"/>
        <w:autoSpaceDE w:val="0"/>
        <w:autoSpaceDN w:val="0"/>
        <w:adjustRightInd w:val="0"/>
        <w:spacing w:after="0" w:line="240" w:lineRule="auto"/>
        <w:ind w:right="30" w:firstLine="567"/>
        <w:contextualSpacing/>
        <w:jc w:val="both"/>
        <w:rPr>
          <w:bCs/>
        </w:rPr>
      </w:pPr>
      <w:r w:rsidRPr="00FD506D">
        <w:rPr>
          <w:bCs/>
        </w:rPr>
        <w:t>- г. Сосногорск, ул. Зои Космодемьянской, д.3;</w:t>
      </w:r>
    </w:p>
    <w:p w:rsidR="00567DF7" w:rsidRPr="00FD506D" w:rsidRDefault="00567DF7" w:rsidP="00AB4C3D">
      <w:pPr>
        <w:widowControl w:val="0"/>
        <w:autoSpaceDE w:val="0"/>
        <w:autoSpaceDN w:val="0"/>
        <w:adjustRightInd w:val="0"/>
        <w:spacing w:after="0" w:line="240" w:lineRule="auto"/>
        <w:ind w:right="30" w:firstLine="567"/>
        <w:contextualSpacing/>
        <w:jc w:val="both"/>
        <w:rPr>
          <w:bCs/>
        </w:rPr>
      </w:pPr>
      <w:r w:rsidRPr="00FD506D">
        <w:rPr>
          <w:bCs/>
        </w:rPr>
        <w:lastRenderedPageBreak/>
        <w:t>- г. Сосногорск, ул</w:t>
      </w:r>
      <w:proofErr w:type="gramStart"/>
      <w:r w:rsidRPr="00FD506D">
        <w:rPr>
          <w:bCs/>
        </w:rPr>
        <w:t>.Г</w:t>
      </w:r>
      <w:proofErr w:type="gramEnd"/>
      <w:r w:rsidRPr="00FD506D">
        <w:rPr>
          <w:bCs/>
        </w:rPr>
        <w:t>айдара, д. 10;</w:t>
      </w:r>
    </w:p>
    <w:p w:rsidR="00567DF7" w:rsidRPr="00FD506D" w:rsidRDefault="00567DF7" w:rsidP="00AB4C3D">
      <w:pPr>
        <w:widowControl w:val="0"/>
        <w:autoSpaceDE w:val="0"/>
        <w:autoSpaceDN w:val="0"/>
        <w:adjustRightInd w:val="0"/>
        <w:spacing w:after="0" w:line="240" w:lineRule="auto"/>
        <w:ind w:right="30" w:firstLine="567"/>
        <w:contextualSpacing/>
        <w:jc w:val="both"/>
        <w:rPr>
          <w:bCs/>
        </w:rPr>
      </w:pPr>
      <w:r w:rsidRPr="00FD506D">
        <w:rPr>
          <w:bCs/>
        </w:rPr>
        <w:t>- г. Сосногорск, ул</w:t>
      </w:r>
      <w:proofErr w:type="gramStart"/>
      <w:r w:rsidRPr="00FD506D">
        <w:rPr>
          <w:bCs/>
        </w:rPr>
        <w:t>.П</w:t>
      </w:r>
      <w:proofErr w:type="gramEnd"/>
      <w:r w:rsidRPr="00FD506D">
        <w:rPr>
          <w:bCs/>
        </w:rPr>
        <w:t>ервомайская, д.8;</w:t>
      </w:r>
    </w:p>
    <w:p w:rsidR="00567DF7" w:rsidRPr="00FD506D" w:rsidRDefault="00567DF7" w:rsidP="00AB4C3D">
      <w:pPr>
        <w:spacing w:after="0" w:line="240" w:lineRule="auto"/>
        <w:ind w:firstLine="567"/>
        <w:jc w:val="both"/>
        <w:rPr>
          <w:bCs/>
        </w:rPr>
      </w:pPr>
      <w:r w:rsidRPr="00FD506D">
        <w:rPr>
          <w:bCs/>
        </w:rPr>
        <w:t>- г. Сосногорск, ул. З.Космодемьянской, д. 15.</w:t>
      </w:r>
    </w:p>
    <w:p w:rsidR="00567DF7" w:rsidRPr="00FD506D" w:rsidRDefault="00567DF7" w:rsidP="00AB4C3D">
      <w:pPr>
        <w:spacing w:after="0" w:line="240" w:lineRule="auto"/>
        <w:ind w:firstLine="567"/>
        <w:jc w:val="both"/>
        <w:rPr>
          <w:bCs/>
        </w:rPr>
      </w:pPr>
      <w:r w:rsidRPr="00FD506D">
        <w:rPr>
          <w:bCs/>
        </w:rPr>
        <w:t>Общая стоимость работ по контракту составила 291 тысячу рублей.</w:t>
      </w:r>
    </w:p>
    <w:p w:rsidR="00567DF7" w:rsidRPr="00FD506D" w:rsidRDefault="00567DF7" w:rsidP="00AB4C3D">
      <w:pPr>
        <w:spacing w:after="0" w:line="240" w:lineRule="auto"/>
        <w:ind w:firstLine="567"/>
        <w:jc w:val="both"/>
      </w:pPr>
      <w:r w:rsidRPr="00FD506D">
        <w:rPr>
          <w:bCs/>
        </w:rPr>
        <w:t>2) по поставке и установке контейнеров для сбора ТКО на контейнерные площадки, расположенные на территории г</w:t>
      </w:r>
      <w:proofErr w:type="gramStart"/>
      <w:r w:rsidRPr="00FD506D">
        <w:rPr>
          <w:bCs/>
        </w:rPr>
        <w:t>.С</w:t>
      </w:r>
      <w:proofErr w:type="gramEnd"/>
      <w:r w:rsidRPr="00FD506D">
        <w:rPr>
          <w:bCs/>
        </w:rPr>
        <w:t xml:space="preserve">осногорск в количестве 58 штук. Все контейнеры были установлены как дополнительные или на замену </w:t>
      </w:r>
      <w:proofErr w:type="gramStart"/>
      <w:r w:rsidRPr="00FD506D">
        <w:rPr>
          <w:bCs/>
        </w:rPr>
        <w:t>утративших</w:t>
      </w:r>
      <w:proofErr w:type="gramEnd"/>
      <w:r w:rsidRPr="00FD506D">
        <w:rPr>
          <w:bCs/>
        </w:rPr>
        <w:t xml:space="preserve"> свои свойства контейнеры.</w:t>
      </w:r>
    </w:p>
    <w:p w:rsidR="00690523" w:rsidRPr="00FD506D" w:rsidRDefault="00690523" w:rsidP="009334A4">
      <w:pPr>
        <w:spacing w:after="0" w:line="240" w:lineRule="auto"/>
        <w:jc w:val="both"/>
      </w:pPr>
    </w:p>
    <w:p w:rsidR="00987904" w:rsidRPr="00FD506D" w:rsidRDefault="00987904" w:rsidP="00AB4C3D">
      <w:pPr>
        <w:pStyle w:val="a3"/>
        <w:tabs>
          <w:tab w:val="left" w:pos="0"/>
        </w:tabs>
        <w:autoSpaceDE w:val="0"/>
        <w:autoSpaceDN w:val="0"/>
        <w:adjustRightInd w:val="0"/>
        <w:spacing w:after="0" w:line="240" w:lineRule="auto"/>
        <w:ind w:left="0" w:firstLine="567"/>
        <w:jc w:val="both"/>
        <w:rPr>
          <w:i/>
        </w:rPr>
      </w:pPr>
      <w:r w:rsidRPr="00FD506D">
        <w:rPr>
          <w:i/>
        </w:rPr>
        <w:tab/>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w:t>
      </w:r>
      <w:proofErr w:type="spellStart"/>
      <w:r w:rsidRPr="00FD506D">
        <w:rPr>
          <w:i/>
        </w:rPr>
        <w:t>изъятиеземельных</w:t>
      </w:r>
      <w:proofErr w:type="spellEnd"/>
      <w:r w:rsidRPr="00FD506D">
        <w:rPr>
          <w:i/>
        </w:rPr>
        <w:t xml:space="preserve"> участков в границах муниципального района для муниципальных нужд:</w:t>
      </w:r>
    </w:p>
    <w:p w:rsidR="00690523" w:rsidRPr="00FD506D" w:rsidRDefault="00690523" w:rsidP="00AB4C3D">
      <w:pPr>
        <w:tabs>
          <w:tab w:val="left" w:pos="0"/>
        </w:tabs>
        <w:autoSpaceDE w:val="0"/>
        <w:autoSpaceDN w:val="0"/>
        <w:adjustRightInd w:val="0"/>
        <w:spacing w:after="0" w:line="240" w:lineRule="auto"/>
        <w:ind w:firstLine="567"/>
        <w:jc w:val="both"/>
      </w:pPr>
      <w:r w:rsidRPr="00FD506D">
        <w:t xml:space="preserve">Схема территориального планирования муниципального района утверждена решением Совета муниципального района «Сосногорск» от 14.02.2011 № </w:t>
      </w:r>
      <w:r w:rsidRPr="00FD506D">
        <w:rPr>
          <w:lang w:val="en-US"/>
        </w:rPr>
        <w:t>IV</w:t>
      </w:r>
      <w:r w:rsidRPr="00FD506D">
        <w:t>-34.</w:t>
      </w:r>
    </w:p>
    <w:p w:rsidR="00690523" w:rsidRPr="00FD506D" w:rsidRDefault="00AA2DDF" w:rsidP="00AB4C3D">
      <w:pPr>
        <w:tabs>
          <w:tab w:val="left" w:pos="0"/>
        </w:tabs>
        <w:autoSpaceDE w:val="0"/>
        <w:autoSpaceDN w:val="0"/>
        <w:adjustRightInd w:val="0"/>
        <w:spacing w:after="0" w:line="240" w:lineRule="auto"/>
        <w:ind w:firstLine="567"/>
        <w:jc w:val="both"/>
      </w:pPr>
      <w:r w:rsidRPr="00FD506D">
        <w:t xml:space="preserve">В течение </w:t>
      </w:r>
      <w:r w:rsidR="008B0147" w:rsidRPr="00FD506D">
        <w:t>2020</w:t>
      </w:r>
      <w:r w:rsidRPr="00FD506D">
        <w:t xml:space="preserve"> год</w:t>
      </w:r>
      <w:r w:rsidR="006823A8" w:rsidRPr="00FD506D">
        <w:t>а</w:t>
      </w:r>
      <w:r w:rsidRPr="00FD506D">
        <w:t xml:space="preserve"> выдано </w:t>
      </w:r>
      <w:r w:rsidR="008B0147" w:rsidRPr="00FD506D">
        <w:t>24</w:t>
      </w:r>
      <w:r w:rsidRPr="00FD506D">
        <w:t xml:space="preserve"> разрешени</w:t>
      </w:r>
      <w:r w:rsidR="006823A8" w:rsidRPr="00FD506D">
        <w:t>е</w:t>
      </w:r>
      <w:r w:rsidR="00690523" w:rsidRPr="00FD506D">
        <w:t xml:space="preserve"> на подготовку проектов планировки и проектов межевания территории на строительство воздушных линий электропередач, тепловых сетей, жилых массивов, индивидуального жилищного строительства, дорог, сетей </w:t>
      </w:r>
      <w:proofErr w:type="gramStart"/>
      <w:r w:rsidR="00690523" w:rsidRPr="00FD506D">
        <w:t>тепло-водоснабжения</w:t>
      </w:r>
      <w:proofErr w:type="gramEnd"/>
      <w:r w:rsidR="00690523" w:rsidRPr="00FD506D">
        <w:t xml:space="preserve">, газопровода и др. </w:t>
      </w:r>
    </w:p>
    <w:p w:rsidR="00690523" w:rsidRPr="00FD506D" w:rsidRDefault="00690523" w:rsidP="00AB4C3D">
      <w:pPr>
        <w:tabs>
          <w:tab w:val="left" w:pos="0"/>
        </w:tabs>
        <w:autoSpaceDE w:val="0"/>
        <w:autoSpaceDN w:val="0"/>
        <w:adjustRightInd w:val="0"/>
        <w:spacing w:after="0" w:line="240" w:lineRule="auto"/>
        <w:ind w:firstLine="567"/>
        <w:jc w:val="both"/>
      </w:pPr>
      <w:r w:rsidRPr="00FD506D">
        <w:t xml:space="preserve">Информационная система обеспечения градостроительной деятельности ведется на основании положения об ИСОГД на территории муниципального района «Сосногорск», утвержденного постановлением администрации муниципального района «Сосногорск» от 24.01.2011 № 38, с использованием программного обеспечения ООО «Научно-внедренческий центр «Интеграционные технологии». </w:t>
      </w:r>
    </w:p>
    <w:p w:rsidR="00690523" w:rsidRPr="00FD506D" w:rsidRDefault="00690523" w:rsidP="001A2CAB">
      <w:pPr>
        <w:tabs>
          <w:tab w:val="left" w:pos="0"/>
        </w:tabs>
        <w:autoSpaceDE w:val="0"/>
        <w:autoSpaceDN w:val="0"/>
        <w:adjustRightInd w:val="0"/>
        <w:spacing w:after="0" w:line="240" w:lineRule="auto"/>
        <w:ind w:firstLine="567"/>
        <w:jc w:val="both"/>
      </w:pPr>
      <w:r w:rsidRPr="00FD506D">
        <w:t>Резервирование и изъятие земельных участков в границах муниципального района для муниципальных нужд не осуществлялось.</w:t>
      </w:r>
    </w:p>
    <w:p w:rsidR="006024E2" w:rsidRPr="00FD506D" w:rsidRDefault="006024E2" w:rsidP="001A2CAB">
      <w:pPr>
        <w:pStyle w:val="a3"/>
        <w:tabs>
          <w:tab w:val="left" w:pos="0"/>
        </w:tabs>
        <w:autoSpaceDE w:val="0"/>
        <w:autoSpaceDN w:val="0"/>
        <w:adjustRightInd w:val="0"/>
        <w:spacing w:after="0" w:line="240" w:lineRule="auto"/>
        <w:ind w:left="0" w:firstLine="567"/>
        <w:jc w:val="both"/>
        <w:rPr>
          <w:i/>
        </w:rPr>
      </w:pPr>
    </w:p>
    <w:p w:rsidR="00987904" w:rsidRPr="00FD506D" w:rsidRDefault="00987904" w:rsidP="001A2CAB">
      <w:pPr>
        <w:pStyle w:val="a3"/>
        <w:autoSpaceDE w:val="0"/>
        <w:autoSpaceDN w:val="0"/>
        <w:adjustRightInd w:val="0"/>
        <w:spacing w:after="0" w:line="240" w:lineRule="auto"/>
        <w:ind w:left="0" w:firstLine="567"/>
        <w:jc w:val="both"/>
        <w:rPr>
          <w:i/>
        </w:rPr>
      </w:pPr>
      <w:r w:rsidRPr="00FD506D">
        <w:rPr>
          <w:i/>
        </w:rPr>
        <w:tab/>
        <w:t>- формирование и содержание муниципального архива:</w:t>
      </w:r>
    </w:p>
    <w:p w:rsidR="006024E2" w:rsidRPr="00FD506D" w:rsidRDefault="006024E2" w:rsidP="001A2CAB">
      <w:pPr>
        <w:autoSpaceDE w:val="0"/>
        <w:autoSpaceDN w:val="0"/>
        <w:adjustRightInd w:val="0"/>
        <w:spacing w:after="0" w:line="240" w:lineRule="auto"/>
        <w:ind w:firstLine="567"/>
        <w:jc w:val="both"/>
      </w:pPr>
      <w:r w:rsidRPr="00FD506D">
        <w:t xml:space="preserve">Решение задач по реализации полномочий в области архивного дела осуществляет архивный отдел </w:t>
      </w:r>
      <w:r w:rsidR="001406BC" w:rsidRPr="00FD506D">
        <w:t>администрации</w:t>
      </w:r>
      <w:r w:rsidRPr="00FD506D">
        <w:t xml:space="preserve"> муниципального района «Сосногорск».</w:t>
      </w:r>
    </w:p>
    <w:p w:rsidR="00D86CB1" w:rsidRPr="00FD506D" w:rsidRDefault="006F43EF" w:rsidP="001A2CAB">
      <w:pPr>
        <w:spacing w:after="0" w:line="240" w:lineRule="auto"/>
        <w:ind w:firstLine="567"/>
        <w:jc w:val="both"/>
      </w:pPr>
      <w:r w:rsidRPr="00FD506D">
        <w:t>Архивный фонд формируется их архивных документов, образовавшихся в процессе деятельности организаций-источников комплектования, муниципальных организаций, а также предприятий вследствие их ликвидаци</w:t>
      </w:r>
      <w:proofErr w:type="gramStart"/>
      <w:r w:rsidRPr="00FD506D">
        <w:t>и(</w:t>
      </w:r>
      <w:proofErr w:type="gramEnd"/>
      <w:r w:rsidRPr="00FD506D">
        <w:t xml:space="preserve">банкротства). </w:t>
      </w:r>
    </w:p>
    <w:p w:rsidR="006F43EF" w:rsidRPr="00FD506D" w:rsidRDefault="006F43EF" w:rsidP="001A2CAB">
      <w:pPr>
        <w:spacing w:after="0" w:line="240" w:lineRule="auto"/>
        <w:ind w:firstLine="567"/>
        <w:jc w:val="both"/>
      </w:pPr>
      <w:r w:rsidRPr="00FD506D">
        <w:t xml:space="preserve">По состоянию на 01.01.2021 года в состав архивного фонда архивного отдела администрации </w:t>
      </w:r>
      <w:r w:rsidR="00341C24" w:rsidRPr="00FD506D">
        <w:t>муниципального района «Сосногорск» включено: 146 фондов с объемом архивных документов – 24 466 единицы хранения, их них:</w:t>
      </w:r>
    </w:p>
    <w:p w:rsidR="00341C24" w:rsidRPr="00FD506D" w:rsidRDefault="00341C24" w:rsidP="001A2CAB">
      <w:pPr>
        <w:spacing w:after="0" w:line="240" w:lineRule="auto"/>
        <w:ind w:firstLine="567"/>
        <w:jc w:val="both"/>
      </w:pPr>
      <w:r w:rsidRPr="00FD506D">
        <w:t>- 45 фондов- постоянного хранения;</w:t>
      </w:r>
    </w:p>
    <w:p w:rsidR="00341C24" w:rsidRPr="00FD506D" w:rsidRDefault="00341C24" w:rsidP="001A2CAB">
      <w:pPr>
        <w:spacing w:after="0" w:line="240" w:lineRule="auto"/>
        <w:ind w:firstLine="567"/>
        <w:jc w:val="both"/>
      </w:pPr>
      <w:r w:rsidRPr="00FD506D">
        <w:lastRenderedPageBreak/>
        <w:t xml:space="preserve">- 101 фонд </w:t>
      </w:r>
      <w:r w:rsidR="00AB4C3D" w:rsidRPr="00FD506D">
        <w:t>-</w:t>
      </w:r>
      <w:r w:rsidRPr="00FD506D">
        <w:t xml:space="preserve"> архивные документы по личному составу. </w:t>
      </w:r>
    </w:p>
    <w:p w:rsidR="00341C24" w:rsidRPr="00FD506D" w:rsidRDefault="00341C24" w:rsidP="001A2CAB">
      <w:pPr>
        <w:spacing w:after="0" w:line="240" w:lineRule="auto"/>
        <w:ind w:firstLine="567"/>
        <w:jc w:val="both"/>
      </w:pPr>
      <w:r w:rsidRPr="00FD506D">
        <w:t>Финансовые, материально-технические и иные условия, необходимые для формирования (комплектования), хранения, учета и использования архивных документов обеспечивает администрация муниципального района «Сосногорск». Архивный отдел расположен в помещении общей площадью – 257,0 кв.м</w:t>
      </w:r>
      <w:r w:rsidR="00AB4C3D" w:rsidRPr="00FD506D">
        <w:t>.</w:t>
      </w:r>
      <w:r w:rsidRPr="00FD506D">
        <w:t xml:space="preserve">, протяженность стеллажей – 745 м(металлические), заполняемость помещения архивными документами – 98%, оснащенность здания пожарной сигнализацией – 100%, на окнах металлические решетки. </w:t>
      </w:r>
    </w:p>
    <w:p w:rsidR="00341C24" w:rsidRPr="00FD506D" w:rsidRDefault="00341C24" w:rsidP="001A2CAB">
      <w:pPr>
        <w:tabs>
          <w:tab w:val="left" w:pos="0"/>
        </w:tabs>
        <w:spacing w:after="0" w:line="240" w:lineRule="auto"/>
        <w:ind w:firstLine="567"/>
        <w:jc w:val="both"/>
      </w:pPr>
      <w:r w:rsidRPr="00FD506D">
        <w:t>15 октября 2020 года проведен семинар с представителями организаций-источников комплектования по вопросу внедрения:</w:t>
      </w:r>
    </w:p>
    <w:p w:rsidR="00341C24" w:rsidRPr="00FD506D" w:rsidRDefault="00341C24" w:rsidP="001A2CAB">
      <w:pPr>
        <w:tabs>
          <w:tab w:val="left" w:pos="0"/>
        </w:tabs>
        <w:spacing w:after="0" w:line="240" w:lineRule="auto"/>
        <w:ind w:firstLine="567"/>
        <w:jc w:val="both"/>
      </w:pPr>
      <w:r w:rsidRPr="00FD506D">
        <w:t>- Правил организации хранения, комплектования, учета и использования документов государственных и муниципальных архивах, музеях и библиотеках, научных организациях</w:t>
      </w:r>
      <w:r w:rsidR="00AA1E3C" w:rsidRPr="00FD506D">
        <w:t xml:space="preserve">, утвержденные приказом </w:t>
      </w:r>
      <w:proofErr w:type="spellStart"/>
      <w:r w:rsidR="00AA1E3C" w:rsidRPr="00FD506D">
        <w:t>Росархива</w:t>
      </w:r>
      <w:proofErr w:type="spellEnd"/>
      <w:r w:rsidR="00AA1E3C" w:rsidRPr="00FD506D">
        <w:t xml:space="preserve"> от 02.03.2020 № 24; </w:t>
      </w:r>
    </w:p>
    <w:p w:rsidR="00AA1E3C" w:rsidRPr="00FD506D" w:rsidRDefault="00AA1E3C" w:rsidP="001A2CAB">
      <w:pPr>
        <w:tabs>
          <w:tab w:val="left" w:pos="0"/>
        </w:tabs>
        <w:spacing w:after="0" w:line="240" w:lineRule="auto"/>
        <w:ind w:firstLine="567"/>
        <w:jc w:val="both"/>
      </w:pPr>
      <w:r w:rsidRPr="00FD506D">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Федерального архивного агентства от 20.12.2019 № 236, присутствовали 8 (из 12) организаций-источников комплектования. </w:t>
      </w:r>
    </w:p>
    <w:p w:rsidR="00AA1E3C" w:rsidRPr="00FD506D" w:rsidRDefault="00AA1E3C" w:rsidP="001A2CAB">
      <w:pPr>
        <w:tabs>
          <w:tab w:val="left" w:pos="0"/>
        </w:tabs>
        <w:spacing w:after="0" w:line="240" w:lineRule="auto"/>
        <w:ind w:firstLine="567"/>
        <w:jc w:val="both"/>
      </w:pPr>
      <w:r w:rsidRPr="00FD506D">
        <w:t xml:space="preserve">Проведено 10 заседаний ЭПК архивного отдела. </w:t>
      </w:r>
    </w:p>
    <w:p w:rsidR="00AA1E3C" w:rsidRPr="00FD506D" w:rsidRDefault="00AA1E3C" w:rsidP="001A2CAB">
      <w:pPr>
        <w:tabs>
          <w:tab w:val="left" w:pos="0"/>
        </w:tabs>
        <w:spacing w:after="0" w:line="240" w:lineRule="auto"/>
        <w:ind w:firstLine="567"/>
        <w:jc w:val="both"/>
      </w:pPr>
      <w:r w:rsidRPr="00FD506D">
        <w:t>30 октября 2020 года участие в координационном совете по архивному делу при Министерстве культуры, туризма и архивного дела Республики Коми.</w:t>
      </w:r>
    </w:p>
    <w:p w:rsidR="00AA1E3C" w:rsidRPr="00FD506D" w:rsidRDefault="00AA1E3C" w:rsidP="001A2CAB">
      <w:pPr>
        <w:tabs>
          <w:tab w:val="left" w:pos="0"/>
        </w:tabs>
        <w:spacing w:after="0" w:line="240" w:lineRule="auto"/>
        <w:ind w:firstLine="567"/>
        <w:jc w:val="both"/>
      </w:pPr>
      <w:r w:rsidRPr="00FD506D">
        <w:t xml:space="preserve">30 октября 2020 года участие в публичных слушаниях по результатам правоприменительной практики. </w:t>
      </w:r>
    </w:p>
    <w:p w:rsidR="00AA1E3C" w:rsidRPr="00FD506D" w:rsidRDefault="00AA1E3C" w:rsidP="001A2CAB">
      <w:pPr>
        <w:tabs>
          <w:tab w:val="left" w:pos="0"/>
        </w:tabs>
        <w:spacing w:after="0" w:line="240" w:lineRule="auto"/>
        <w:ind w:firstLine="567"/>
        <w:jc w:val="both"/>
      </w:pPr>
      <w:r w:rsidRPr="00FD506D">
        <w:t xml:space="preserve">Проведена выверка учетных документов и приведены учетные документы в соответствие с Правилами и Регламентом </w:t>
      </w:r>
      <w:proofErr w:type="spellStart"/>
      <w:r w:rsidRPr="00FD506D">
        <w:t>госучета</w:t>
      </w:r>
      <w:proofErr w:type="spellEnd"/>
      <w:r w:rsidRPr="00FD506D">
        <w:t xml:space="preserve"> документов Архивного фонда Российской Федерации. </w:t>
      </w:r>
    </w:p>
    <w:p w:rsidR="00AA1E3C" w:rsidRPr="00FD506D" w:rsidRDefault="00AA1E3C" w:rsidP="001A2CAB">
      <w:pPr>
        <w:tabs>
          <w:tab w:val="left" w:pos="0"/>
        </w:tabs>
        <w:spacing w:after="0" w:line="240" w:lineRule="auto"/>
        <w:ind w:firstLine="567"/>
        <w:jc w:val="both"/>
      </w:pPr>
    </w:p>
    <w:p w:rsidR="00393E0D" w:rsidRPr="00FD506D" w:rsidRDefault="00393E0D" w:rsidP="001A2CAB">
      <w:pPr>
        <w:tabs>
          <w:tab w:val="left" w:pos="0"/>
        </w:tabs>
        <w:spacing w:after="0" w:line="240" w:lineRule="auto"/>
        <w:ind w:firstLine="567"/>
        <w:jc w:val="both"/>
        <w:rPr>
          <w:i/>
        </w:rPr>
      </w:pPr>
      <w:bookmarkStart w:id="14" w:name="_Hlk38372466"/>
      <w:bookmarkStart w:id="15" w:name="_Hlk38374563"/>
      <w:r w:rsidRPr="00FD506D">
        <w:rPr>
          <w:i/>
        </w:rPr>
        <w:t>- содержание на территории муниципального района мест захоронения, организация ритуальных услуг</w:t>
      </w:r>
      <w:r w:rsidR="00D012BD" w:rsidRPr="00FD506D">
        <w:rPr>
          <w:i/>
        </w:rPr>
        <w:t>:</w:t>
      </w:r>
    </w:p>
    <w:bookmarkEnd w:id="14"/>
    <w:bookmarkEnd w:id="15"/>
    <w:p w:rsidR="00567DF7" w:rsidRPr="00FD506D" w:rsidRDefault="00567DF7" w:rsidP="001A2CAB">
      <w:pPr>
        <w:spacing w:after="0" w:line="240" w:lineRule="auto"/>
        <w:ind w:firstLine="567"/>
        <w:jc w:val="both"/>
        <w:rPr>
          <w:bCs/>
        </w:rPr>
      </w:pPr>
      <w:r w:rsidRPr="00FD506D">
        <w:rPr>
          <w:bCs/>
        </w:rPr>
        <w:t>На территории ГП «Сосногорск» расположено 11 объектов мест захоронения (общественных кладбищ):</w:t>
      </w:r>
    </w:p>
    <w:p w:rsidR="00567DF7" w:rsidRPr="00FD506D" w:rsidRDefault="00567DF7" w:rsidP="001A2CAB">
      <w:pPr>
        <w:spacing w:after="0" w:line="240" w:lineRule="auto"/>
        <w:ind w:firstLine="567"/>
        <w:jc w:val="both"/>
      </w:pPr>
      <w:r w:rsidRPr="00FD506D">
        <w:t>г. Сосногорск: 1. Кладбище № 1 (а/д Сосногорск - Нижний Одес), кладбище № 2 (ул. Гайдара), кладбище № 3 (ул. Гоголя)</w:t>
      </w:r>
    </w:p>
    <w:p w:rsidR="00567DF7" w:rsidRPr="00FD506D" w:rsidRDefault="00567DF7" w:rsidP="001A2CAB">
      <w:pPr>
        <w:spacing w:after="0" w:line="240" w:lineRule="auto"/>
        <w:ind w:firstLine="567"/>
        <w:jc w:val="both"/>
        <w:rPr>
          <w:bCs/>
        </w:rPr>
      </w:pPr>
      <w:r w:rsidRPr="00FD506D">
        <w:t>Поселки:</w:t>
      </w:r>
      <w:r w:rsidRPr="00FD506D">
        <w:rPr>
          <w:bCs/>
        </w:rPr>
        <w:t xml:space="preserve">с. </w:t>
      </w:r>
      <w:proofErr w:type="spellStart"/>
      <w:r w:rsidRPr="00FD506D">
        <w:rPr>
          <w:bCs/>
        </w:rPr>
        <w:t>Усть-Ухта,д</w:t>
      </w:r>
      <w:proofErr w:type="spellEnd"/>
      <w:r w:rsidRPr="00FD506D">
        <w:rPr>
          <w:bCs/>
        </w:rPr>
        <w:t>. Пожня (</w:t>
      </w:r>
      <w:proofErr w:type="spellStart"/>
      <w:r w:rsidRPr="00FD506D">
        <w:rPr>
          <w:bCs/>
        </w:rPr>
        <w:t>пст</w:t>
      </w:r>
      <w:proofErr w:type="gramStart"/>
      <w:r w:rsidRPr="00FD506D">
        <w:rPr>
          <w:bCs/>
        </w:rPr>
        <w:t>.П</w:t>
      </w:r>
      <w:proofErr w:type="gramEnd"/>
      <w:r w:rsidRPr="00FD506D">
        <w:rPr>
          <w:bCs/>
        </w:rPr>
        <w:t>оляна</w:t>
      </w:r>
      <w:proofErr w:type="spellEnd"/>
      <w:r w:rsidRPr="00FD506D">
        <w:rPr>
          <w:bCs/>
        </w:rPr>
        <w:t>),</w:t>
      </w:r>
      <w:proofErr w:type="spellStart"/>
      <w:r w:rsidRPr="00FD506D">
        <w:rPr>
          <w:bCs/>
        </w:rPr>
        <w:t>пст.Керки,пст</w:t>
      </w:r>
      <w:proofErr w:type="spellEnd"/>
      <w:r w:rsidRPr="00FD506D">
        <w:rPr>
          <w:bCs/>
        </w:rPr>
        <w:t xml:space="preserve">. Вис, </w:t>
      </w:r>
      <w:proofErr w:type="spellStart"/>
      <w:r w:rsidRPr="00FD506D">
        <w:rPr>
          <w:bCs/>
        </w:rPr>
        <w:t>пст</w:t>
      </w:r>
      <w:proofErr w:type="spellEnd"/>
      <w:r w:rsidRPr="00FD506D">
        <w:rPr>
          <w:bCs/>
        </w:rPr>
        <w:t xml:space="preserve">. Малая Пера, </w:t>
      </w:r>
      <w:proofErr w:type="spellStart"/>
      <w:r w:rsidRPr="00FD506D">
        <w:rPr>
          <w:bCs/>
        </w:rPr>
        <w:t>пст</w:t>
      </w:r>
      <w:proofErr w:type="spellEnd"/>
      <w:r w:rsidRPr="00FD506D">
        <w:rPr>
          <w:bCs/>
        </w:rPr>
        <w:t xml:space="preserve">. </w:t>
      </w:r>
      <w:proofErr w:type="spellStart"/>
      <w:r w:rsidRPr="00FD506D">
        <w:rPr>
          <w:bCs/>
        </w:rPr>
        <w:t>Ираель</w:t>
      </w:r>
      <w:proofErr w:type="spellEnd"/>
      <w:r w:rsidRPr="00FD506D">
        <w:rPr>
          <w:bCs/>
        </w:rPr>
        <w:t xml:space="preserve">, 2 кладбища в </w:t>
      </w:r>
      <w:proofErr w:type="spellStart"/>
      <w:r w:rsidRPr="00FD506D">
        <w:rPr>
          <w:bCs/>
        </w:rPr>
        <w:t>пст</w:t>
      </w:r>
      <w:proofErr w:type="spellEnd"/>
      <w:r w:rsidRPr="00FD506D">
        <w:rPr>
          <w:bCs/>
        </w:rPr>
        <w:t xml:space="preserve">. </w:t>
      </w:r>
      <w:proofErr w:type="spellStart"/>
      <w:r w:rsidRPr="00FD506D">
        <w:rPr>
          <w:bCs/>
        </w:rPr>
        <w:t>Верхнеижемский</w:t>
      </w:r>
      <w:proofErr w:type="spellEnd"/>
      <w:r w:rsidRPr="00FD506D">
        <w:rPr>
          <w:bCs/>
        </w:rPr>
        <w:t>.</w:t>
      </w:r>
    </w:p>
    <w:p w:rsidR="00567DF7" w:rsidRPr="00FD506D" w:rsidRDefault="00567DF7" w:rsidP="001A2CAB">
      <w:pPr>
        <w:spacing w:after="0" w:line="240" w:lineRule="auto"/>
        <w:ind w:firstLine="567"/>
        <w:jc w:val="both"/>
        <w:rPr>
          <w:bCs/>
        </w:rPr>
      </w:pPr>
      <w:r w:rsidRPr="00FD506D">
        <w:rPr>
          <w:bCs/>
        </w:rPr>
        <w:t xml:space="preserve">Услуги по техническому обслуживанию, санитарному содержанию мест погребения на территории поселения в 2020 году оказывались в рамках заключенного муниципального контракта на оказание услуг по техническому обслуживанию, санитарному содержанию мест погребения на территории ГП </w:t>
      </w:r>
      <w:r w:rsidR="00AB4C3D" w:rsidRPr="00FD506D">
        <w:rPr>
          <w:bCs/>
        </w:rPr>
        <w:t>«</w:t>
      </w:r>
      <w:r w:rsidRPr="00FD506D">
        <w:rPr>
          <w:bCs/>
        </w:rPr>
        <w:t>Сосногорск</w:t>
      </w:r>
      <w:r w:rsidR="00AB4C3D" w:rsidRPr="00FD506D">
        <w:rPr>
          <w:bCs/>
        </w:rPr>
        <w:t>»</w:t>
      </w:r>
      <w:r w:rsidRPr="00FD506D">
        <w:rPr>
          <w:bCs/>
        </w:rPr>
        <w:t>, стоимость 465 тыс. руб.</w:t>
      </w:r>
    </w:p>
    <w:p w:rsidR="00567DF7" w:rsidRPr="00FD506D" w:rsidRDefault="00567DF7" w:rsidP="001A2CAB">
      <w:pPr>
        <w:spacing w:after="0" w:line="240" w:lineRule="auto"/>
        <w:ind w:firstLine="567"/>
        <w:jc w:val="both"/>
        <w:rPr>
          <w:bCs/>
        </w:rPr>
      </w:pPr>
      <w:r w:rsidRPr="00FD506D">
        <w:rPr>
          <w:bCs/>
        </w:rPr>
        <w:t>В местах захоронения производились следующие виды работ:</w:t>
      </w:r>
    </w:p>
    <w:p w:rsidR="00567DF7" w:rsidRPr="00FD506D" w:rsidRDefault="00567DF7" w:rsidP="001A2CAB">
      <w:pPr>
        <w:spacing w:after="0" w:line="240" w:lineRule="auto"/>
        <w:ind w:firstLine="567"/>
        <w:jc w:val="both"/>
        <w:rPr>
          <w:bCs/>
        </w:rPr>
      </w:pPr>
      <w:r w:rsidRPr="00FD506D">
        <w:rPr>
          <w:bCs/>
        </w:rPr>
        <w:lastRenderedPageBreak/>
        <w:t>- механизированная уборка снега, подметание, очистка автопавильонов от снега, грязи и мусора, погрузка и вывоз мусора, вырубка деревьев и кустарников с их последующим сбором и вывозом.</w:t>
      </w:r>
    </w:p>
    <w:p w:rsidR="00567DF7" w:rsidRPr="00FD506D" w:rsidRDefault="00567DF7" w:rsidP="001A2CAB">
      <w:pPr>
        <w:spacing w:after="0" w:line="240" w:lineRule="auto"/>
        <w:ind w:firstLine="567"/>
        <w:jc w:val="both"/>
        <w:rPr>
          <w:bCs/>
        </w:rPr>
      </w:pPr>
      <w:r w:rsidRPr="00FD506D">
        <w:rPr>
          <w:bCs/>
        </w:rPr>
        <w:t>Ритуальные услуги оказывает одна специализированная организация, расположенная на территории города.</w:t>
      </w:r>
    </w:p>
    <w:p w:rsidR="00567DF7" w:rsidRPr="00FD506D" w:rsidRDefault="00567DF7" w:rsidP="001A2CAB">
      <w:pPr>
        <w:spacing w:after="0" w:line="240" w:lineRule="auto"/>
        <w:ind w:firstLine="567"/>
        <w:jc w:val="both"/>
        <w:rPr>
          <w:bCs/>
        </w:rPr>
      </w:pPr>
      <w:proofErr w:type="gramStart"/>
      <w:r w:rsidRPr="00FD506D">
        <w:rPr>
          <w:bCs/>
        </w:rPr>
        <w:t>Также в 2020 году проводились работы по обустройству кладбища, расположенного по улице Гайдара в г. Сосногорске (расширение), общая стоимость работ составила 1,4 млн. рублей (</w:t>
      </w:r>
      <w:r w:rsidR="00AB4C3D" w:rsidRPr="00FD506D">
        <w:rPr>
          <w:bCs/>
        </w:rPr>
        <w:t>п</w:t>
      </w:r>
      <w:r w:rsidRPr="00FD506D">
        <w:rPr>
          <w:bCs/>
        </w:rPr>
        <w:t>римечание: расширение – 1,26 млн. руб.; ограждение – 134 тыс. рублей).</w:t>
      </w:r>
      <w:proofErr w:type="gramEnd"/>
    </w:p>
    <w:p w:rsidR="00567DF7" w:rsidRPr="00FD506D" w:rsidRDefault="00567DF7" w:rsidP="001A2CAB">
      <w:pPr>
        <w:spacing w:after="0" w:line="240" w:lineRule="auto"/>
        <w:ind w:firstLine="567"/>
        <w:jc w:val="both"/>
        <w:rPr>
          <w:bCs/>
        </w:rPr>
      </w:pPr>
      <w:r w:rsidRPr="00FD506D">
        <w:rPr>
          <w:bCs/>
        </w:rPr>
        <w:t xml:space="preserve">Также производились работы по вывозу ТКО с общественных кладбищ, расположенных на территории ГП «Сосногорск», стоимость 275 тыс. рублей. </w:t>
      </w:r>
      <w:r w:rsidR="00BF45C8" w:rsidRPr="00FD506D">
        <w:t>ООО «Региональный Оператор Севера»</w:t>
      </w:r>
      <w:r w:rsidRPr="00FD506D">
        <w:rPr>
          <w:bCs/>
        </w:rPr>
        <w:t>было вывезено 346,25 м</w:t>
      </w:r>
      <w:r w:rsidRPr="00FD506D">
        <w:rPr>
          <w:bCs/>
          <w:vertAlign w:val="superscript"/>
        </w:rPr>
        <w:t>3</w:t>
      </w:r>
      <w:r w:rsidRPr="00FD506D">
        <w:rPr>
          <w:bCs/>
        </w:rPr>
        <w:t xml:space="preserve"> ТКО.   </w:t>
      </w:r>
    </w:p>
    <w:p w:rsidR="00747964" w:rsidRPr="00FD506D" w:rsidRDefault="00747964" w:rsidP="009334A4">
      <w:pPr>
        <w:pStyle w:val="a3"/>
        <w:tabs>
          <w:tab w:val="left" w:pos="0"/>
        </w:tabs>
        <w:autoSpaceDE w:val="0"/>
        <w:autoSpaceDN w:val="0"/>
        <w:adjustRightInd w:val="0"/>
        <w:spacing w:after="0" w:line="240" w:lineRule="auto"/>
        <w:ind w:left="0"/>
        <w:jc w:val="both"/>
        <w:rPr>
          <w:b/>
          <w:bCs/>
          <w:i/>
        </w:rPr>
      </w:pPr>
    </w:p>
    <w:p w:rsidR="00987904" w:rsidRPr="00FD506D" w:rsidRDefault="00987904" w:rsidP="009334A4">
      <w:pPr>
        <w:pStyle w:val="a3"/>
        <w:tabs>
          <w:tab w:val="left" w:pos="0"/>
        </w:tabs>
        <w:autoSpaceDE w:val="0"/>
        <w:autoSpaceDN w:val="0"/>
        <w:adjustRightInd w:val="0"/>
        <w:spacing w:after="0" w:line="240" w:lineRule="auto"/>
        <w:ind w:left="0"/>
        <w:jc w:val="both"/>
        <w:rPr>
          <w:i/>
        </w:rPr>
      </w:pPr>
      <w:r w:rsidRPr="00FD506D">
        <w:rPr>
          <w:i/>
        </w:rPr>
        <w:tab/>
      </w:r>
      <w:bookmarkStart w:id="16" w:name="_Hlk38372502"/>
      <w:bookmarkStart w:id="17" w:name="_Hlk38374581"/>
      <w:r w:rsidRPr="00FD506D">
        <w:rPr>
          <w:i/>
        </w:rPr>
        <w:t>- создание условий для обеспечения поселений, входящих в состав муниципального района, услугами связи,</w:t>
      </w:r>
      <w:bookmarkEnd w:id="16"/>
      <w:r w:rsidRPr="00FD506D">
        <w:rPr>
          <w:i/>
        </w:rPr>
        <w:t xml:space="preserve"> общественного питания, торговли и бытового обслуживания:</w:t>
      </w:r>
    </w:p>
    <w:bookmarkEnd w:id="17"/>
    <w:p w:rsidR="00747964" w:rsidRPr="00FD506D" w:rsidRDefault="00747964" w:rsidP="009334A4">
      <w:pPr>
        <w:pStyle w:val="ConsPlusNormal"/>
        <w:ind w:firstLine="708"/>
        <w:jc w:val="both"/>
        <w:rPr>
          <w:rFonts w:ascii="Times New Roman" w:hAnsi="Times New Roman" w:cs="Times New Roman"/>
          <w:sz w:val="28"/>
          <w:szCs w:val="28"/>
        </w:rPr>
      </w:pPr>
      <w:r w:rsidRPr="00FD506D">
        <w:rPr>
          <w:rFonts w:ascii="Times New Roman" w:hAnsi="Times New Roman" w:cs="Times New Roman"/>
          <w:sz w:val="28"/>
          <w:szCs w:val="28"/>
        </w:rPr>
        <w:t xml:space="preserve">В </w:t>
      </w:r>
      <w:r w:rsidR="008B0147" w:rsidRPr="00FD506D">
        <w:rPr>
          <w:rFonts w:ascii="Times New Roman" w:hAnsi="Times New Roman" w:cs="Times New Roman"/>
          <w:sz w:val="28"/>
          <w:szCs w:val="28"/>
        </w:rPr>
        <w:t>2020</w:t>
      </w:r>
      <w:r w:rsidRPr="00FD506D">
        <w:rPr>
          <w:rFonts w:ascii="Times New Roman" w:hAnsi="Times New Roman" w:cs="Times New Roman"/>
          <w:sz w:val="28"/>
          <w:szCs w:val="28"/>
        </w:rPr>
        <w:t xml:space="preserve"> году на территории труднодоступных и малонаселенных пунктов муниципального района «Сосногорск» (д. </w:t>
      </w:r>
      <w:proofErr w:type="spellStart"/>
      <w:r w:rsidRPr="00FD506D">
        <w:rPr>
          <w:rFonts w:ascii="Times New Roman" w:hAnsi="Times New Roman" w:cs="Times New Roman"/>
          <w:sz w:val="28"/>
          <w:szCs w:val="28"/>
        </w:rPr>
        <w:t>Винла</w:t>
      </w:r>
      <w:proofErr w:type="spellEnd"/>
      <w:r w:rsidRPr="00FD506D">
        <w:rPr>
          <w:rFonts w:ascii="Times New Roman" w:hAnsi="Times New Roman" w:cs="Times New Roman"/>
          <w:sz w:val="28"/>
          <w:szCs w:val="28"/>
        </w:rPr>
        <w:t xml:space="preserve">, д. </w:t>
      </w:r>
      <w:proofErr w:type="spellStart"/>
      <w:r w:rsidRPr="00FD506D">
        <w:rPr>
          <w:rFonts w:ascii="Times New Roman" w:hAnsi="Times New Roman" w:cs="Times New Roman"/>
          <w:sz w:val="28"/>
          <w:szCs w:val="28"/>
        </w:rPr>
        <w:t>Порожск</w:t>
      </w:r>
      <w:proofErr w:type="spellEnd"/>
      <w:r w:rsidRPr="00FD506D">
        <w:rPr>
          <w:rFonts w:ascii="Times New Roman" w:hAnsi="Times New Roman" w:cs="Times New Roman"/>
          <w:sz w:val="28"/>
          <w:szCs w:val="28"/>
        </w:rPr>
        <w:t xml:space="preserve">, </w:t>
      </w:r>
      <w:proofErr w:type="spellStart"/>
      <w:r w:rsidRPr="00FD506D">
        <w:rPr>
          <w:rFonts w:ascii="Times New Roman" w:hAnsi="Times New Roman" w:cs="Times New Roman"/>
          <w:sz w:val="28"/>
          <w:szCs w:val="28"/>
        </w:rPr>
        <w:t>пст</w:t>
      </w:r>
      <w:proofErr w:type="gramStart"/>
      <w:r w:rsidRPr="00FD506D">
        <w:rPr>
          <w:rFonts w:ascii="Times New Roman" w:hAnsi="Times New Roman" w:cs="Times New Roman"/>
          <w:sz w:val="28"/>
          <w:szCs w:val="28"/>
        </w:rPr>
        <w:t>.К</w:t>
      </w:r>
      <w:proofErr w:type="gramEnd"/>
      <w:r w:rsidRPr="00FD506D">
        <w:rPr>
          <w:rFonts w:ascii="Times New Roman" w:hAnsi="Times New Roman" w:cs="Times New Roman"/>
          <w:sz w:val="28"/>
          <w:szCs w:val="28"/>
        </w:rPr>
        <w:t>онашъель</w:t>
      </w:r>
      <w:proofErr w:type="spellEnd"/>
      <w:r w:rsidRPr="00FD506D">
        <w:rPr>
          <w:rFonts w:ascii="Times New Roman" w:hAnsi="Times New Roman" w:cs="Times New Roman"/>
          <w:sz w:val="28"/>
          <w:szCs w:val="28"/>
        </w:rPr>
        <w:t>) была организована бесперебойная работоспособность инфраструктуры связи, а именно:</w:t>
      </w:r>
    </w:p>
    <w:p w:rsidR="00567DF7" w:rsidRPr="00FD506D" w:rsidRDefault="002B2529" w:rsidP="00567DF7">
      <w:pPr>
        <w:spacing w:after="0" w:line="240" w:lineRule="auto"/>
        <w:ind w:firstLine="708"/>
        <w:jc w:val="both"/>
        <w:outlineLvl w:val="0"/>
        <w:rPr>
          <w:iCs/>
        </w:rPr>
      </w:pPr>
      <w:r w:rsidRPr="00FD506D">
        <w:rPr>
          <w:iCs/>
        </w:rPr>
        <w:t>с</w:t>
      </w:r>
      <w:r w:rsidR="00567DF7" w:rsidRPr="00FD506D">
        <w:rPr>
          <w:iCs/>
        </w:rPr>
        <w:t xml:space="preserve"> 2016 года выполнены работы по обеспечению качественной связью жителей Сосногорского района. В деревнях </w:t>
      </w:r>
      <w:proofErr w:type="spellStart"/>
      <w:r w:rsidR="00567DF7" w:rsidRPr="00FD506D">
        <w:rPr>
          <w:iCs/>
        </w:rPr>
        <w:t>Винла</w:t>
      </w:r>
      <w:proofErr w:type="spellEnd"/>
      <w:r w:rsidR="00567DF7" w:rsidRPr="00FD506D">
        <w:rPr>
          <w:iCs/>
        </w:rPr>
        <w:t xml:space="preserve">, </w:t>
      </w:r>
      <w:proofErr w:type="spellStart"/>
      <w:r w:rsidR="00567DF7" w:rsidRPr="00FD506D">
        <w:rPr>
          <w:iCs/>
        </w:rPr>
        <w:t>Порожск</w:t>
      </w:r>
      <w:proofErr w:type="spellEnd"/>
      <w:r w:rsidR="00567DF7" w:rsidRPr="00FD506D">
        <w:rPr>
          <w:iCs/>
        </w:rPr>
        <w:t xml:space="preserve"> и поселок </w:t>
      </w:r>
      <w:proofErr w:type="spellStart"/>
      <w:r w:rsidR="00567DF7" w:rsidRPr="00FD506D">
        <w:rPr>
          <w:iCs/>
        </w:rPr>
        <w:t>Конашъёль</w:t>
      </w:r>
      <w:proofErr w:type="spellEnd"/>
      <w:r w:rsidR="00567DF7" w:rsidRPr="00FD506D">
        <w:rPr>
          <w:iCs/>
        </w:rPr>
        <w:t xml:space="preserve"> установили спутниковое оборудование, поступивш</w:t>
      </w:r>
      <w:r w:rsidR="00AB4C3D" w:rsidRPr="00FD506D">
        <w:rPr>
          <w:iCs/>
        </w:rPr>
        <w:t>е</w:t>
      </w:r>
      <w:r w:rsidR="00567DF7" w:rsidRPr="00FD506D">
        <w:rPr>
          <w:iCs/>
        </w:rPr>
        <w:t xml:space="preserve">е в рамках региональной программы по обеспечению связью труднодоступных и малонаселенных пунктов. </w:t>
      </w:r>
    </w:p>
    <w:p w:rsidR="00567DF7" w:rsidRPr="00FD506D" w:rsidRDefault="00567DF7" w:rsidP="00567DF7">
      <w:pPr>
        <w:spacing w:after="0" w:line="240" w:lineRule="auto"/>
        <w:ind w:firstLine="708"/>
        <w:jc w:val="both"/>
        <w:rPr>
          <w:iCs/>
        </w:rPr>
      </w:pPr>
      <w:r w:rsidRPr="00FD506D">
        <w:rPr>
          <w:iCs/>
        </w:rPr>
        <w:t>Администрацией ежегодно осуществляются расходы на поддержание работоспособности этой инфраструктуры связи. За 2020 год расходы составили 610 тыс. рублей, договор с поставщиком связи ОАО «</w:t>
      </w:r>
      <w:proofErr w:type="spellStart"/>
      <w:r w:rsidRPr="00FD506D">
        <w:rPr>
          <w:iCs/>
        </w:rPr>
        <w:t>РейсТелеком</w:t>
      </w:r>
      <w:proofErr w:type="spellEnd"/>
      <w:r w:rsidRPr="00FD506D">
        <w:rPr>
          <w:iCs/>
        </w:rPr>
        <w:t>».</w:t>
      </w:r>
    </w:p>
    <w:p w:rsidR="00567DF7" w:rsidRPr="00FD506D" w:rsidRDefault="00567DF7" w:rsidP="00567DF7">
      <w:pPr>
        <w:spacing w:after="0" w:line="240" w:lineRule="auto"/>
        <w:ind w:firstLine="708"/>
        <w:jc w:val="both"/>
        <w:outlineLvl w:val="0"/>
        <w:rPr>
          <w:color w:val="000000"/>
        </w:rPr>
      </w:pPr>
      <w:r w:rsidRPr="00FD506D">
        <w:rPr>
          <w:color w:val="000000"/>
        </w:rPr>
        <w:t xml:space="preserve">Оборудование работает, но зона охвата, по мнению жителей, не достаточна. </w:t>
      </w:r>
      <w:r w:rsidR="00AB4C3D" w:rsidRPr="00FD506D">
        <w:rPr>
          <w:color w:val="000000"/>
        </w:rPr>
        <w:t>Администрацией МР «Сосногорск»</w:t>
      </w:r>
      <w:r w:rsidRPr="00FD506D">
        <w:rPr>
          <w:color w:val="000000"/>
        </w:rPr>
        <w:t xml:space="preserve"> подготов</w:t>
      </w:r>
      <w:r w:rsidR="00AB4C3D" w:rsidRPr="00FD506D">
        <w:rPr>
          <w:color w:val="000000"/>
        </w:rPr>
        <w:t>лено и направлено</w:t>
      </w:r>
      <w:r w:rsidRPr="00FD506D">
        <w:rPr>
          <w:color w:val="000000"/>
        </w:rPr>
        <w:t xml:space="preserve"> в адрес Администрации Главы РК</w:t>
      </w:r>
      <w:r w:rsidR="00AB4C3D" w:rsidRPr="00FD506D">
        <w:rPr>
          <w:color w:val="000000"/>
        </w:rPr>
        <w:t xml:space="preserve"> и</w:t>
      </w:r>
      <w:r w:rsidRPr="00FD506D">
        <w:rPr>
          <w:color w:val="000000"/>
        </w:rPr>
        <w:t xml:space="preserve"> мобильного оператора  ходатайство с просьбой решить</w:t>
      </w:r>
      <w:r w:rsidR="00AB4C3D" w:rsidRPr="00FD506D">
        <w:rPr>
          <w:color w:val="000000"/>
        </w:rPr>
        <w:t xml:space="preserve"> данную</w:t>
      </w:r>
      <w:r w:rsidRPr="00FD506D">
        <w:rPr>
          <w:color w:val="000000"/>
        </w:rPr>
        <w:t xml:space="preserve"> проблему. </w:t>
      </w:r>
    </w:p>
    <w:p w:rsidR="006723C6" w:rsidRPr="00FD506D" w:rsidRDefault="006723C6" w:rsidP="009334A4">
      <w:pPr>
        <w:tabs>
          <w:tab w:val="left" w:pos="0"/>
        </w:tabs>
        <w:spacing w:after="0" w:line="240" w:lineRule="auto"/>
        <w:ind w:firstLine="709"/>
        <w:jc w:val="both"/>
      </w:pPr>
      <w:r w:rsidRPr="00FD506D">
        <w:t xml:space="preserve">В течение </w:t>
      </w:r>
      <w:r w:rsidR="008B0147" w:rsidRPr="00FD506D">
        <w:t>2020</w:t>
      </w:r>
      <w:r w:rsidRPr="00FD506D">
        <w:t xml:space="preserve"> года потребительский рынок муниципального района «Сосногорск» был обеспечен разнообразием товаров и услуг. Рост цен происходил в допустимых пределах. </w:t>
      </w:r>
    </w:p>
    <w:p w:rsidR="00356426" w:rsidRPr="00FD506D" w:rsidRDefault="00356426" w:rsidP="009334A4">
      <w:pPr>
        <w:spacing w:after="0" w:line="240" w:lineRule="auto"/>
        <w:ind w:firstLine="705"/>
        <w:jc w:val="both"/>
        <w:rPr>
          <w:color w:val="222222"/>
          <w:shd w:val="clear" w:color="auto" w:fill="FFFFFF"/>
        </w:rPr>
      </w:pPr>
      <w:r w:rsidRPr="00FD506D">
        <w:rPr>
          <w:shd w:val="clear" w:color="auto" w:fill="FFFFFF"/>
        </w:rPr>
        <w:t>Потребительский рынок,</w:t>
      </w:r>
      <w:r w:rsidRPr="00FD506D">
        <w:rPr>
          <w:color w:val="222222"/>
          <w:shd w:val="clear" w:color="auto" w:fill="FFFFFF"/>
        </w:rPr>
        <w:t xml:space="preserve"> функционирующий на территории муниципального района «Сосногорск» является одним из важнейших секторов экономики муниципального образования, основная задача которого заключается в максимальном удовлетворении потребностей населения в разнообразных товарах и услугах. </w:t>
      </w:r>
      <w:r w:rsidRPr="00FD506D">
        <w:rPr>
          <w:rFonts w:eastAsia="Times New Roman"/>
          <w:color w:val="000000"/>
          <w:lang w:eastAsia="ru-RU"/>
        </w:rPr>
        <w:t xml:space="preserve">В </w:t>
      </w:r>
      <w:r w:rsidR="008B0147" w:rsidRPr="00FD506D">
        <w:rPr>
          <w:rFonts w:eastAsia="Times New Roman"/>
          <w:color w:val="000000"/>
          <w:lang w:eastAsia="ru-RU"/>
        </w:rPr>
        <w:t>2020</w:t>
      </w:r>
      <w:r w:rsidRPr="00FD506D">
        <w:rPr>
          <w:rFonts w:eastAsia="Times New Roman"/>
          <w:color w:val="000000"/>
          <w:lang w:eastAsia="ru-RU"/>
        </w:rPr>
        <w:t xml:space="preserve"> году осуществляют деятельность:</w:t>
      </w:r>
    </w:p>
    <w:p w:rsidR="00356426" w:rsidRPr="00FD506D" w:rsidRDefault="00356426" w:rsidP="009334A4">
      <w:pPr>
        <w:spacing w:after="0" w:line="240" w:lineRule="auto"/>
        <w:ind w:firstLine="705"/>
        <w:jc w:val="both"/>
        <w:rPr>
          <w:rFonts w:eastAsia="Times New Roman"/>
          <w:color w:val="000000"/>
          <w:lang w:eastAsia="ru-RU"/>
        </w:rPr>
      </w:pPr>
      <w:r w:rsidRPr="00FD506D">
        <w:rPr>
          <w:rFonts w:eastAsia="Times New Roman"/>
          <w:color w:val="000000"/>
          <w:lang w:eastAsia="ru-RU"/>
        </w:rPr>
        <w:t xml:space="preserve">-  </w:t>
      </w:r>
      <w:r w:rsidR="008B0147" w:rsidRPr="00FD506D">
        <w:rPr>
          <w:rFonts w:eastAsia="Times New Roman"/>
          <w:color w:val="000000"/>
          <w:lang w:eastAsia="ru-RU"/>
        </w:rPr>
        <w:t>201</w:t>
      </w:r>
      <w:r w:rsidR="00144CDF" w:rsidRPr="00FD506D">
        <w:rPr>
          <w:rFonts w:eastAsia="Times New Roman"/>
          <w:color w:val="000000"/>
          <w:lang w:eastAsia="ru-RU"/>
        </w:rPr>
        <w:t xml:space="preserve"> хозяйствующих субъектов, осуществляющих деятельность в сфере розничной торговли, в т.ч. – </w:t>
      </w:r>
      <w:r w:rsidR="008B0147" w:rsidRPr="00FD506D">
        <w:rPr>
          <w:rFonts w:eastAsia="Times New Roman"/>
          <w:color w:val="000000"/>
          <w:lang w:eastAsia="ru-RU"/>
        </w:rPr>
        <w:t>31</w:t>
      </w:r>
      <w:r w:rsidR="00144CDF" w:rsidRPr="00FD506D">
        <w:rPr>
          <w:rFonts w:eastAsia="Times New Roman"/>
          <w:color w:val="000000"/>
          <w:lang w:eastAsia="ru-RU"/>
        </w:rPr>
        <w:t xml:space="preserve"> малых предприяти</w:t>
      </w:r>
      <w:r w:rsidR="006823A8" w:rsidRPr="00FD506D">
        <w:rPr>
          <w:rFonts w:eastAsia="Times New Roman"/>
          <w:color w:val="000000"/>
          <w:lang w:eastAsia="ru-RU"/>
        </w:rPr>
        <w:t>й</w:t>
      </w:r>
      <w:r w:rsidR="00144CDF" w:rsidRPr="00FD506D">
        <w:rPr>
          <w:rFonts w:eastAsia="Times New Roman"/>
          <w:color w:val="000000"/>
          <w:lang w:eastAsia="ru-RU"/>
        </w:rPr>
        <w:t xml:space="preserve"> (включая микро), </w:t>
      </w:r>
      <w:r w:rsidR="008B0147" w:rsidRPr="00FD506D">
        <w:rPr>
          <w:rFonts w:eastAsia="Times New Roman"/>
          <w:color w:val="000000"/>
          <w:lang w:eastAsia="ru-RU"/>
        </w:rPr>
        <w:t>170</w:t>
      </w:r>
      <w:r w:rsidR="00144CDF" w:rsidRPr="00FD506D">
        <w:rPr>
          <w:rFonts w:eastAsia="Times New Roman"/>
          <w:color w:val="000000"/>
          <w:lang w:eastAsia="ru-RU"/>
        </w:rPr>
        <w:t>индивидуальны</w:t>
      </w:r>
      <w:r w:rsidR="00AB4C3D" w:rsidRPr="00FD506D">
        <w:rPr>
          <w:rFonts w:eastAsia="Times New Roman"/>
          <w:color w:val="000000"/>
          <w:lang w:eastAsia="ru-RU"/>
        </w:rPr>
        <w:t>х</w:t>
      </w:r>
      <w:r w:rsidR="00144CDF" w:rsidRPr="00FD506D">
        <w:rPr>
          <w:rFonts w:eastAsia="Times New Roman"/>
          <w:color w:val="000000"/>
          <w:lang w:eastAsia="ru-RU"/>
        </w:rPr>
        <w:t xml:space="preserve"> предпринимател</w:t>
      </w:r>
      <w:r w:rsidR="00AB4C3D" w:rsidRPr="00FD506D">
        <w:rPr>
          <w:rFonts w:eastAsia="Times New Roman"/>
          <w:color w:val="000000"/>
          <w:lang w:eastAsia="ru-RU"/>
        </w:rPr>
        <w:t>ей</w:t>
      </w:r>
      <w:r w:rsidRPr="00FD506D">
        <w:rPr>
          <w:rFonts w:eastAsia="Times New Roman"/>
          <w:color w:val="000000"/>
          <w:lang w:eastAsia="ru-RU"/>
        </w:rPr>
        <w:t xml:space="preserve">; </w:t>
      </w:r>
      <w:r w:rsidR="008B0147" w:rsidRPr="00FD506D">
        <w:rPr>
          <w:rFonts w:eastAsia="Times New Roman"/>
          <w:color w:val="000000"/>
          <w:lang w:eastAsia="ru-RU"/>
        </w:rPr>
        <w:t>21</w:t>
      </w:r>
      <w:r w:rsidRPr="00FD506D">
        <w:rPr>
          <w:rFonts w:eastAsia="Times New Roman"/>
          <w:color w:val="000000"/>
          <w:lang w:eastAsia="ru-RU"/>
        </w:rPr>
        <w:t xml:space="preserve"> – </w:t>
      </w:r>
      <w:r w:rsidR="00144CDF" w:rsidRPr="00FD506D">
        <w:rPr>
          <w:rFonts w:eastAsia="Times New Roman"/>
          <w:color w:val="000000"/>
          <w:lang w:eastAsia="ru-RU"/>
        </w:rPr>
        <w:t>су</w:t>
      </w:r>
      <w:r w:rsidRPr="00FD506D">
        <w:rPr>
          <w:rFonts w:eastAsia="Times New Roman"/>
          <w:color w:val="000000"/>
          <w:lang w:eastAsia="ru-RU"/>
        </w:rPr>
        <w:t>бъе</w:t>
      </w:r>
      <w:proofErr w:type="gramStart"/>
      <w:r w:rsidRPr="00FD506D">
        <w:rPr>
          <w:rFonts w:eastAsia="Times New Roman"/>
          <w:color w:val="000000"/>
          <w:lang w:eastAsia="ru-RU"/>
        </w:rPr>
        <w:t>кт в сф</w:t>
      </w:r>
      <w:proofErr w:type="gramEnd"/>
      <w:r w:rsidRPr="00FD506D">
        <w:rPr>
          <w:rFonts w:eastAsia="Times New Roman"/>
          <w:color w:val="000000"/>
          <w:lang w:eastAsia="ru-RU"/>
        </w:rPr>
        <w:t xml:space="preserve">ере оптовой </w:t>
      </w:r>
      <w:r w:rsidRPr="00FD506D">
        <w:rPr>
          <w:rFonts w:eastAsia="Times New Roman"/>
          <w:color w:val="000000"/>
          <w:lang w:eastAsia="ru-RU"/>
        </w:rPr>
        <w:lastRenderedPageBreak/>
        <w:t>торговли</w:t>
      </w:r>
      <w:r w:rsidR="00144CDF" w:rsidRPr="00FD506D">
        <w:rPr>
          <w:rFonts w:eastAsia="Times New Roman"/>
          <w:color w:val="000000"/>
          <w:lang w:eastAsia="ru-RU"/>
        </w:rPr>
        <w:t xml:space="preserve"> (из них 1</w:t>
      </w:r>
      <w:r w:rsidR="008B0147" w:rsidRPr="00FD506D">
        <w:rPr>
          <w:rFonts w:eastAsia="Times New Roman"/>
          <w:color w:val="000000"/>
          <w:lang w:eastAsia="ru-RU"/>
        </w:rPr>
        <w:t>0</w:t>
      </w:r>
      <w:r w:rsidR="00144CDF" w:rsidRPr="00FD506D">
        <w:rPr>
          <w:rFonts w:eastAsia="Times New Roman"/>
          <w:color w:val="000000"/>
          <w:lang w:eastAsia="ru-RU"/>
        </w:rPr>
        <w:t xml:space="preserve"> малых предприятий, 1</w:t>
      </w:r>
      <w:r w:rsidR="008B0147" w:rsidRPr="00FD506D">
        <w:rPr>
          <w:rFonts w:eastAsia="Times New Roman"/>
          <w:color w:val="000000"/>
          <w:lang w:eastAsia="ru-RU"/>
        </w:rPr>
        <w:t>1</w:t>
      </w:r>
      <w:r w:rsidR="00144CDF" w:rsidRPr="00FD506D">
        <w:rPr>
          <w:rFonts w:eastAsia="Times New Roman"/>
          <w:color w:val="000000"/>
          <w:lang w:eastAsia="ru-RU"/>
        </w:rPr>
        <w:t xml:space="preserve"> индивидуальных предпринимателей)</w:t>
      </w:r>
      <w:r w:rsidRPr="00FD506D">
        <w:rPr>
          <w:rFonts w:eastAsia="Times New Roman"/>
          <w:color w:val="000000"/>
          <w:lang w:eastAsia="ru-RU"/>
        </w:rPr>
        <w:t xml:space="preserve">; </w:t>
      </w:r>
      <w:r w:rsidR="00144CDF" w:rsidRPr="00FD506D">
        <w:rPr>
          <w:rFonts w:eastAsia="Times New Roman"/>
          <w:color w:val="000000"/>
          <w:lang w:eastAsia="ru-RU"/>
        </w:rPr>
        <w:t>45</w:t>
      </w:r>
      <w:r w:rsidRPr="00FD506D">
        <w:rPr>
          <w:rFonts w:eastAsia="Times New Roman"/>
          <w:color w:val="000000"/>
          <w:lang w:eastAsia="ru-RU"/>
        </w:rPr>
        <w:t xml:space="preserve"> – нестационарны</w:t>
      </w:r>
      <w:r w:rsidR="006823A8" w:rsidRPr="00FD506D">
        <w:rPr>
          <w:rFonts w:eastAsia="Times New Roman"/>
          <w:color w:val="000000"/>
          <w:lang w:eastAsia="ru-RU"/>
        </w:rPr>
        <w:t>х</w:t>
      </w:r>
      <w:r w:rsidRPr="00FD506D">
        <w:rPr>
          <w:rFonts w:eastAsia="Times New Roman"/>
          <w:color w:val="000000"/>
          <w:lang w:eastAsia="ru-RU"/>
        </w:rPr>
        <w:t xml:space="preserve"> торговы</w:t>
      </w:r>
      <w:r w:rsidR="006823A8" w:rsidRPr="00FD506D">
        <w:rPr>
          <w:rFonts w:eastAsia="Times New Roman"/>
          <w:color w:val="000000"/>
          <w:lang w:eastAsia="ru-RU"/>
        </w:rPr>
        <w:t>х</w:t>
      </w:r>
      <w:r w:rsidRPr="00FD506D">
        <w:rPr>
          <w:rFonts w:eastAsia="Times New Roman"/>
          <w:color w:val="000000"/>
          <w:lang w:eastAsia="ru-RU"/>
        </w:rPr>
        <w:t xml:space="preserve"> объект</w:t>
      </w:r>
      <w:r w:rsidR="006823A8" w:rsidRPr="00FD506D">
        <w:rPr>
          <w:rFonts w:eastAsia="Times New Roman"/>
          <w:color w:val="000000"/>
          <w:lang w:eastAsia="ru-RU"/>
        </w:rPr>
        <w:t>ов</w:t>
      </w:r>
      <w:r w:rsidRPr="00FD506D">
        <w:rPr>
          <w:rFonts w:eastAsia="Times New Roman"/>
          <w:color w:val="000000"/>
          <w:lang w:eastAsia="ru-RU"/>
        </w:rPr>
        <w:t>.</w:t>
      </w:r>
    </w:p>
    <w:p w:rsidR="00356426" w:rsidRPr="00FD506D" w:rsidRDefault="00DA1F9C" w:rsidP="009334A4">
      <w:pPr>
        <w:spacing w:after="0" w:line="240" w:lineRule="auto"/>
        <w:ind w:firstLine="705"/>
        <w:jc w:val="both"/>
        <w:rPr>
          <w:rFonts w:eastAsia="Times New Roman"/>
          <w:color w:val="000000"/>
          <w:lang w:eastAsia="ru-RU"/>
        </w:rPr>
      </w:pPr>
      <w:proofErr w:type="gramStart"/>
      <w:r w:rsidRPr="00FD506D">
        <w:rPr>
          <w:rFonts w:eastAsia="Times New Roman"/>
          <w:color w:val="000000"/>
          <w:lang w:eastAsia="ru-RU"/>
        </w:rPr>
        <w:t>- 3</w:t>
      </w:r>
      <w:r w:rsidR="008B0147" w:rsidRPr="00FD506D">
        <w:rPr>
          <w:rFonts w:eastAsia="Times New Roman"/>
          <w:color w:val="000000"/>
          <w:lang w:eastAsia="ru-RU"/>
        </w:rPr>
        <w:t>5</w:t>
      </w:r>
      <w:r w:rsidRPr="00FD506D">
        <w:rPr>
          <w:rFonts w:eastAsia="Times New Roman"/>
          <w:color w:val="000000"/>
          <w:lang w:eastAsia="ru-RU"/>
        </w:rPr>
        <w:t xml:space="preserve"> объект</w:t>
      </w:r>
      <w:r w:rsidR="00144CDF" w:rsidRPr="00FD506D">
        <w:rPr>
          <w:rFonts w:eastAsia="Times New Roman"/>
          <w:color w:val="000000"/>
          <w:lang w:eastAsia="ru-RU"/>
        </w:rPr>
        <w:t>ов</w:t>
      </w:r>
      <w:r w:rsidR="00356426" w:rsidRPr="00FD506D">
        <w:rPr>
          <w:rFonts w:eastAsia="Times New Roman"/>
          <w:color w:val="000000"/>
          <w:lang w:eastAsia="ru-RU"/>
        </w:rPr>
        <w:t xml:space="preserve"> общественного питания и </w:t>
      </w:r>
      <w:r w:rsidR="00144CDF" w:rsidRPr="00FD506D">
        <w:rPr>
          <w:rFonts w:eastAsia="Times New Roman"/>
          <w:color w:val="000000"/>
          <w:lang w:eastAsia="ru-RU"/>
        </w:rPr>
        <w:t>5</w:t>
      </w:r>
      <w:r w:rsidR="008B0147" w:rsidRPr="00FD506D">
        <w:rPr>
          <w:rFonts w:eastAsia="Times New Roman"/>
          <w:color w:val="000000"/>
          <w:lang w:eastAsia="ru-RU"/>
        </w:rPr>
        <w:t>9</w:t>
      </w:r>
      <w:r w:rsidR="00356426" w:rsidRPr="00FD506D">
        <w:rPr>
          <w:rFonts w:eastAsia="Times New Roman"/>
          <w:color w:val="000000"/>
          <w:lang w:eastAsia="ru-RU"/>
        </w:rPr>
        <w:t xml:space="preserve"> объекта бытового обслуживания (парикмахерские и салоны красоты, ритуальные услуги, ремонт и пошив швейных, меховых и кожаных изделий, услуги фотоателье, техническое обслуживание и ремонт транспортных средств и другие.</w:t>
      </w:r>
      <w:proofErr w:type="gramEnd"/>
    </w:p>
    <w:p w:rsidR="00356426" w:rsidRPr="00FD506D" w:rsidRDefault="00356426" w:rsidP="009334A4">
      <w:pPr>
        <w:pStyle w:val="ab"/>
        <w:spacing w:before="0" w:beforeAutospacing="0" w:after="0"/>
        <w:ind w:firstLine="709"/>
        <w:jc w:val="both"/>
        <w:rPr>
          <w:sz w:val="28"/>
          <w:szCs w:val="28"/>
        </w:rPr>
      </w:pPr>
      <w:r w:rsidRPr="00FD506D">
        <w:rPr>
          <w:sz w:val="28"/>
          <w:szCs w:val="28"/>
        </w:rPr>
        <w:t xml:space="preserve">Общая площадь торговых объектов составляет </w:t>
      </w:r>
      <w:r w:rsidR="008B0147" w:rsidRPr="00FD506D">
        <w:rPr>
          <w:sz w:val="28"/>
          <w:szCs w:val="28"/>
        </w:rPr>
        <w:t xml:space="preserve">30 383,01 </w:t>
      </w:r>
      <w:r w:rsidRPr="00FD506D">
        <w:rPr>
          <w:sz w:val="28"/>
          <w:szCs w:val="28"/>
        </w:rPr>
        <w:t>кв.м</w:t>
      </w:r>
      <w:r w:rsidR="00AB4C3D" w:rsidRPr="00FD506D">
        <w:rPr>
          <w:sz w:val="28"/>
          <w:szCs w:val="28"/>
        </w:rPr>
        <w:t>.</w:t>
      </w:r>
      <w:r w:rsidRPr="00FD506D">
        <w:rPr>
          <w:sz w:val="28"/>
          <w:szCs w:val="28"/>
        </w:rPr>
        <w:t xml:space="preserve">, в том числе: </w:t>
      </w:r>
      <w:r w:rsidR="00F42BF7" w:rsidRPr="00FD506D">
        <w:rPr>
          <w:sz w:val="28"/>
          <w:szCs w:val="28"/>
        </w:rPr>
        <w:t>1</w:t>
      </w:r>
      <w:r w:rsidR="008B0147" w:rsidRPr="00FD506D">
        <w:rPr>
          <w:sz w:val="28"/>
          <w:szCs w:val="28"/>
        </w:rPr>
        <w:t xml:space="preserve">6 997,04 </w:t>
      </w:r>
      <w:r w:rsidRPr="00FD506D">
        <w:rPr>
          <w:sz w:val="28"/>
          <w:szCs w:val="28"/>
        </w:rPr>
        <w:t>кв.м</w:t>
      </w:r>
      <w:r w:rsidR="00AB4C3D" w:rsidRPr="00FD506D">
        <w:rPr>
          <w:sz w:val="28"/>
          <w:szCs w:val="28"/>
        </w:rPr>
        <w:t>.</w:t>
      </w:r>
      <w:r w:rsidRPr="00FD506D">
        <w:rPr>
          <w:sz w:val="28"/>
          <w:szCs w:val="28"/>
        </w:rPr>
        <w:t xml:space="preserve"> – площадь торговых объектов по продаже продовольственных товаров; </w:t>
      </w:r>
      <w:r w:rsidR="008B0147" w:rsidRPr="00FD506D">
        <w:rPr>
          <w:sz w:val="28"/>
          <w:szCs w:val="28"/>
        </w:rPr>
        <w:t xml:space="preserve">13 385,75 </w:t>
      </w:r>
      <w:r w:rsidRPr="00FD506D">
        <w:rPr>
          <w:sz w:val="28"/>
          <w:szCs w:val="28"/>
        </w:rPr>
        <w:t>кв.м</w:t>
      </w:r>
      <w:r w:rsidR="00AB4C3D" w:rsidRPr="00FD506D">
        <w:rPr>
          <w:sz w:val="28"/>
          <w:szCs w:val="28"/>
        </w:rPr>
        <w:t>.</w:t>
      </w:r>
      <w:r w:rsidRPr="00FD506D">
        <w:rPr>
          <w:sz w:val="28"/>
          <w:szCs w:val="28"/>
        </w:rPr>
        <w:t xml:space="preserve"> - площадь торговых объектов по продаже непродовольственных товаров.</w:t>
      </w:r>
    </w:p>
    <w:p w:rsidR="00356426" w:rsidRPr="00FD506D" w:rsidRDefault="00356426" w:rsidP="009334A4">
      <w:pPr>
        <w:pStyle w:val="ab"/>
        <w:spacing w:before="0" w:beforeAutospacing="0" w:after="0"/>
        <w:ind w:firstLine="709"/>
        <w:jc w:val="both"/>
        <w:rPr>
          <w:sz w:val="28"/>
          <w:szCs w:val="28"/>
        </w:rPr>
      </w:pPr>
      <w:r w:rsidRPr="00FD506D">
        <w:rPr>
          <w:sz w:val="28"/>
          <w:szCs w:val="28"/>
        </w:rPr>
        <w:t xml:space="preserve">Показатель обеспеченности населения муниципального района «Сосногорск» площадью торговых объектов достиг  </w:t>
      </w:r>
      <w:r w:rsidR="008B0147" w:rsidRPr="00FD506D">
        <w:rPr>
          <w:sz w:val="28"/>
          <w:szCs w:val="28"/>
        </w:rPr>
        <w:t>712,27</w:t>
      </w:r>
      <w:r w:rsidRPr="00FD506D">
        <w:rPr>
          <w:sz w:val="28"/>
          <w:szCs w:val="28"/>
        </w:rPr>
        <w:t>кв.м. в расчете на 1000 жителей, в том числе:</w:t>
      </w:r>
    </w:p>
    <w:p w:rsidR="00356426" w:rsidRPr="00FD506D" w:rsidRDefault="00AB4C3D" w:rsidP="009334A4">
      <w:pPr>
        <w:pStyle w:val="ab"/>
        <w:spacing w:before="0" w:beforeAutospacing="0" w:after="0"/>
        <w:ind w:firstLine="709"/>
        <w:jc w:val="both"/>
        <w:rPr>
          <w:sz w:val="28"/>
          <w:szCs w:val="28"/>
        </w:rPr>
      </w:pPr>
      <w:r w:rsidRPr="00FD506D">
        <w:rPr>
          <w:sz w:val="28"/>
          <w:szCs w:val="28"/>
        </w:rPr>
        <w:t>-</w:t>
      </w:r>
      <w:r w:rsidR="00356426" w:rsidRPr="00FD506D">
        <w:rPr>
          <w:sz w:val="28"/>
          <w:szCs w:val="28"/>
        </w:rPr>
        <w:t xml:space="preserve"> по продаже продовольственных товаров – </w:t>
      </w:r>
      <w:r w:rsidR="008B0147" w:rsidRPr="00FD506D">
        <w:rPr>
          <w:sz w:val="28"/>
          <w:szCs w:val="28"/>
        </w:rPr>
        <w:t>398,26</w:t>
      </w:r>
      <w:r w:rsidR="00356426" w:rsidRPr="00FD506D">
        <w:rPr>
          <w:sz w:val="28"/>
          <w:szCs w:val="28"/>
        </w:rPr>
        <w:t>кв.м. на 1000 жителей,</w:t>
      </w:r>
    </w:p>
    <w:p w:rsidR="00356426" w:rsidRPr="00FD506D" w:rsidRDefault="00AB4C3D" w:rsidP="00AB4C3D">
      <w:pPr>
        <w:pStyle w:val="ab"/>
        <w:spacing w:before="0" w:beforeAutospacing="0" w:after="0"/>
        <w:ind w:firstLine="567"/>
        <w:jc w:val="both"/>
        <w:rPr>
          <w:sz w:val="28"/>
          <w:szCs w:val="28"/>
        </w:rPr>
      </w:pPr>
      <w:r w:rsidRPr="00FD506D">
        <w:rPr>
          <w:sz w:val="28"/>
          <w:szCs w:val="28"/>
        </w:rPr>
        <w:t xml:space="preserve">- </w:t>
      </w:r>
      <w:r w:rsidR="00356426" w:rsidRPr="00FD506D">
        <w:rPr>
          <w:sz w:val="28"/>
          <w:szCs w:val="28"/>
        </w:rPr>
        <w:t xml:space="preserve">по продаже непродовольственных товаров – </w:t>
      </w:r>
      <w:r w:rsidR="008B0147" w:rsidRPr="00FD506D">
        <w:rPr>
          <w:sz w:val="28"/>
          <w:szCs w:val="28"/>
        </w:rPr>
        <w:t>314,01</w:t>
      </w:r>
      <w:r w:rsidR="00356426" w:rsidRPr="00FD506D">
        <w:rPr>
          <w:sz w:val="28"/>
          <w:szCs w:val="28"/>
        </w:rPr>
        <w:t xml:space="preserve">кв.м. на 1000 жителей. </w:t>
      </w:r>
    </w:p>
    <w:p w:rsidR="00356426" w:rsidRPr="00FD506D" w:rsidRDefault="00356426" w:rsidP="00AB4C3D">
      <w:pPr>
        <w:pStyle w:val="ab"/>
        <w:spacing w:before="0" w:beforeAutospacing="0" w:after="0"/>
        <w:ind w:firstLine="567"/>
        <w:jc w:val="both"/>
        <w:rPr>
          <w:sz w:val="28"/>
          <w:szCs w:val="28"/>
        </w:rPr>
      </w:pPr>
      <w:r w:rsidRPr="00FD506D">
        <w:rPr>
          <w:sz w:val="28"/>
          <w:szCs w:val="28"/>
        </w:rPr>
        <w:t>Норматив минимальной обеспеченности населения муниципального района «Сосногорск» площадью торговых объектов – 417 кв.м. на 1000 жителей, в том числе:</w:t>
      </w:r>
    </w:p>
    <w:p w:rsidR="00AB4C3D" w:rsidRPr="00FD506D" w:rsidRDefault="00AB4C3D" w:rsidP="00AB4C3D">
      <w:pPr>
        <w:pStyle w:val="ab"/>
        <w:spacing w:before="0" w:beforeAutospacing="0" w:after="0"/>
        <w:ind w:firstLine="567"/>
        <w:jc w:val="both"/>
        <w:rPr>
          <w:sz w:val="28"/>
          <w:szCs w:val="28"/>
        </w:rPr>
      </w:pPr>
      <w:r w:rsidRPr="00FD506D">
        <w:rPr>
          <w:sz w:val="28"/>
          <w:szCs w:val="28"/>
        </w:rPr>
        <w:t xml:space="preserve">- </w:t>
      </w:r>
      <w:r w:rsidR="00356426" w:rsidRPr="00FD506D">
        <w:rPr>
          <w:sz w:val="28"/>
          <w:szCs w:val="28"/>
        </w:rPr>
        <w:t>по продаже продовольственных товаров – 150,0 кв.м. на 1000 жителей;</w:t>
      </w:r>
    </w:p>
    <w:p w:rsidR="0092602E" w:rsidRPr="00FD506D" w:rsidRDefault="00AB4C3D" w:rsidP="00AB4C3D">
      <w:pPr>
        <w:pStyle w:val="ab"/>
        <w:spacing w:before="0" w:beforeAutospacing="0" w:after="0"/>
        <w:ind w:firstLine="567"/>
        <w:jc w:val="both"/>
        <w:rPr>
          <w:sz w:val="28"/>
          <w:szCs w:val="28"/>
        </w:rPr>
      </w:pPr>
      <w:r w:rsidRPr="00FD506D">
        <w:rPr>
          <w:sz w:val="28"/>
          <w:szCs w:val="28"/>
        </w:rPr>
        <w:t xml:space="preserve">- </w:t>
      </w:r>
      <w:r w:rsidR="00356426" w:rsidRPr="00FD506D">
        <w:rPr>
          <w:sz w:val="28"/>
          <w:szCs w:val="28"/>
        </w:rPr>
        <w:t xml:space="preserve">по продаже непродовольственных товаров – 267,0 кв.м. на 1000 жителей. </w:t>
      </w:r>
    </w:p>
    <w:p w:rsidR="00356426" w:rsidRPr="00FD506D" w:rsidRDefault="00356426" w:rsidP="00AB4C3D">
      <w:pPr>
        <w:pStyle w:val="ab"/>
        <w:spacing w:before="0" w:beforeAutospacing="0" w:after="0"/>
        <w:ind w:firstLine="567"/>
        <w:jc w:val="both"/>
        <w:rPr>
          <w:sz w:val="28"/>
          <w:szCs w:val="28"/>
        </w:rPr>
      </w:pPr>
      <w:r w:rsidRPr="00FD506D">
        <w:rPr>
          <w:sz w:val="28"/>
          <w:szCs w:val="28"/>
        </w:rPr>
        <w:t xml:space="preserve">Уровень обеспечения населения площадью торговых объектов в </w:t>
      </w:r>
      <w:r w:rsidR="008B0147" w:rsidRPr="00FD506D">
        <w:rPr>
          <w:sz w:val="28"/>
          <w:szCs w:val="28"/>
        </w:rPr>
        <w:t>2020</w:t>
      </w:r>
      <w:r w:rsidRPr="00FD506D">
        <w:rPr>
          <w:sz w:val="28"/>
          <w:szCs w:val="28"/>
        </w:rPr>
        <w:t xml:space="preserve"> году составляет </w:t>
      </w:r>
      <w:r w:rsidR="008B0147" w:rsidRPr="00FD506D">
        <w:rPr>
          <w:sz w:val="28"/>
          <w:szCs w:val="28"/>
        </w:rPr>
        <w:t>170,92</w:t>
      </w:r>
      <w:r w:rsidRPr="00FD506D">
        <w:rPr>
          <w:sz w:val="28"/>
          <w:szCs w:val="28"/>
        </w:rPr>
        <w:t xml:space="preserve"> %, в том числе:</w:t>
      </w:r>
    </w:p>
    <w:p w:rsidR="00356426" w:rsidRPr="00FD506D" w:rsidRDefault="00AB4C3D" w:rsidP="00AB4C3D">
      <w:pPr>
        <w:pStyle w:val="ab"/>
        <w:spacing w:before="0" w:beforeAutospacing="0" w:after="0"/>
        <w:ind w:firstLine="567"/>
        <w:jc w:val="both"/>
        <w:rPr>
          <w:sz w:val="28"/>
          <w:szCs w:val="28"/>
        </w:rPr>
      </w:pPr>
      <w:r w:rsidRPr="00FD506D">
        <w:rPr>
          <w:sz w:val="28"/>
          <w:szCs w:val="28"/>
        </w:rPr>
        <w:t>-</w:t>
      </w:r>
      <w:r w:rsidR="00356426" w:rsidRPr="00FD506D">
        <w:rPr>
          <w:sz w:val="28"/>
          <w:szCs w:val="28"/>
        </w:rPr>
        <w:t xml:space="preserve"> по продаже продовольственных товаров – </w:t>
      </w:r>
      <w:r w:rsidR="00D55858" w:rsidRPr="00FD506D">
        <w:rPr>
          <w:sz w:val="28"/>
          <w:szCs w:val="28"/>
        </w:rPr>
        <w:t>265,51</w:t>
      </w:r>
      <w:r w:rsidR="00356426" w:rsidRPr="00FD506D">
        <w:rPr>
          <w:sz w:val="28"/>
          <w:szCs w:val="28"/>
        </w:rPr>
        <w:t xml:space="preserve"> %;</w:t>
      </w:r>
    </w:p>
    <w:p w:rsidR="00356426" w:rsidRPr="00FD506D" w:rsidRDefault="00AB4C3D" w:rsidP="00AB4C3D">
      <w:pPr>
        <w:pStyle w:val="ab"/>
        <w:spacing w:before="0" w:beforeAutospacing="0" w:after="0"/>
        <w:ind w:firstLine="567"/>
        <w:jc w:val="both"/>
        <w:rPr>
          <w:sz w:val="28"/>
          <w:szCs w:val="28"/>
        </w:rPr>
      </w:pPr>
      <w:r w:rsidRPr="00FD506D">
        <w:rPr>
          <w:sz w:val="28"/>
          <w:szCs w:val="28"/>
        </w:rPr>
        <w:t>-</w:t>
      </w:r>
      <w:r w:rsidR="00356426" w:rsidRPr="00FD506D">
        <w:rPr>
          <w:sz w:val="28"/>
          <w:szCs w:val="28"/>
        </w:rPr>
        <w:t xml:space="preserve"> по продаже непродовольственных товаров – </w:t>
      </w:r>
      <w:r w:rsidR="00D55858" w:rsidRPr="00FD506D">
        <w:rPr>
          <w:sz w:val="28"/>
          <w:szCs w:val="28"/>
        </w:rPr>
        <w:t>117,61</w:t>
      </w:r>
      <w:r w:rsidR="00356426" w:rsidRPr="00FD506D">
        <w:rPr>
          <w:sz w:val="28"/>
          <w:szCs w:val="28"/>
        </w:rPr>
        <w:t xml:space="preserve"> %.</w:t>
      </w:r>
    </w:p>
    <w:p w:rsidR="00356426" w:rsidRPr="00FD506D" w:rsidRDefault="00356426" w:rsidP="00AB4C3D">
      <w:pPr>
        <w:pStyle w:val="ab"/>
        <w:spacing w:before="0" w:beforeAutospacing="0" w:after="0"/>
        <w:ind w:firstLine="567"/>
        <w:jc w:val="both"/>
        <w:rPr>
          <w:sz w:val="28"/>
          <w:szCs w:val="28"/>
        </w:rPr>
      </w:pPr>
      <w:r w:rsidRPr="00FD506D">
        <w:rPr>
          <w:sz w:val="28"/>
          <w:szCs w:val="28"/>
        </w:rPr>
        <w:t>Розничная торговля – одна из наиболее важных сфер обеспечения населения. В муниципальном районе «Сосногорск» сохраняется положительная динамика развития торговли, фактическая обеспеченность населения площадью торговых объектов значительно превышает норматив минимальной обеспеченности населения площадью торговых объектов.</w:t>
      </w:r>
    </w:p>
    <w:p w:rsidR="006723C6" w:rsidRPr="00FD506D" w:rsidRDefault="006723C6" w:rsidP="00AB4C3D">
      <w:pPr>
        <w:tabs>
          <w:tab w:val="left" w:pos="0"/>
        </w:tabs>
        <w:spacing w:after="0" w:line="240" w:lineRule="auto"/>
        <w:ind w:firstLine="567"/>
        <w:jc w:val="both"/>
      </w:pPr>
      <w:r w:rsidRPr="00FD506D">
        <w:t>Населению оказывается весь спектр бытовых услуг: это ремонт транспортных средств и предоставление транспортных услуг, ремонт и пошив одежды, ремонт бытовой техники и радиоаппаратуры, ремонт и изготовление изделий из драгоценных металлов, парикмахерские и косметологические услуги, ремонт обуви, фотоуслуги, ремонт часов, ритуальные услуги, изготовление и ремонт мебели и другие.</w:t>
      </w:r>
    </w:p>
    <w:p w:rsidR="006723C6" w:rsidRPr="00FD506D" w:rsidRDefault="00356426" w:rsidP="00AB4C3D">
      <w:pPr>
        <w:widowControl w:val="0"/>
        <w:adjustRightInd w:val="0"/>
        <w:spacing w:after="0" w:line="240" w:lineRule="auto"/>
        <w:ind w:firstLine="567"/>
        <w:jc w:val="both"/>
      </w:pPr>
      <w:r w:rsidRPr="00FD506D">
        <w:t>Ежемесячно проводил</w:t>
      </w:r>
      <w:r w:rsidR="006723C6" w:rsidRPr="00FD506D">
        <w:t>ся мониторинг ценовой ситуации на продовольственные товары, реализуемые торговыми предприятиями на территории муниципального района «Сосногорск».</w:t>
      </w:r>
    </w:p>
    <w:p w:rsidR="006723C6" w:rsidRPr="00FD506D" w:rsidRDefault="006723C6" w:rsidP="00AB4C3D">
      <w:pPr>
        <w:widowControl w:val="0"/>
        <w:adjustRightInd w:val="0"/>
        <w:spacing w:after="0" w:line="240" w:lineRule="auto"/>
        <w:ind w:firstLine="567"/>
        <w:jc w:val="both"/>
      </w:pPr>
      <w:r w:rsidRPr="00FD506D">
        <w:t xml:space="preserve">На официальном интернет-сайте </w:t>
      </w:r>
      <w:r w:rsidR="00AB4C3D" w:rsidRPr="00FD506D">
        <w:t>МО</w:t>
      </w:r>
      <w:r w:rsidRPr="00FD506D">
        <w:t xml:space="preserve"> МР «Сосногорск» размещен баннер «Горячей линии» по вопросам необоснованного роста цен на продукты питания и лекарственные препараты. </w:t>
      </w:r>
    </w:p>
    <w:p w:rsidR="00987904" w:rsidRPr="00FD506D" w:rsidRDefault="00987904" w:rsidP="009334A4">
      <w:pPr>
        <w:tabs>
          <w:tab w:val="left" w:pos="0"/>
        </w:tabs>
        <w:spacing w:after="0" w:line="240" w:lineRule="auto"/>
        <w:ind w:firstLine="709"/>
        <w:jc w:val="both"/>
      </w:pPr>
    </w:p>
    <w:p w:rsidR="00A2736E" w:rsidRPr="00FD506D" w:rsidRDefault="00987904" w:rsidP="001A2CAB">
      <w:pPr>
        <w:pStyle w:val="a3"/>
        <w:tabs>
          <w:tab w:val="left" w:pos="0"/>
        </w:tabs>
        <w:spacing w:after="0" w:line="240" w:lineRule="auto"/>
        <w:ind w:left="0" w:firstLine="567"/>
        <w:jc w:val="both"/>
        <w:rPr>
          <w:i/>
        </w:rPr>
      </w:pPr>
      <w:r w:rsidRPr="00FD506D">
        <w:rPr>
          <w:i/>
        </w:rPr>
        <w:lastRenderedPageBreak/>
        <w:tab/>
        <w:t>- организация библиотечного обслуживания</w:t>
      </w:r>
      <w:r w:rsidR="00187CD2" w:rsidRPr="00FD506D">
        <w:rPr>
          <w:i/>
        </w:rPr>
        <w:t>, комплектование и обеспечение сохранности их библиотечных фондов</w:t>
      </w:r>
      <w:r w:rsidRPr="00FD506D">
        <w:rPr>
          <w:i/>
        </w:rPr>
        <w:t>:</w:t>
      </w:r>
    </w:p>
    <w:p w:rsidR="00D55858" w:rsidRPr="00FD506D" w:rsidRDefault="00D55858" w:rsidP="001A2CAB">
      <w:pPr>
        <w:spacing w:after="0" w:line="240" w:lineRule="auto"/>
        <w:ind w:firstLine="567"/>
        <w:jc w:val="both"/>
        <w:rPr>
          <w:rFonts w:eastAsiaTheme="minorEastAsia"/>
          <w:lang w:eastAsia="ru-RU"/>
        </w:rPr>
      </w:pPr>
      <w:bookmarkStart w:id="18" w:name="_Hlk70253461"/>
      <w:r w:rsidRPr="00FD506D">
        <w:rPr>
          <w:rFonts w:eastAsiaTheme="minorEastAsia"/>
          <w:lang w:eastAsia="ru-RU"/>
        </w:rPr>
        <w:t xml:space="preserve">Библиотечная система вСосногорском </w:t>
      </w:r>
      <w:proofErr w:type="gramStart"/>
      <w:r w:rsidRPr="00FD506D">
        <w:rPr>
          <w:rFonts w:eastAsiaTheme="minorEastAsia"/>
          <w:lang w:eastAsia="ru-RU"/>
        </w:rPr>
        <w:t>районе</w:t>
      </w:r>
      <w:proofErr w:type="gramEnd"/>
      <w:r w:rsidRPr="00FD506D">
        <w:rPr>
          <w:rFonts w:eastAsiaTheme="minorEastAsia"/>
          <w:lang w:eastAsia="ru-RU"/>
        </w:rPr>
        <w:t xml:space="preserve"> представлена муниципальным бюджетным учреждением «</w:t>
      </w:r>
      <w:proofErr w:type="spellStart"/>
      <w:r w:rsidRPr="00FD506D">
        <w:rPr>
          <w:rFonts w:eastAsiaTheme="minorEastAsia"/>
          <w:lang w:eastAsia="ru-RU"/>
        </w:rPr>
        <w:t>Сосногорскаямежпоселенческая</w:t>
      </w:r>
      <w:proofErr w:type="spellEnd"/>
      <w:r w:rsidRPr="00FD506D">
        <w:rPr>
          <w:rFonts w:eastAsiaTheme="minorEastAsia"/>
          <w:lang w:eastAsia="ru-RU"/>
        </w:rPr>
        <w:t xml:space="preserve"> централизованная библиотечная система» с 15 филиалами. </w:t>
      </w:r>
    </w:p>
    <w:p w:rsidR="00D55858" w:rsidRPr="00FD506D" w:rsidRDefault="00D55858" w:rsidP="001A2CAB">
      <w:pPr>
        <w:spacing w:after="0" w:line="240" w:lineRule="auto"/>
        <w:ind w:firstLine="567"/>
        <w:jc w:val="both"/>
        <w:rPr>
          <w:rFonts w:eastAsiaTheme="minorEastAsia"/>
          <w:lang w:eastAsia="ru-RU"/>
        </w:rPr>
      </w:pPr>
      <w:proofErr w:type="gramStart"/>
      <w:r w:rsidRPr="00FD506D">
        <w:rPr>
          <w:rFonts w:eastAsiaTheme="minorEastAsia"/>
          <w:lang w:eastAsia="ru-RU"/>
        </w:rPr>
        <w:t>Так, по состоянию на 01 января 2020 года количество читателей библиотек составило 19 528 человек, книговыдача – 439 960 экземпляров, число посещений библиотек – 115 799 единиц; количество библиографических записей общедоступных библиотек, включенных в сводный каталог библиотек Республики Коми, составило 42 424 единиц, библиотечные фонды на 01 января 2020 года увеличились на 617единиц.</w:t>
      </w:r>
      <w:proofErr w:type="gramEnd"/>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 xml:space="preserve">Так, по итогам 2020 года количество читателей библиотек </w:t>
      </w:r>
      <w:r w:rsidRPr="00FD506D">
        <w:rPr>
          <w:rFonts w:eastAsiaTheme="minorEastAsia"/>
          <w:shd w:val="clear" w:color="auto" w:fill="FFFFFF" w:themeFill="background1"/>
          <w:lang w:eastAsia="ru-RU"/>
        </w:rPr>
        <w:t>составило 15 298 человек,</w:t>
      </w:r>
      <w:r w:rsidRPr="00FD506D">
        <w:rPr>
          <w:rFonts w:eastAsiaTheme="minorEastAsia"/>
          <w:lang w:eastAsia="ru-RU"/>
        </w:rPr>
        <w:t xml:space="preserve"> книговыдача – 381 549 экземпляров, число посещений библиотек – 95 712 человек; количество библиографических записей общедоступных библиотек, включенных в сводный каталог библиотек Республики Коми, составило 49 421 единиц, библиотечные фонды увеличились на 1</w:t>
      </w:r>
      <w:r w:rsidR="00AB4C3D" w:rsidRPr="00FD506D">
        <w:rPr>
          <w:rFonts w:eastAsiaTheme="minorEastAsia"/>
          <w:lang w:eastAsia="ru-RU"/>
        </w:rPr>
        <w:t> </w:t>
      </w:r>
      <w:r w:rsidRPr="00FD506D">
        <w:rPr>
          <w:rFonts w:eastAsiaTheme="minorEastAsia"/>
          <w:lang w:eastAsia="ru-RU"/>
        </w:rPr>
        <w:t>707единиц.</w:t>
      </w:r>
      <w:bookmarkEnd w:id="18"/>
    </w:p>
    <w:p w:rsidR="00D55858" w:rsidRPr="00FD506D" w:rsidRDefault="00D55858" w:rsidP="001A2CAB">
      <w:pPr>
        <w:spacing w:after="0" w:line="240" w:lineRule="auto"/>
        <w:ind w:firstLine="567"/>
        <w:jc w:val="both"/>
        <w:rPr>
          <w:rFonts w:eastAsiaTheme="minorEastAsia"/>
          <w:color w:val="FF0000"/>
          <w:lang w:eastAsia="ru-RU"/>
        </w:rPr>
      </w:pPr>
      <w:r w:rsidRPr="00FD506D">
        <w:rPr>
          <w:rFonts w:eastAsiaTheme="minorEastAsia"/>
          <w:color w:val="C00000"/>
          <w:lang w:eastAsia="ru-RU"/>
        </w:rPr>
        <w:tab/>
      </w:r>
      <w:r w:rsidRPr="00FD506D">
        <w:rPr>
          <w:rFonts w:eastAsiaTheme="minorEastAsia"/>
          <w:lang w:eastAsia="ru-RU"/>
        </w:rPr>
        <w:t>Проведено 189 мероприятий в рамках Года памяти и славы, охват населения составил 9 553 человек</w:t>
      </w:r>
      <w:r w:rsidR="00AB4C3D" w:rsidRPr="00FD506D">
        <w:rPr>
          <w:rFonts w:eastAsiaTheme="minorEastAsia"/>
          <w:lang w:eastAsia="ru-RU"/>
        </w:rPr>
        <w:t>а</w:t>
      </w:r>
      <w:r w:rsidRPr="00FD506D">
        <w:rPr>
          <w:rFonts w:eastAsiaTheme="minorEastAsia"/>
          <w:lang w:eastAsia="ru-RU"/>
        </w:rPr>
        <w:t>.</w:t>
      </w:r>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В рамках 99-летия Республики Коми проведено 102 мероприятия, охват населения составил – 4 452 человек</w:t>
      </w:r>
      <w:r w:rsidR="00AB4C3D" w:rsidRPr="00FD506D">
        <w:rPr>
          <w:rFonts w:eastAsiaTheme="minorEastAsia"/>
          <w:lang w:eastAsia="ru-RU"/>
        </w:rPr>
        <w:t>а</w:t>
      </w:r>
      <w:r w:rsidRPr="00FD506D">
        <w:rPr>
          <w:rFonts w:eastAsiaTheme="minorEastAsia"/>
          <w:lang w:eastAsia="ru-RU"/>
        </w:rPr>
        <w:t>.</w:t>
      </w:r>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В рамках патриотической направленности проведено 218 мероприятий, охват населения составил – 8</w:t>
      </w:r>
      <w:r w:rsidR="00AB4C3D" w:rsidRPr="00FD506D">
        <w:rPr>
          <w:rFonts w:eastAsiaTheme="minorEastAsia"/>
          <w:lang w:eastAsia="ru-RU"/>
        </w:rPr>
        <w:t> </w:t>
      </w:r>
      <w:r w:rsidRPr="00FD506D">
        <w:rPr>
          <w:rFonts w:eastAsiaTheme="minorEastAsia"/>
          <w:lang w:eastAsia="ru-RU"/>
        </w:rPr>
        <w:t>972человек</w:t>
      </w:r>
      <w:r w:rsidR="00AB4C3D" w:rsidRPr="00FD506D">
        <w:rPr>
          <w:rFonts w:eastAsiaTheme="minorEastAsia"/>
          <w:lang w:eastAsia="ru-RU"/>
        </w:rPr>
        <w:t>а</w:t>
      </w:r>
      <w:r w:rsidRPr="00FD506D">
        <w:rPr>
          <w:rFonts w:eastAsiaTheme="minorEastAsia"/>
          <w:lang w:eastAsia="ru-RU"/>
        </w:rPr>
        <w:t>.</w:t>
      </w:r>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Проведено 23 мероприятия этнокультурной направленности, с охватом населения 1</w:t>
      </w:r>
      <w:r w:rsidR="00AB4C3D" w:rsidRPr="00FD506D">
        <w:rPr>
          <w:rFonts w:eastAsiaTheme="minorEastAsia"/>
          <w:lang w:eastAsia="ru-RU"/>
        </w:rPr>
        <w:t> </w:t>
      </w:r>
      <w:r w:rsidRPr="00FD506D">
        <w:rPr>
          <w:rFonts w:eastAsiaTheme="minorEastAsia"/>
          <w:lang w:eastAsia="ru-RU"/>
        </w:rPr>
        <w:t>473человек</w:t>
      </w:r>
      <w:r w:rsidR="00AB4C3D" w:rsidRPr="00FD506D">
        <w:rPr>
          <w:rFonts w:eastAsiaTheme="minorEastAsia"/>
          <w:lang w:eastAsia="ru-RU"/>
        </w:rPr>
        <w:t>а</w:t>
      </w:r>
      <w:r w:rsidRPr="00FD506D">
        <w:rPr>
          <w:rFonts w:eastAsiaTheme="minorEastAsia"/>
          <w:lang w:eastAsia="ru-RU"/>
        </w:rPr>
        <w:t>.</w:t>
      </w:r>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Проведено 5 мероприятий с участием национальных автономий и диаспор, в т.ч. с использованием коми языка –53 человек</w:t>
      </w:r>
      <w:r w:rsidR="00AB4C3D" w:rsidRPr="00FD506D">
        <w:rPr>
          <w:rFonts w:eastAsiaTheme="minorEastAsia"/>
          <w:lang w:eastAsia="ru-RU"/>
        </w:rPr>
        <w:t>а</w:t>
      </w:r>
      <w:r w:rsidRPr="00FD506D">
        <w:rPr>
          <w:rFonts w:eastAsiaTheme="minorEastAsia"/>
          <w:lang w:eastAsia="ru-RU"/>
        </w:rPr>
        <w:t>.</w:t>
      </w:r>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Проведено 21 мероприятие для детей, стоящих на учете в КПДН, с трудными подростками, с охватом 49человек.</w:t>
      </w:r>
    </w:p>
    <w:p w:rsidR="00D55858" w:rsidRPr="00FD506D" w:rsidRDefault="00D55858" w:rsidP="001A2CAB">
      <w:pPr>
        <w:spacing w:after="0" w:line="240" w:lineRule="auto"/>
        <w:ind w:firstLine="567"/>
        <w:jc w:val="both"/>
        <w:rPr>
          <w:rFonts w:eastAsiaTheme="minorEastAsia"/>
          <w:lang w:eastAsia="ru-RU"/>
        </w:rPr>
      </w:pPr>
      <w:r w:rsidRPr="00FD506D">
        <w:rPr>
          <w:rFonts w:eastAsiaTheme="minorEastAsia"/>
          <w:lang w:eastAsia="ru-RU"/>
        </w:rPr>
        <w:t>Проведено 25 меропр</w:t>
      </w:r>
      <w:r w:rsidR="00AB4C3D" w:rsidRPr="00FD506D">
        <w:rPr>
          <w:rFonts w:eastAsiaTheme="minorEastAsia"/>
          <w:lang w:eastAsia="ru-RU"/>
        </w:rPr>
        <w:t xml:space="preserve">иятий для людей с ограниченными </w:t>
      </w:r>
      <w:r w:rsidRPr="00FD506D">
        <w:rPr>
          <w:rFonts w:eastAsiaTheme="minorEastAsia"/>
          <w:lang w:eastAsia="ru-RU"/>
        </w:rPr>
        <w:t>возможностями, с охватом 380 человек.</w:t>
      </w:r>
    </w:p>
    <w:p w:rsidR="00D55858" w:rsidRPr="00FD506D" w:rsidRDefault="00D55858" w:rsidP="001A2CAB">
      <w:pPr>
        <w:spacing w:after="0" w:line="240" w:lineRule="auto"/>
        <w:ind w:left="708" w:firstLine="567"/>
        <w:jc w:val="both"/>
        <w:rPr>
          <w:rFonts w:eastAsiaTheme="minorEastAsia"/>
          <w:lang w:eastAsia="ru-RU"/>
        </w:rPr>
      </w:pPr>
    </w:p>
    <w:p w:rsidR="00AB4C3D" w:rsidRPr="00FD506D" w:rsidRDefault="00AB4C3D" w:rsidP="001A2CAB">
      <w:pPr>
        <w:spacing w:after="0" w:line="240" w:lineRule="auto"/>
        <w:ind w:firstLine="567"/>
        <w:jc w:val="both"/>
        <w:rPr>
          <w:rFonts w:eastAsia="Times New Roman"/>
          <w:lang w:eastAsia="ru-RU"/>
        </w:rPr>
      </w:pPr>
      <w:r w:rsidRPr="00FD506D">
        <w:rPr>
          <w:rFonts w:eastAsia="Times New Roman"/>
          <w:lang w:eastAsia="ru-RU"/>
        </w:rPr>
        <w:t>В марте 2020 года проведены следующие мероприятия:</w:t>
      </w:r>
    </w:p>
    <w:p w:rsidR="00D55858" w:rsidRPr="00FD506D" w:rsidRDefault="00AB4C3D" w:rsidP="001A2CAB">
      <w:pPr>
        <w:spacing w:after="0" w:line="240" w:lineRule="auto"/>
        <w:ind w:firstLine="567"/>
        <w:jc w:val="both"/>
        <w:rPr>
          <w:rFonts w:eastAsia="Times New Roman"/>
          <w:lang w:eastAsia="ru-RU"/>
        </w:rPr>
      </w:pPr>
      <w:r w:rsidRPr="00FD506D">
        <w:rPr>
          <w:rFonts w:eastAsia="Times New Roman"/>
          <w:lang w:eastAsia="ru-RU"/>
        </w:rPr>
        <w:t>1)В</w:t>
      </w:r>
      <w:r w:rsidR="00D55858" w:rsidRPr="00FD506D">
        <w:rPr>
          <w:rFonts w:eastAsia="Times New Roman"/>
          <w:lang w:eastAsia="ru-RU"/>
        </w:rPr>
        <w:t xml:space="preserve"> рамках республиканского проекта «Легион умников» в Центральной библиотеке им. Я.М. Рочева ИЦ «МОСТ» совместно с отделом экономического развития администрации МР «Сосногорск» и </w:t>
      </w:r>
      <w:proofErr w:type="spellStart"/>
      <w:r w:rsidR="00D55858" w:rsidRPr="00FD506D">
        <w:rPr>
          <w:rFonts w:eastAsia="Times New Roman"/>
          <w:lang w:eastAsia="ru-RU"/>
        </w:rPr>
        <w:t>Сосногорским</w:t>
      </w:r>
      <w:proofErr w:type="spellEnd"/>
      <w:r w:rsidR="00D55858" w:rsidRPr="00FD506D">
        <w:rPr>
          <w:rFonts w:eastAsia="Times New Roman"/>
          <w:lang w:eastAsia="ru-RU"/>
        </w:rPr>
        <w:t xml:space="preserve"> технологическим техникумом прошла викторина «Интеллектуальная собственность». В конце мероприятия были подведены итоги по обучающей программе «Основы предпринимательской деятельности» в МО МР «Сосногорск». Охват: 14 человек.</w:t>
      </w:r>
    </w:p>
    <w:p w:rsidR="00D55858" w:rsidRPr="00FD506D" w:rsidRDefault="00AB4C3D" w:rsidP="001A2CAB">
      <w:pPr>
        <w:spacing w:after="0" w:line="240" w:lineRule="auto"/>
        <w:ind w:firstLine="567"/>
        <w:jc w:val="both"/>
        <w:rPr>
          <w:rFonts w:eastAsia="Times New Roman"/>
          <w:lang w:eastAsia="ru-RU"/>
        </w:rPr>
      </w:pPr>
      <w:r w:rsidRPr="00FD506D">
        <w:rPr>
          <w:rFonts w:eastAsia="Times New Roman"/>
          <w:lang w:eastAsia="ru-RU"/>
        </w:rPr>
        <w:t>2) В</w:t>
      </w:r>
      <w:r w:rsidR="00D55858" w:rsidRPr="00FD506D">
        <w:rPr>
          <w:rFonts w:eastAsia="Times New Roman"/>
          <w:lang w:eastAsia="ru-RU"/>
        </w:rPr>
        <w:t xml:space="preserve"> Центральной библиотеке им. Я. М. Рочева совместно с Управлением образования администрации МР «Сосногорск» прошел муниципальный этап Всероссийского конкурса юных чтецов «Живая классика». ВСосногорском </w:t>
      </w:r>
      <w:proofErr w:type="gramStart"/>
      <w:r w:rsidR="00D55858" w:rsidRPr="00FD506D">
        <w:rPr>
          <w:rFonts w:eastAsia="Times New Roman"/>
          <w:lang w:eastAsia="ru-RU"/>
        </w:rPr>
        <w:t>районе</w:t>
      </w:r>
      <w:proofErr w:type="gramEnd"/>
      <w:r w:rsidR="00D55858" w:rsidRPr="00FD506D">
        <w:rPr>
          <w:rFonts w:eastAsia="Times New Roman"/>
          <w:lang w:eastAsia="ru-RU"/>
        </w:rPr>
        <w:t xml:space="preserve"> конкурс проводится ежегодно, его </w:t>
      </w:r>
      <w:r w:rsidR="00D55858" w:rsidRPr="00FD506D">
        <w:rPr>
          <w:rFonts w:eastAsia="Times New Roman"/>
          <w:lang w:eastAsia="ru-RU"/>
        </w:rPr>
        <w:lastRenderedPageBreak/>
        <w:t>участниками становятся подростки в возрасте от 10 до 17 лет. Охват: 39 человек.</w:t>
      </w:r>
    </w:p>
    <w:p w:rsidR="00D55858" w:rsidRPr="00FD506D" w:rsidRDefault="00AB4C3D" w:rsidP="001A2CAB">
      <w:pPr>
        <w:spacing w:after="0" w:line="240" w:lineRule="auto"/>
        <w:ind w:firstLine="567"/>
        <w:jc w:val="both"/>
        <w:rPr>
          <w:rFonts w:eastAsiaTheme="minorEastAsia"/>
          <w:lang w:eastAsia="ru-RU"/>
        </w:rPr>
      </w:pPr>
      <w:r w:rsidRPr="00FD506D">
        <w:rPr>
          <w:rFonts w:eastAsiaTheme="minorEastAsia"/>
          <w:lang w:eastAsia="ru-RU"/>
        </w:rPr>
        <w:t xml:space="preserve">3) </w:t>
      </w:r>
      <w:r w:rsidR="00D55858" w:rsidRPr="00FD506D">
        <w:rPr>
          <w:rFonts w:eastAsiaTheme="minorEastAsia"/>
          <w:lang w:eastAsia="ru-RU"/>
        </w:rPr>
        <w:t>Центральная библиотека им. Я. М. Рочева совместно с детской школой искусств г. Сосногорска провели литературно-музыкальный вечер «Служитель слова», посвящённый 150-летию со дня рождения И. А. Бунину.  Охват: 41 человек.</w:t>
      </w:r>
    </w:p>
    <w:p w:rsidR="00D55858" w:rsidRPr="00FD506D" w:rsidRDefault="00D55858" w:rsidP="001A2CAB">
      <w:pPr>
        <w:spacing w:after="0" w:line="240" w:lineRule="auto"/>
        <w:ind w:firstLine="567"/>
        <w:jc w:val="both"/>
        <w:rPr>
          <w:rFonts w:eastAsiaTheme="minorEastAsia"/>
          <w:lang w:eastAsia="ru-RU"/>
        </w:rPr>
      </w:pPr>
    </w:p>
    <w:p w:rsidR="00D55858" w:rsidRPr="00FD506D" w:rsidRDefault="00AB4C3D" w:rsidP="001A2CAB">
      <w:pPr>
        <w:spacing w:after="0" w:line="240" w:lineRule="auto"/>
        <w:ind w:firstLine="567"/>
        <w:jc w:val="both"/>
        <w:rPr>
          <w:rFonts w:eastAsiaTheme="minorEastAsia"/>
          <w:color w:val="0000FF" w:themeColor="hyperlink"/>
          <w:u w:val="single"/>
          <w:lang w:eastAsia="ru-RU"/>
        </w:rPr>
      </w:pPr>
      <w:r w:rsidRPr="00FD506D">
        <w:rPr>
          <w:rFonts w:eastAsiaTheme="minorEastAsia"/>
          <w:lang w:eastAsia="ru-RU"/>
        </w:rPr>
        <w:t>В а</w:t>
      </w:r>
      <w:r w:rsidR="00D55858" w:rsidRPr="00FD506D">
        <w:rPr>
          <w:rFonts w:eastAsiaTheme="minorEastAsia"/>
          <w:lang w:eastAsia="ru-RU"/>
        </w:rPr>
        <w:t>прел</w:t>
      </w:r>
      <w:r w:rsidRPr="00FD506D">
        <w:rPr>
          <w:rFonts w:eastAsiaTheme="minorEastAsia"/>
          <w:lang w:eastAsia="ru-RU"/>
        </w:rPr>
        <w:t>е 2020 года проведеныигры:</w:t>
      </w:r>
      <w:r w:rsidR="00D55858" w:rsidRPr="00FD506D">
        <w:rPr>
          <w:rFonts w:eastAsiaTheme="minorEastAsia"/>
          <w:lang w:eastAsia="ru-RU"/>
        </w:rPr>
        <w:t xml:space="preserve"> «Фотоохота»; «Поговорим об интеллектуальной собственности»: онлайн-викторина; «75 книг о войне – читаем»: онлайн-обзор литературы о Великой Отечественной войне2020 год – Год памяти и славы; «75 книг о войне – читаем</w:t>
      </w:r>
      <w:proofErr w:type="gramStart"/>
      <w:r w:rsidR="00D55858" w:rsidRPr="00FD506D">
        <w:rPr>
          <w:rFonts w:eastAsiaTheme="minorEastAsia"/>
          <w:lang w:eastAsia="ru-RU"/>
        </w:rPr>
        <w:t>»(</w:t>
      </w:r>
      <w:proofErr w:type="gramEnd"/>
      <w:r w:rsidR="00D55858" w:rsidRPr="00FD506D">
        <w:rPr>
          <w:rFonts w:eastAsiaTheme="minorEastAsia"/>
          <w:lang w:eastAsia="ru-RU"/>
        </w:rPr>
        <w:t>ежедневно в социальной сети «</w:t>
      </w:r>
      <w:proofErr w:type="spellStart"/>
      <w:r w:rsidR="00D55858" w:rsidRPr="00FD506D">
        <w:rPr>
          <w:rFonts w:eastAsiaTheme="minorEastAsia"/>
          <w:lang w:eastAsia="ru-RU"/>
        </w:rPr>
        <w:t>ВКонтакте</w:t>
      </w:r>
      <w:proofErr w:type="spellEnd"/>
      <w:r w:rsidR="00D55858" w:rsidRPr="00FD506D">
        <w:rPr>
          <w:rFonts w:eastAsiaTheme="minorEastAsia"/>
          <w:lang w:eastAsia="ru-RU"/>
        </w:rPr>
        <w:t>» размещается краткая информация об   одной из интересных книг о войне с аннотацией и изображением книги</w:t>
      </w:r>
      <w:hyperlink r:id="rId9" w:history="1">
        <w:r w:rsidR="00D55858" w:rsidRPr="00FD506D">
          <w:rPr>
            <w:rFonts w:eastAsiaTheme="minorEastAsia"/>
            <w:color w:val="0000FF" w:themeColor="hyperlink"/>
            <w:u w:val="single"/>
            <w:lang w:eastAsia="ru-RU"/>
          </w:rPr>
          <w:t>);</w:t>
        </w:r>
      </w:hyperlink>
      <w:r w:rsidR="00D55858" w:rsidRPr="00FD506D">
        <w:rPr>
          <w:rFonts w:eastAsiaTheme="minorEastAsia"/>
          <w:lang w:eastAsia="ru-RU"/>
        </w:rPr>
        <w:t xml:space="preserve">«По страницам Красной книги»: виртуальная выставка; «Марш парков» – международная акция по оказанию поддержки особо охраняемым природным территориям России и сопредельных стран. </w:t>
      </w:r>
    </w:p>
    <w:p w:rsidR="00D55858" w:rsidRPr="00FD506D" w:rsidRDefault="00AB4C3D" w:rsidP="001A2CAB">
      <w:pPr>
        <w:spacing w:after="0" w:line="240" w:lineRule="auto"/>
        <w:ind w:firstLine="567"/>
        <w:jc w:val="both"/>
        <w:rPr>
          <w:rFonts w:eastAsiaTheme="minorEastAsia"/>
          <w:lang w:eastAsia="ru-RU"/>
        </w:rPr>
      </w:pPr>
      <w:r w:rsidRPr="00FD506D">
        <w:rPr>
          <w:rFonts w:eastAsiaTheme="minorEastAsia"/>
          <w:lang w:eastAsia="ru-RU"/>
        </w:rPr>
        <w:t xml:space="preserve">В июне 2020 года </w:t>
      </w:r>
      <w:r w:rsidR="00D55858" w:rsidRPr="00FD506D">
        <w:rPr>
          <w:rFonts w:eastAsiaTheme="minorEastAsia"/>
          <w:lang w:eastAsia="ru-RU"/>
        </w:rPr>
        <w:t xml:space="preserve">на странице </w:t>
      </w:r>
      <w:r w:rsidRPr="00FD506D">
        <w:rPr>
          <w:rFonts w:eastAsiaTheme="minorEastAsia"/>
          <w:lang w:eastAsia="ru-RU"/>
        </w:rPr>
        <w:t xml:space="preserve">в </w:t>
      </w:r>
      <w:proofErr w:type="spellStart"/>
      <w:r w:rsidRPr="00FD506D">
        <w:rPr>
          <w:rFonts w:eastAsiaTheme="minorEastAsia"/>
          <w:lang w:eastAsia="ru-RU"/>
        </w:rPr>
        <w:t>соцсети</w:t>
      </w:r>
      <w:proofErr w:type="spellEnd"/>
      <w:r w:rsidRPr="00FD506D">
        <w:rPr>
          <w:rFonts w:eastAsiaTheme="minorEastAsia"/>
          <w:lang w:eastAsia="ru-RU"/>
        </w:rPr>
        <w:t xml:space="preserve"> «</w:t>
      </w:r>
      <w:proofErr w:type="spellStart"/>
      <w:r w:rsidR="00D55858" w:rsidRPr="00FD506D">
        <w:rPr>
          <w:rFonts w:eastAsiaTheme="minorEastAsia"/>
          <w:lang w:eastAsia="ru-RU"/>
        </w:rPr>
        <w:t>Вконтакте</w:t>
      </w:r>
      <w:proofErr w:type="spellEnd"/>
      <w:r w:rsidRPr="00FD506D">
        <w:rPr>
          <w:rFonts w:eastAsiaTheme="minorEastAsia"/>
          <w:lang w:eastAsia="ru-RU"/>
        </w:rPr>
        <w:t>»</w:t>
      </w:r>
      <w:r w:rsidR="00D55858" w:rsidRPr="00FD506D">
        <w:rPr>
          <w:rFonts w:eastAsiaTheme="minorEastAsia"/>
          <w:lang w:eastAsia="ru-RU"/>
        </w:rPr>
        <w:t xml:space="preserve"> Городской детской и юношеской библиотеки филиала № 1 прошла экологическая игра «Будь природе другом». Каждый конкурс — это проверка знаний, выяснение позиции ребят по важным экологическим проблемам. Количество просмотров – 535. С 15.06.</w:t>
      </w:r>
      <w:r w:rsidRPr="00FD506D">
        <w:rPr>
          <w:rFonts w:eastAsiaTheme="minorEastAsia"/>
          <w:lang w:eastAsia="ru-RU"/>
        </w:rPr>
        <w:t xml:space="preserve">2020 по </w:t>
      </w:r>
      <w:r w:rsidR="00D55858" w:rsidRPr="00FD506D">
        <w:rPr>
          <w:rFonts w:eastAsiaTheme="minorEastAsia"/>
          <w:lang w:eastAsia="ru-RU"/>
        </w:rPr>
        <w:t>22.06</w:t>
      </w:r>
      <w:r w:rsidRPr="00FD506D">
        <w:rPr>
          <w:rFonts w:eastAsiaTheme="minorEastAsia"/>
          <w:lang w:eastAsia="ru-RU"/>
        </w:rPr>
        <w:t>.2020</w:t>
      </w:r>
      <w:r w:rsidR="00D55858" w:rsidRPr="00FD506D">
        <w:rPr>
          <w:rFonts w:eastAsiaTheme="minorEastAsia"/>
          <w:lang w:eastAsia="ru-RU"/>
        </w:rPr>
        <w:t xml:space="preserve"> вниманию посетителей была представлена виртуальная выставка «Мы хотим, чтоб ваше лето, было книгами согрето». Вниманию юных читателей представлены яркие, увлекательные книги о приключениях и путешествиях, рассказы о животных.</w:t>
      </w:r>
    </w:p>
    <w:p w:rsidR="00AB4C3D" w:rsidRPr="00FD506D" w:rsidRDefault="00AB4C3D" w:rsidP="001A2CAB">
      <w:pPr>
        <w:spacing w:after="0" w:line="240" w:lineRule="auto"/>
        <w:ind w:firstLine="567"/>
        <w:jc w:val="both"/>
        <w:rPr>
          <w:rFonts w:eastAsiaTheme="minorEastAsia"/>
          <w:lang w:eastAsia="ru-RU"/>
        </w:rPr>
      </w:pPr>
      <w:r w:rsidRPr="00FD506D">
        <w:rPr>
          <w:rFonts w:eastAsiaTheme="minorEastAsia"/>
          <w:lang w:eastAsia="ru-RU"/>
        </w:rPr>
        <w:t xml:space="preserve">В июле 2020 года </w:t>
      </w:r>
      <w:proofErr w:type="gramStart"/>
      <w:r w:rsidRPr="00FD506D">
        <w:rPr>
          <w:rFonts w:eastAsiaTheme="minorEastAsia"/>
          <w:lang w:eastAsia="ru-RU"/>
        </w:rPr>
        <w:t>проведены</w:t>
      </w:r>
      <w:proofErr w:type="gramEnd"/>
      <w:r w:rsidRPr="00FD506D">
        <w:rPr>
          <w:rFonts w:eastAsiaTheme="minorEastAsia"/>
          <w:lang w:eastAsia="ru-RU"/>
        </w:rPr>
        <w:t xml:space="preserve">: </w:t>
      </w:r>
    </w:p>
    <w:p w:rsidR="00D55858" w:rsidRPr="00FD506D" w:rsidRDefault="00AB4C3D" w:rsidP="001A2CAB">
      <w:pPr>
        <w:spacing w:after="0" w:line="240" w:lineRule="auto"/>
        <w:ind w:firstLine="567"/>
        <w:jc w:val="both"/>
        <w:rPr>
          <w:rFonts w:eastAsiaTheme="minorEastAsia"/>
          <w:color w:val="000000" w:themeColor="text1"/>
          <w:lang w:eastAsia="ru-RU"/>
        </w:rPr>
      </w:pPr>
      <w:r w:rsidRPr="00FD506D">
        <w:rPr>
          <w:rFonts w:eastAsiaTheme="minorEastAsia"/>
          <w:lang w:eastAsia="ru-RU"/>
        </w:rPr>
        <w:t xml:space="preserve">- </w:t>
      </w:r>
      <w:r w:rsidRPr="00FD506D">
        <w:rPr>
          <w:rFonts w:eastAsiaTheme="minorEastAsia"/>
          <w:color w:val="000000" w:themeColor="text1"/>
          <w:lang w:eastAsia="ru-RU"/>
        </w:rPr>
        <w:t xml:space="preserve">деловая игра «Предпринимательство изнутри», </w:t>
      </w:r>
      <w:r w:rsidR="00D55858" w:rsidRPr="00FD506D">
        <w:rPr>
          <w:rFonts w:eastAsiaTheme="minorEastAsia"/>
          <w:color w:val="000000" w:themeColor="text1"/>
          <w:lang w:eastAsia="ru-RU"/>
        </w:rPr>
        <w:t>направленное на популяризацию знаний о предпринимательстве и его истории. Охват</w:t>
      </w:r>
      <w:r w:rsidRPr="00FD506D">
        <w:rPr>
          <w:rFonts w:eastAsiaTheme="minorEastAsia"/>
          <w:color w:val="000000" w:themeColor="text1"/>
          <w:lang w:eastAsia="ru-RU"/>
        </w:rPr>
        <w:t>:</w:t>
      </w:r>
      <w:r w:rsidR="00D55858" w:rsidRPr="00FD506D">
        <w:rPr>
          <w:rFonts w:eastAsiaTheme="minorEastAsia"/>
          <w:color w:val="000000" w:themeColor="text1"/>
          <w:lang w:eastAsia="ru-RU"/>
        </w:rPr>
        <w:t xml:space="preserve"> 26 чел</w:t>
      </w:r>
      <w:r w:rsidR="00697BAA" w:rsidRPr="00FD506D">
        <w:rPr>
          <w:rFonts w:eastAsiaTheme="minorEastAsia"/>
          <w:color w:val="000000" w:themeColor="text1"/>
          <w:lang w:eastAsia="ru-RU"/>
        </w:rPr>
        <w:t>овек.</w:t>
      </w:r>
    </w:p>
    <w:p w:rsidR="00D55858" w:rsidRPr="00FD506D" w:rsidRDefault="00AB4C3D" w:rsidP="001A2CAB">
      <w:pPr>
        <w:spacing w:after="0" w:line="240" w:lineRule="auto"/>
        <w:ind w:firstLine="567"/>
        <w:jc w:val="both"/>
        <w:rPr>
          <w:rFonts w:eastAsiaTheme="minorEastAsia"/>
          <w:color w:val="000000" w:themeColor="text1"/>
          <w:lang w:eastAsia="ru-RU"/>
        </w:rPr>
      </w:pPr>
      <w:r w:rsidRPr="00FD506D">
        <w:rPr>
          <w:rFonts w:eastAsiaTheme="minorEastAsia"/>
          <w:color w:val="000000" w:themeColor="text1"/>
          <w:lang w:eastAsia="ru-RU"/>
        </w:rPr>
        <w:t xml:space="preserve">- </w:t>
      </w:r>
      <w:r w:rsidR="00D55858" w:rsidRPr="00FD506D">
        <w:rPr>
          <w:rFonts w:eastAsiaTheme="minorEastAsia"/>
          <w:color w:val="000000" w:themeColor="text1"/>
          <w:lang w:eastAsia="ru-RU"/>
        </w:rPr>
        <w:t>интеллектуально-развлекательная игр</w:t>
      </w:r>
      <w:proofErr w:type="gramStart"/>
      <w:r w:rsidR="00D55858" w:rsidRPr="00FD506D">
        <w:rPr>
          <w:rFonts w:eastAsiaTheme="minorEastAsia"/>
          <w:color w:val="000000" w:themeColor="text1"/>
          <w:lang w:eastAsia="ru-RU"/>
        </w:rPr>
        <w:t>а</w:t>
      </w:r>
      <w:r w:rsidRPr="00FD506D">
        <w:rPr>
          <w:rFonts w:eastAsiaTheme="minorEastAsia"/>
          <w:color w:val="000000" w:themeColor="text1"/>
          <w:lang w:eastAsia="ru-RU"/>
        </w:rPr>
        <w:t>«</w:t>
      </w:r>
      <w:proofErr w:type="spellStart"/>
      <w:proofErr w:type="gramEnd"/>
      <w:r w:rsidRPr="00FD506D">
        <w:rPr>
          <w:rFonts w:eastAsiaTheme="minorEastAsia"/>
          <w:color w:val="000000" w:themeColor="text1"/>
          <w:lang w:eastAsia="ru-RU"/>
        </w:rPr>
        <w:t>Квиз</w:t>
      </w:r>
      <w:proofErr w:type="spellEnd"/>
      <w:r w:rsidRPr="00FD506D">
        <w:rPr>
          <w:rFonts w:eastAsiaTheme="minorEastAsia"/>
          <w:color w:val="000000" w:themeColor="text1"/>
          <w:lang w:eastAsia="ru-RU"/>
        </w:rPr>
        <w:t>»</w:t>
      </w:r>
      <w:r w:rsidR="00D55858" w:rsidRPr="00FD506D">
        <w:rPr>
          <w:rFonts w:eastAsiaTheme="minorEastAsia"/>
          <w:color w:val="000000" w:themeColor="text1"/>
          <w:lang w:eastAsia="ru-RU"/>
        </w:rPr>
        <w:t>.Охват</w:t>
      </w:r>
      <w:r w:rsidRPr="00FD506D">
        <w:rPr>
          <w:rFonts w:eastAsiaTheme="minorEastAsia"/>
          <w:color w:val="000000" w:themeColor="text1"/>
          <w:lang w:eastAsia="ru-RU"/>
        </w:rPr>
        <w:t>:</w:t>
      </w:r>
      <w:r w:rsidR="00D55858" w:rsidRPr="00FD506D">
        <w:rPr>
          <w:rFonts w:eastAsiaTheme="minorEastAsia"/>
          <w:color w:val="000000" w:themeColor="text1"/>
          <w:lang w:eastAsia="ru-RU"/>
        </w:rPr>
        <w:t xml:space="preserve"> 26 чел</w:t>
      </w:r>
      <w:r w:rsidR="00697BAA" w:rsidRPr="00FD506D">
        <w:rPr>
          <w:rFonts w:eastAsiaTheme="minorEastAsia"/>
          <w:color w:val="000000" w:themeColor="text1"/>
          <w:lang w:eastAsia="ru-RU"/>
        </w:rPr>
        <w:t>овек.</w:t>
      </w:r>
    </w:p>
    <w:p w:rsidR="00D55858" w:rsidRPr="00FD506D" w:rsidRDefault="00AB4C3D" w:rsidP="001A2CAB">
      <w:pPr>
        <w:spacing w:after="0" w:line="240" w:lineRule="auto"/>
        <w:ind w:firstLine="567"/>
        <w:jc w:val="both"/>
        <w:rPr>
          <w:rFonts w:eastAsiaTheme="minorEastAsia"/>
          <w:color w:val="000000" w:themeColor="text1"/>
          <w:lang w:eastAsia="ru-RU"/>
        </w:rPr>
      </w:pPr>
      <w:r w:rsidRPr="00FD506D">
        <w:rPr>
          <w:rFonts w:eastAsiaTheme="minorEastAsia"/>
          <w:lang w:eastAsia="ru-RU"/>
        </w:rPr>
        <w:t>В октябре 2020 года проведены</w:t>
      </w:r>
      <w:r w:rsidR="00D55858" w:rsidRPr="00FD506D">
        <w:rPr>
          <w:rFonts w:eastAsiaTheme="minorEastAsia"/>
          <w:color w:val="000000" w:themeColor="text1"/>
          <w:lang w:eastAsia="ru-RU"/>
        </w:rPr>
        <w:t xml:space="preserve">СМЦБ им. Я. М. Рочева«Люблю я город свой»: познавательная </w:t>
      </w:r>
      <w:proofErr w:type="spellStart"/>
      <w:r w:rsidR="00D55858" w:rsidRPr="00FD506D">
        <w:rPr>
          <w:rFonts w:eastAsiaTheme="minorEastAsia"/>
          <w:color w:val="000000" w:themeColor="text1"/>
          <w:lang w:eastAsia="ru-RU"/>
        </w:rPr>
        <w:t>фотопрогулка</w:t>
      </w:r>
      <w:proofErr w:type="spellEnd"/>
      <w:r w:rsidR="00D55858" w:rsidRPr="00FD506D">
        <w:rPr>
          <w:rFonts w:eastAsiaTheme="minorEastAsia"/>
          <w:color w:val="000000" w:themeColor="text1"/>
          <w:lang w:eastAsia="ru-RU"/>
        </w:rPr>
        <w:t xml:space="preserve"> по</w:t>
      </w:r>
      <w:r w:rsidR="00697BAA" w:rsidRPr="00FD506D">
        <w:rPr>
          <w:rFonts w:eastAsiaTheme="minorEastAsia"/>
          <w:color w:val="000000" w:themeColor="text1"/>
          <w:lang w:eastAsia="ru-RU"/>
        </w:rPr>
        <w:t xml:space="preserve"> г.</w:t>
      </w:r>
      <w:r w:rsidR="00D55858" w:rsidRPr="00FD506D">
        <w:rPr>
          <w:rFonts w:eastAsiaTheme="minorEastAsia"/>
          <w:color w:val="000000" w:themeColor="text1"/>
          <w:lang w:eastAsia="ru-RU"/>
        </w:rPr>
        <w:t xml:space="preserve"> Сосногорску</w:t>
      </w:r>
      <w:proofErr w:type="gramStart"/>
      <w:r w:rsidR="00D55858" w:rsidRPr="00FD506D">
        <w:rPr>
          <w:rFonts w:eastAsiaTheme="minorEastAsia"/>
          <w:color w:val="000000" w:themeColor="text1"/>
          <w:lang w:eastAsia="ru-RU"/>
        </w:rPr>
        <w:t>.О</w:t>
      </w:r>
      <w:proofErr w:type="gramEnd"/>
      <w:r w:rsidR="00D55858" w:rsidRPr="00FD506D">
        <w:rPr>
          <w:rFonts w:eastAsiaTheme="minorEastAsia"/>
          <w:color w:val="000000" w:themeColor="text1"/>
          <w:lang w:eastAsia="ru-RU"/>
        </w:rPr>
        <w:t>хват: 8 человек.</w:t>
      </w:r>
    </w:p>
    <w:p w:rsidR="00D55858" w:rsidRPr="00FD506D" w:rsidRDefault="00AB4C3D" w:rsidP="001A2CAB">
      <w:pPr>
        <w:spacing w:after="0" w:line="240" w:lineRule="auto"/>
        <w:ind w:firstLine="567"/>
        <w:jc w:val="both"/>
        <w:rPr>
          <w:rFonts w:eastAsiaTheme="minorEastAsia"/>
          <w:color w:val="000000" w:themeColor="text1"/>
          <w:lang w:eastAsia="ru-RU"/>
        </w:rPr>
      </w:pPr>
      <w:r w:rsidRPr="00FD506D">
        <w:rPr>
          <w:rFonts w:eastAsiaTheme="minorEastAsia"/>
          <w:lang w:eastAsia="ru-RU"/>
        </w:rPr>
        <w:t xml:space="preserve">В декабре 2020 года </w:t>
      </w:r>
      <w:proofErr w:type="spellStart"/>
      <w:r w:rsidRPr="00FD506D">
        <w:rPr>
          <w:rFonts w:eastAsiaTheme="minorEastAsia"/>
          <w:lang w:eastAsia="ru-RU"/>
        </w:rPr>
        <w:t>проведен</w:t>
      </w:r>
      <w:r w:rsidR="00BE7F6D" w:rsidRPr="00FD506D">
        <w:rPr>
          <w:rFonts w:eastAsiaTheme="minorEastAsia"/>
          <w:lang w:eastAsia="ru-RU"/>
        </w:rPr>
        <w:t>а</w:t>
      </w:r>
      <w:r w:rsidR="00BE7F6D" w:rsidRPr="00FD506D">
        <w:rPr>
          <w:rFonts w:eastAsiaTheme="minorEastAsia"/>
          <w:color w:val="000000" w:themeColor="text1"/>
          <w:lang w:eastAsia="ru-RU"/>
        </w:rPr>
        <w:t>фотопрогулка</w:t>
      </w:r>
      <w:proofErr w:type="spellEnd"/>
      <w:r w:rsidR="00BE7F6D" w:rsidRPr="00FD506D">
        <w:rPr>
          <w:rFonts w:eastAsiaTheme="minorEastAsia"/>
          <w:color w:val="000000" w:themeColor="text1"/>
          <w:lang w:eastAsia="ru-RU"/>
        </w:rPr>
        <w:t xml:space="preserve"> с вопросами по истории города Сосногорска «Я здесь родился, здесь живу»</w:t>
      </w:r>
      <w:r w:rsidR="00D55858" w:rsidRPr="00FD506D">
        <w:rPr>
          <w:rFonts w:eastAsiaTheme="minorEastAsia"/>
          <w:color w:val="000000" w:themeColor="text1"/>
          <w:lang w:eastAsia="ru-RU"/>
        </w:rPr>
        <w:t>.</w:t>
      </w:r>
    </w:p>
    <w:p w:rsidR="00D566E4" w:rsidRPr="00FD506D" w:rsidRDefault="00D566E4" w:rsidP="001A2CAB">
      <w:pPr>
        <w:spacing w:after="0" w:line="240" w:lineRule="auto"/>
        <w:ind w:firstLine="567"/>
        <w:jc w:val="both"/>
        <w:rPr>
          <w:rFonts w:eastAsia="Times New Roman"/>
          <w:szCs w:val="26"/>
          <w:lang w:eastAsia="ru-RU"/>
        </w:rPr>
      </w:pPr>
    </w:p>
    <w:p w:rsidR="00987904" w:rsidRPr="00FD506D" w:rsidRDefault="00987904" w:rsidP="001A2CAB">
      <w:pPr>
        <w:pStyle w:val="a3"/>
        <w:tabs>
          <w:tab w:val="left" w:pos="0"/>
        </w:tabs>
        <w:autoSpaceDE w:val="0"/>
        <w:autoSpaceDN w:val="0"/>
        <w:adjustRightInd w:val="0"/>
        <w:spacing w:after="0" w:line="240" w:lineRule="auto"/>
        <w:ind w:left="0" w:firstLine="567"/>
        <w:jc w:val="both"/>
        <w:rPr>
          <w:i/>
        </w:rPr>
      </w:pPr>
      <w:r w:rsidRPr="00FD506D">
        <w:rPr>
          <w:i/>
        </w:rPr>
        <w:tab/>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2736E" w:rsidRPr="00FD506D" w:rsidRDefault="00A2736E" w:rsidP="001A2CAB">
      <w:pPr>
        <w:spacing w:after="0" w:line="240" w:lineRule="auto"/>
        <w:ind w:firstLine="567"/>
        <w:jc w:val="both"/>
        <w:rPr>
          <w:rFonts w:eastAsiaTheme="minorEastAsia"/>
          <w:lang w:eastAsia="ru-RU"/>
        </w:rPr>
      </w:pPr>
      <w:r w:rsidRPr="00FD506D">
        <w:rPr>
          <w:rFonts w:eastAsiaTheme="minorEastAsia"/>
          <w:lang w:eastAsia="ru-RU"/>
        </w:rPr>
        <w:t>По состоянию на 01 января 2021 года сеть муниципальных учреждений культуры представлена:</w:t>
      </w:r>
    </w:p>
    <w:p w:rsidR="00A2736E" w:rsidRPr="00FD506D" w:rsidRDefault="00A2736E" w:rsidP="001A2CAB">
      <w:pPr>
        <w:spacing w:after="0" w:line="240" w:lineRule="auto"/>
        <w:ind w:firstLine="567"/>
        <w:jc w:val="both"/>
        <w:rPr>
          <w:rFonts w:eastAsiaTheme="minorEastAsia"/>
          <w:lang w:eastAsia="ru-RU"/>
        </w:rPr>
      </w:pPr>
      <w:proofErr w:type="gramStart"/>
      <w:r w:rsidRPr="00FD506D">
        <w:rPr>
          <w:rFonts w:eastAsiaTheme="minorEastAsia"/>
          <w:lang w:eastAsia="ru-RU"/>
        </w:rPr>
        <w:t>- МБУ «</w:t>
      </w:r>
      <w:proofErr w:type="spellStart"/>
      <w:r w:rsidRPr="00FD506D">
        <w:rPr>
          <w:rFonts w:eastAsiaTheme="minorEastAsia"/>
          <w:lang w:eastAsia="ru-RU"/>
        </w:rPr>
        <w:t>Межпоселенческий</w:t>
      </w:r>
      <w:proofErr w:type="spellEnd"/>
      <w:r w:rsidRPr="00FD506D">
        <w:rPr>
          <w:rFonts w:eastAsiaTheme="minorEastAsia"/>
          <w:lang w:eastAsia="ru-RU"/>
        </w:rPr>
        <w:t xml:space="preserve"> культурный центр МР «Сосногорск» с 10 филиалами (досуговые центры с. </w:t>
      </w:r>
      <w:proofErr w:type="spellStart"/>
      <w:r w:rsidRPr="00FD506D">
        <w:rPr>
          <w:rFonts w:eastAsiaTheme="minorEastAsia"/>
          <w:lang w:eastAsia="ru-RU"/>
        </w:rPr>
        <w:t>Усть-Ухта</w:t>
      </w:r>
      <w:proofErr w:type="spellEnd"/>
      <w:r w:rsidRPr="00FD506D">
        <w:rPr>
          <w:rFonts w:eastAsiaTheme="minorEastAsia"/>
          <w:lang w:eastAsia="ru-RU"/>
        </w:rPr>
        <w:t xml:space="preserve">, д. Пожня, </w:t>
      </w:r>
      <w:proofErr w:type="spellStart"/>
      <w:r w:rsidRPr="00FD506D">
        <w:rPr>
          <w:rFonts w:eastAsiaTheme="minorEastAsia"/>
          <w:lang w:eastAsia="ru-RU"/>
        </w:rPr>
        <w:t>пст</w:t>
      </w:r>
      <w:proofErr w:type="spellEnd"/>
      <w:r w:rsidRPr="00FD506D">
        <w:rPr>
          <w:rFonts w:eastAsiaTheme="minorEastAsia"/>
          <w:lang w:eastAsia="ru-RU"/>
        </w:rPr>
        <w:t>.</w:t>
      </w:r>
      <w:proofErr w:type="gramEnd"/>
      <w:r w:rsidRPr="00FD506D">
        <w:rPr>
          <w:rFonts w:eastAsiaTheme="minorEastAsia"/>
          <w:lang w:eastAsia="ru-RU"/>
        </w:rPr>
        <w:t xml:space="preserve"> Поляна, </w:t>
      </w:r>
      <w:proofErr w:type="spellStart"/>
      <w:r w:rsidRPr="00FD506D">
        <w:rPr>
          <w:rFonts w:eastAsiaTheme="minorEastAsia"/>
          <w:lang w:eastAsia="ru-RU"/>
        </w:rPr>
        <w:t>пст</w:t>
      </w:r>
      <w:proofErr w:type="spellEnd"/>
      <w:r w:rsidRPr="00FD506D">
        <w:rPr>
          <w:rFonts w:eastAsiaTheme="minorEastAsia"/>
          <w:lang w:eastAsia="ru-RU"/>
        </w:rPr>
        <w:t xml:space="preserve">. </w:t>
      </w:r>
      <w:proofErr w:type="spellStart"/>
      <w:r w:rsidRPr="00FD506D">
        <w:rPr>
          <w:rFonts w:eastAsiaTheme="minorEastAsia"/>
          <w:lang w:eastAsia="ru-RU"/>
        </w:rPr>
        <w:t>Ираель</w:t>
      </w:r>
      <w:proofErr w:type="spellEnd"/>
      <w:r w:rsidRPr="00FD506D">
        <w:rPr>
          <w:rFonts w:eastAsiaTheme="minorEastAsia"/>
          <w:lang w:eastAsia="ru-RU"/>
        </w:rPr>
        <w:t xml:space="preserve">, </w:t>
      </w:r>
      <w:proofErr w:type="spellStart"/>
      <w:r w:rsidRPr="00FD506D">
        <w:rPr>
          <w:rFonts w:eastAsiaTheme="minorEastAsia"/>
          <w:lang w:eastAsia="ru-RU"/>
        </w:rPr>
        <w:t>пст</w:t>
      </w:r>
      <w:proofErr w:type="spellEnd"/>
      <w:r w:rsidRPr="00FD506D">
        <w:rPr>
          <w:rFonts w:eastAsiaTheme="minorEastAsia"/>
          <w:lang w:eastAsia="ru-RU"/>
        </w:rPr>
        <w:t xml:space="preserve">. </w:t>
      </w:r>
      <w:proofErr w:type="spellStart"/>
      <w:r w:rsidRPr="00FD506D">
        <w:rPr>
          <w:rFonts w:eastAsiaTheme="minorEastAsia"/>
          <w:lang w:eastAsia="ru-RU"/>
        </w:rPr>
        <w:t>Верхнеижемский</w:t>
      </w:r>
      <w:proofErr w:type="spellEnd"/>
      <w:r w:rsidRPr="00FD506D">
        <w:rPr>
          <w:rFonts w:eastAsiaTheme="minorEastAsia"/>
          <w:lang w:eastAsia="ru-RU"/>
        </w:rPr>
        <w:t xml:space="preserve">, </w:t>
      </w:r>
      <w:proofErr w:type="spellStart"/>
      <w:r w:rsidRPr="00FD506D">
        <w:rPr>
          <w:rFonts w:eastAsiaTheme="minorEastAsia"/>
          <w:lang w:eastAsia="ru-RU"/>
        </w:rPr>
        <w:t>пст</w:t>
      </w:r>
      <w:proofErr w:type="spellEnd"/>
      <w:r w:rsidRPr="00FD506D">
        <w:rPr>
          <w:rFonts w:eastAsiaTheme="minorEastAsia"/>
          <w:lang w:eastAsia="ru-RU"/>
        </w:rPr>
        <w:t xml:space="preserve">. Малая Пера, </w:t>
      </w:r>
      <w:proofErr w:type="spellStart"/>
      <w:r w:rsidRPr="00FD506D">
        <w:rPr>
          <w:rFonts w:eastAsiaTheme="minorEastAsia"/>
          <w:lang w:eastAsia="ru-RU"/>
        </w:rPr>
        <w:t>пст</w:t>
      </w:r>
      <w:proofErr w:type="spellEnd"/>
      <w:r w:rsidRPr="00FD506D">
        <w:rPr>
          <w:rFonts w:eastAsiaTheme="minorEastAsia"/>
          <w:lang w:eastAsia="ru-RU"/>
        </w:rPr>
        <w:t xml:space="preserve">. </w:t>
      </w:r>
      <w:proofErr w:type="spellStart"/>
      <w:r w:rsidRPr="00FD506D">
        <w:rPr>
          <w:rFonts w:eastAsiaTheme="minorEastAsia"/>
          <w:lang w:eastAsia="ru-RU"/>
        </w:rPr>
        <w:t>Керки</w:t>
      </w:r>
      <w:proofErr w:type="spellEnd"/>
      <w:r w:rsidRPr="00FD506D">
        <w:rPr>
          <w:rFonts w:eastAsiaTheme="minorEastAsia"/>
          <w:lang w:eastAsia="ru-RU"/>
        </w:rPr>
        <w:t xml:space="preserve">, </w:t>
      </w:r>
      <w:proofErr w:type="spellStart"/>
      <w:r w:rsidRPr="00FD506D">
        <w:rPr>
          <w:rFonts w:eastAsiaTheme="minorEastAsia"/>
          <w:lang w:eastAsia="ru-RU"/>
        </w:rPr>
        <w:t>пгт</w:t>
      </w:r>
      <w:proofErr w:type="spellEnd"/>
      <w:r w:rsidRPr="00FD506D">
        <w:rPr>
          <w:rFonts w:eastAsiaTheme="minorEastAsia"/>
          <w:lang w:eastAsia="ru-RU"/>
        </w:rPr>
        <w:t xml:space="preserve">. </w:t>
      </w:r>
      <w:proofErr w:type="spellStart"/>
      <w:proofErr w:type="gramStart"/>
      <w:r w:rsidRPr="00FD506D">
        <w:rPr>
          <w:rFonts w:eastAsiaTheme="minorEastAsia"/>
          <w:lang w:eastAsia="ru-RU"/>
        </w:rPr>
        <w:t>Войвож</w:t>
      </w:r>
      <w:proofErr w:type="spellEnd"/>
      <w:r w:rsidRPr="00FD506D">
        <w:rPr>
          <w:rFonts w:eastAsiaTheme="minorEastAsia"/>
          <w:lang w:eastAsia="ru-RU"/>
        </w:rPr>
        <w:t xml:space="preserve">, п. </w:t>
      </w:r>
      <w:proofErr w:type="spellStart"/>
      <w:r w:rsidRPr="00FD506D">
        <w:rPr>
          <w:rFonts w:eastAsiaTheme="minorEastAsia"/>
          <w:lang w:eastAsia="ru-RU"/>
        </w:rPr>
        <w:t>Винла</w:t>
      </w:r>
      <w:proofErr w:type="spellEnd"/>
      <w:r w:rsidRPr="00FD506D">
        <w:rPr>
          <w:rFonts w:eastAsiaTheme="minorEastAsia"/>
          <w:lang w:eastAsia="ru-RU"/>
        </w:rPr>
        <w:t xml:space="preserve">, п. </w:t>
      </w:r>
      <w:proofErr w:type="spellStart"/>
      <w:r w:rsidRPr="00FD506D">
        <w:rPr>
          <w:rFonts w:eastAsiaTheme="minorEastAsia"/>
          <w:lang w:eastAsia="ru-RU"/>
        </w:rPr>
        <w:t>Порожск</w:t>
      </w:r>
      <w:proofErr w:type="spellEnd"/>
      <w:r w:rsidRPr="00FD506D">
        <w:rPr>
          <w:rFonts w:eastAsiaTheme="minorEastAsia"/>
          <w:lang w:eastAsia="ru-RU"/>
        </w:rPr>
        <w:t>)</w:t>
      </w:r>
      <w:proofErr w:type="gramEnd"/>
    </w:p>
    <w:p w:rsidR="00A2736E" w:rsidRPr="00FD506D" w:rsidRDefault="00A2736E" w:rsidP="001A2CAB">
      <w:pPr>
        <w:spacing w:after="0" w:line="240" w:lineRule="auto"/>
        <w:ind w:firstLine="567"/>
        <w:jc w:val="both"/>
        <w:rPr>
          <w:rFonts w:eastAsiaTheme="minorEastAsia"/>
          <w:lang w:eastAsia="ru-RU"/>
        </w:rPr>
      </w:pPr>
      <w:r w:rsidRPr="00FD506D">
        <w:rPr>
          <w:rFonts w:eastAsiaTheme="minorEastAsia"/>
          <w:lang w:eastAsia="ru-RU"/>
        </w:rPr>
        <w:t>- 15 библиотек;</w:t>
      </w:r>
    </w:p>
    <w:p w:rsidR="00A2736E" w:rsidRPr="00FD506D" w:rsidRDefault="00A2736E" w:rsidP="00806906">
      <w:pPr>
        <w:spacing w:after="0" w:line="240" w:lineRule="auto"/>
        <w:ind w:firstLine="567"/>
        <w:jc w:val="both"/>
        <w:rPr>
          <w:rFonts w:eastAsiaTheme="minorEastAsia"/>
          <w:lang w:eastAsia="ru-RU"/>
        </w:rPr>
      </w:pPr>
      <w:r w:rsidRPr="00FD506D">
        <w:rPr>
          <w:rFonts w:eastAsiaTheme="minorEastAsia"/>
          <w:lang w:eastAsia="ru-RU"/>
        </w:rPr>
        <w:lastRenderedPageBreak/>
        <w:t xml:space="preserve">- МБУ «Историко-краеведческий мемориальный музей МО МР «Сосногорск» с филиалом краеведческий музей с. </w:t>
      </w:r>
      <w:proofErr w:type="spellStart"/>
      <w:r w:rsidRPr="00FD506D">
        <w:rPr>
          <w:rFonts w:eastAsiaTheme="minorEastAsia"/>
          <w:lang w:eastAsia="ru-RU"/>
        </w:rPr>
        <w:t>Усть-Ухта</w:t>
      </w:r>
      <w:proofErr w:type="spellEnd"/>
      <w:r w:rsidRPr="00FD506D">
        <w:rPr>
          <w:rFonts w:eastAsiaTheme="minorEastAsia"/>
          <w:lang w:eastAsia="ru-RU"/>
        </w:rPr>
        <w:t>;</w:t>
      </w:r>
    </w:p>
    <w:p w:rsidR="00A2736E" w:rsidRPr="00FD506D" w:rsidRDefault="00A2736E" w:rsidP="00806906">
      <w:pPr>
        <w:spacing w:after="0" w:line="240" w:lineRule="auto"/>
        <w:ind w:firstLine="567"/>
        <w:jc w:val="both"/>
        <w:rPr>
          <w:rFonts w:eastAsiaTheme="minorEastAsia"/>
          <w:lang w:eastAsia="ru-RU"/>
        </w:rPr>
      </w:pPr>
      <w:r w:rsidRPr="00FD506D">
        <w:rPr>
          <w:rFonts w:eastAsiaTheme="minorEastAsia"/>
          <w:lang w:eastAsia="ru-RU"/>
        </w:rPr>
        <w:t xml:space="preserve">- МБУ </w:t>
      </w:r>
      <w:proofErr w:type="gramStart"/>
      <w:r w:rsidRPr="00FD506D">
        <w:rPr>
          <w:rFonts w:eastAsiaTheme="minorEastAsia"/>
          <w:lang w:eastAsia="ru-RU"/>
        </w:rPr>
        <w:t>ДО</w:t>
      </w:r>
      <w:proofErr w:type="gramEnd"/>
      <w:r w:rsidRPr="00FD506D">
        <w:rPr>
          <w:rFonts w:eastAsiaTheme="minorEastAsia"/>
          <w:lang w:eastAsia="ru-RU"/>
        </w:rPr>
        <w:t xml:space="preserve"> «</w:t>
      </w:r>
      <w:proofErr w:type="gramStart"/>
      <w:r w:rsidRPr="00FD506D">
        <w:rPr>
          <w:rFonts w:eastAsiaTheme="minorEastAsia"/>
          <w:lang w:eastAsia="ru-RU"/>
        </w:rPr>
        <w:t>Детская</w:t>
      </w:r>
      <w:proofErr w:type="gramEnd"/>
      <w:r w:rsidRPr="00FD506D">
        <w:rPr>
          <w:rFonts w:eastAsiaTheme="minorEastAsia"/>
          <w:lang w:eastAsia="ru-RU"/>
        </w:rPr>
        <w:t xml:space="preserve"> школа искусств» г. Сосногорск» и МБУ ДО «Детская школа искусств» </w:t>
      </w:r>
      <w:proofErr w:type="spellStart"/>
      <w:r w:rsidRPr="00FD506D">
        <w:rPr>
          <w:rFonts w:eastAsiaTheme="minorEastAsia"/>
          <w:lang w:eastAsia="ru-RU"/>
        </w:rPr>
        <w:t>пгт</w:t>
      </w:r>
      <w:proofErr w:type="spellEnd"/>
      <w:r w:rsidRPr="00FD506D">
        <w:rPr>
          <w:rFonts w:eastAsiaTheme="minorEastAsia"/>
          <w:lang w:eastAsia="ru-RU"/>
        </w:rPr>
        <w:t>. Нижний Одес»;</w:t>
      </w:r>
    </w:p>
    <w:p w:rsidR="00A2736E" w:rsidRPr="00FD506D" w:rsidRDefault="00A2736E" w:rsidP="00806906">
      <w:pPr>
        <w:spacing w:after="0" w:line="240" w:lineRule="auto"/>
        <w:ind w:firstLine="567"/>
        <w:jc w:val="both"/>
        <w:rPr>
          <w:rFonts w:eastAsiaTheme="minorEastAsia"/>
          <w:lang w:eastAsia="ru-RU"/>
        </w:rPr>
      </w:pPr>
      <w:r w:rsidRPr="00FD506D">
        <w:rPr>
          <w:rFonts w:eastAsiaTheme="minorEastAsia"/>
          <w:lang w:eastAsia="ru-RU"/>
        </w:rPr>
        <w:t>- МБУ «Центр Коми культуры»;</w:t>
      </w:r>
    </w:p>
    <w:p w:rsidR="00A2736E" w:rsidRPr="00FD506D" w:rsidRDefault="00A2736E" w:rsidP="00806906">
      <w:pPr>
        <w:spacing w:after="0" w:line="240" w:lineRule="auto"/>
        <w:ind w:firstLine="567"/>
        <w:jc w:val="both"/>
        <w:rPr>
          <w:rFonts w:eastAsiaTheme="minorEastAsia"/>
          <w:lang w:eastAsia="ru-RU"/>
        </w:rPr>
      </w:pPr>
      <w:r w:rsidRPr="00FD506D">
        <w:rPr>
          <w:rFonts w:eastAsiaTheme="minorEastAsia"/>
          <w:lang w:eastAsia="ru-RU"/>
        </w:rPr>
        <w:t xml:space="preserve">- МБУ «Дом культуры </w:t>
      </w:r>
      <w:proofErr w:type="spellStart"/>
      <w:r w:rsidRPr="00FD506D">
        <w:rPr>
          <w:rFonts w:eastAsiaTheme="minorEastAsia"/>
          <w:lang w:eastAsia="ru-RU"/>
        </w:rPr>
        <w:t>пгт</w:t>
      </w:r>
      <w:proofErr w:type="spellEnd"/>
      <w:r w:rsidRPr="00FD506D">
        <w:rPr>
          <w:rFonts w:eastAsiaTheme="minorEastAsia"/>
          <w:lang w:eastAsia="ru-RU"/>
        </w:rPr>
        <w:t xml:space="preserve">. Нижний Одес».  </w:t>
      </w:r>
    </w:p>
    <w:p w:rsidR="00532149" w:rsidRPr="00FD506D" w:rsidRDefault="00A2736E" w:rsidP="00806906">
      <w:pPr>
        <w:spacing w:after="0" w:line="240" w:lineRule="auto"/>
        <w:ind w:firstLine="567"/>
        <w:jc w:val="both"/>
        <w:rPr>
          <w:rFonts w:eastAsiaTheme="minorEastAsia"/>
          <w:lang w:eastAsia="ru-RU"/>
        </w:rPr>
      </w:pPr>
      <w:r w:rsidRPr="00FD506D">
        <w:rPr>
          <w:rFonts w:eastAsiaTheme="minorEastAsia"/>
          <w:lang w:eastAsia="ru-RU"/>
        </w:rPr>
        <w:t>Объем бюджетного финансирования из средств местного бюджета по отрасли «Культура» на 2020 год предусмотрен в размере   99 780 930,65.</w:t>
      </w:r>
    </w:p>
    <w:p w:rsidR="00DB24AD" w:rsidRPr="00FD506D" w:rsidRDefault="00DB24AD" w:rsidP="00806906">
      <w:pPr>
        <w:spacing w:after="0" w:line="240" w:lineRule="auto"/>
        <w:ind w:firstLine="567"/>
        <w:jc w:val="both"/>
        <w:rPr>
          <w:rFonts w:eastAsiaTheme="minorEastAsia" w:cstheme="minorBidi"/>
          <w:lang w:eastAsia="ru-RU"/>
        </w:rPr>
      </w:pPr>
      <w:r w:rsidRPr="00FD506D">
        <w:rPr>
          <w:rFonts w:eastAsiaTheme="minorEastAsia"/>
          <w:lang w:eastAsia="ru-RU"/>
        </w:rPr>
        <w:t xml:space="preserve">В рамках реализации Всероссийского проекта «Культура малой Родины» - </w:t>
      </w:r>
      <w:proofErr w:type="spellStart"/>
      <w:r w:rsidRPr="00FD506D">
        <w:rPr>
          <w:rFonts w:eastAsiaTheme="minorEastAsia"/>
          <w:lang w:eastAsia="ru-RU"/>
        </w:rPr>
        <w:t>подпроект</w:t>
      </w:r>
      <w:proofErr w:type="spellEnd"/>
      <w:r w:rsidRPr="00FD506D">
        <w:rPr>
          <w:rFonts w:eastAsiaTheme="minorEastAsia"/>
          <w:lang w:eastAsia="ru-RU"/>
        </w:rPr>
        <w:t xml:space="preserve"> «Местный дом культуры» в 2020 году для </w:t>
      </w:r>
      <w:proofErr w:type="spellStart"/>
      <w:r w:rsidRPr="00FD506D">
        <w:rPr>
          <w:rFonts w:eastAsiaTheme="minorEastAsia"/>
          <w:lang w:eastAsia="ru-RU"/>
        </w:rPr>
        <w:t>Межпоселенческого</w:t>
      </w:r>
      <w:proofErr w:type="spellEnd"/>
      <w:r w:rsidRPr="00FD506D">
        <w:rPr>
          <w:rFonts w:eastAsiaTheme="minorEastAsia"/>
          <w:lang w:eastAsia="ru-RU"/>
        </w:rPr>
        <w:t xml:space="preserve"> культурного центра МР «Сосногорск» приобретены звуковое и световое оборудование для Дома культуры «Горизонт». </w:t>
      </w:r>
      <w:r w:rsidRPr="00FD506D">
        <w:rPr>
          <w:rFonts w:eastAsia="Times New Roman" w:cstheme="minorBidi"/>
          <w:lang w:eastAsia="ru-RU"/>
        </w:rPr>
        <w:t xml:space="preserve">На реализацию проекта выделено 2 021 042,67 руб., </w:t>
      </w:r>
      <w:r w:rsidRPr="00FD506D">
        <w:rPr>
          <w:rFonts w:eastAsiaTheme="minorEastAsia" w:cstheme="minorBidi"/>
          <w:lang w:eastAsia="ru-RU"/>
        </w:rPr>
        <w:t xml:space="preserve">из них федеральный бюджет составил 1 080 176,75 руб., республиканский бюджет 462 932,96 руб.  и местный бюджет </w:t>
      </w:r>
      <w:r w:rsidRPr="00FD506D">
        <w:rPr>
          <w:rFonts w:eastAsiaTheme="minorEastAsia" w:cstheme="minorBidi"/>
          <w:color w:val="000000"/>
          <w:lang w:eastAsia="ru-RU"/>
        </w:rPr>
        <w:t>462 932,96 руб.</w:t>
      </w:r>
      <w:r w:rsidRPr="00FD506D">
        <w:rPr>
          <w:rFonts w:eastAsiaTheme="minorEastAsia" w:cstheme="minorBidi"/>
          <w:shd w:val="clear" w:color="auto" w:fill="FFFFFF"/>
          <w:lang w:eastAsia="ru-RU"/>
        </w:rPr>
        <w:t xml:space="preserve">Приобретена звуковая и световая аппаратура (светодиодная голова, цифровой микшер, </w:t>
      </w:r>
      <w:proofErr w:type="spellStart"/>
      <w:r w:rsidRPr="00FD506D">
        <w:rPr>
          <w:rFonts w:eastAsiaTheme="minorEastAsia" w:cstheme="minorBidi"/>
          <w:shd w:val="clear" w:color="auto" w:fill="FFFFFF"/>
          <w:lang w:eastAsia="ru-RU"/>
        </w:rPr>
        <w:t>стрейджбокс</w:t>
      </w:r>
      <w:proofErr w:type="spellEnd"/>
      <w:r w:rsidRPr="00FD506D">
        <w:rPr>
          <w:rFonts w:eastAsiaTheme="minorEastAsia" w:cstheme="minorBidi"/>
          <w:shd w:val="clear" w:color="auto" w:fill="FFFFFF"/>
          <w:lang w:eastAsia="ru-RU"/>
        </w:rPr>
        <w:t>, прожектор, микрофоны, генератор тумана, сценический монитор пассивный).</w:t>
      </w:r>
    </w:p>
    <w:p w:rsidR="00DB24AD" w:rsidRPr="00FD506D" w:rsidRDefault="00DB24AD" w:rsidP="00806906">
      <w:pPr>
        <w:spacing w:after="0" w:line="240" w:lineRule="auto"/>
        <w:ind w:firstLine="567"/>
        <w:jc w:val="both"/>
        <w:rPr>
          <w:rFonts w:eastAsiaTheme="minorEastAsia"/>
          <w:lang w:eastAsia="ru-RU"/>
        </w:rPr>
      </w:pPr>
      <w:r w:rsidRPr="00FD506D">
        <w:rPr>
          <w:rFonts w:eastAsiaTheme="minorEastAsia"/>
          <w:lang w:eastAsia="ru-RU"/>
        </w:rPr>
        <w:t xml:space="preserve">В рамках проекта народный бюджет в МБУ </w:t>
      </w:r>
      <w:proofErr w:type="gramStart"/>
      <w:r w:rsidRPr="00FD506D">
        <w:rPr>
          <w:rFonts w:eastAsiaTheme="minorEastAsia"/>
          <w:lang w:eastAsia="ru-RU"/>
        </w:rPr>
        <w:t>ДО</w:t>
      </w:r>
      <w:proofErr w:type="gramEnd"/>
      <w:r w:rsidRPr="00FD506D">
        <w:rPr>
          <w:rFonts w:eastAsiaTheme="minorEastAsia"/>
          <w:lang w:eastAsia="ru-RU"/>
        </w:rPr>
        <w:t xml:space="preserve"> «</w:t>
      </w:r>
      <w:proofErr w:type="gramStart"/>
      <w:r w:rsidRPr="00FD506D">
        <w:rPr>
          <w:rFonts w:eastAsiaTheme="minorEastAsia"/>
          <w:lang w:eastAsia="ru-RU"/>
        </w:rPr>
        <w:t>Детская</w:t>
      </w:r>
      <w:proofErr w:type="gramEnd"/>
      <w:r w:rsidRPr="00FD506D">
        <w:rPr>
          <w:rFonts w:eastAsiaTheme="minorEastAsia"/>
          <w:lang w:eastAsia="ru-RU"/>
        </w:rPr>
        <w:t xml:space="preserve"> школа искусств» в 2020 году реализован проект «Устройство ограждения территории МБУ ДО «Детская школа искусств» г. Сосногорск». Общая сумма 665,6 тыс</w:t>
      </w:r>
      <w:proofErr w:type="gramStart"/>
      <w:r w:rsidRPr="00FD506D">
        <w:rPr>
          <w:rFonts w:eastAsiaTheme="minorEastAsia"/>
          <w:lang w:eastAsia="ru-RU"/>
        </w:rPr>
        <w:t>.р</w:t>
      </w:r>
      <w:proofErr w:type="gramEnd"/>
      <w:r w:rsidRPr="00FD506D">
        <w:rPr>
          <w:rFonts w:eastAsiaTheme="minorEastAsia"/>
          <w:lang w:eastAsia="ru-RU"/>
        </w:rPr>
        <w:t>уб. общая сумма. Республиканский бюджет – 599,0тыс</w:t>
      </w:r>
      <w:proofErr w:type="gramStart"/>
      <w:r w:rsidRPr="00FD506D">
        <w:rPr>
          <w:rFonts w:eastAsiaTheme="minorEastAsia"/>
          <w:lang w:eastAsia="ru-RU"/>
        </w:rPr>
        <w:t>.р</w:t>
      </w:r>
      <w:proofErr w:type="gramEnd"/>
      <w:r w:rsidRPr="00FD506D">
        <w:rPr>
          <w:rFonts w:eastAsiaTheme="minorEastAsia"/>
          <w:lang w:eastAsia="ru-RU"/>
        </w:rPr>
        <w:t>уб. и местный бюджет – 66,6 тыс.руб.</w:t>
      </w:r>
    </w:p>
    <w:p w:rsidR="00DB24AD" w:rsidRPr="00FD506D" w:rsidRDefault="00DB24AD" w:rsidP="00806906">
      <w:pPr>
        <w:spacing w:after="0" w:line="240" w:lineRule="auto"/>
        <w:ind w:firstLine="567"/>
        <w:jc w:val="both"/>
        <w:rPr>
          <w:rFonts w:eastAsiaTheme="minorEastAsia"/>
          <w:lang w:eastAsia="ru-RU"/>
        </w:rPr>
      </w:pPr>
      <w:r w:rsidRPr="00FD506D">
        <w:rPr>
          <w:rFonts w:eastAsiaTheme="minorEastAsia"/>
          <w:lang w:eastAsia="ru-RU"/>
        </w:rPr>
        <w:t xml:space="preserve">В рамках реализации Национального проекта «Культура» - в декабре 2020 годаоткрыт новый объект «Социокультурный центр </w:t>
      </w:r>
      <w:proofErr w:type="gramStart"/>
      <w:r w:rsidRPr="00FD506D">
        <w:rPr>
          <w:rFonts w:eastAsiaTheme="minorEastAsia"/>
          <w:lang w:eastAsia="ru-RU"/>
        </w:rPr>
        <w:t>в</w:t>
      </w:r>
      <w:proofErr w:type="gramEnd"/>
      <w:r w:rsidRPr="00FD506D">
        <w:rPr>
          <w:rFonts w:eastAsiaTheme="minorEastAsia"/>
          <w:lang w:eastAsia="ru-RU"/>
        </w:rPr>
        <w:t xml:space="preserve"> с. </w:t>
      </w:r>
      <w:proofErr w:type="spellStart"/>
      <w:r w:rsidRPr="00FD506D">
        <w:rPr>
          <w:rFonts w:eastAsiaTheme="minorEastAsia"/>
          <w:lang w:eastAsia="ru-RU"/>
        </w:rPr>
        <w:t>Усть-Ухта</w:t>
      </w:r>
      <w:proofErr w:type="spellEnd"/>
      <w:r w:rsidRPr="00FD506D">
        <w:rPr>
          <w:rFonts w:eastAsiaTheme="minorEastAsia"/>
          <w:lang w:eastAsia="ru-RU"/>
        </w:rPr>
        <w:t xml:space="preserve">». </w:t>
      </w:r>
      <w:r w:rsidRPr="00FD506D">
        <w:rPr>
          <w:rFonts w:eastAsiaTheme="minorEastAsia" w:cstheme="minorBidi"/>
          <w:lang w:eastAsia="ru-RU"/>
        </w:rPr>
        <w:t xml:space="preserve">Общий объем финансирования на реализацию данного проекта составил 35 219,9 тыс.руб. из 3-х источников финансирования: </w:t>
      </w:r>
      <w:r w:rsidR="00697BAA" w:rsidRPr="00FD506D">
        <w:rPr>
          <w:rFonts w:eastAsiaTheme="minorEastAsia" w:cstheme="minorBidi"/>
          <w:lang w:eastAsia="ru-RU"/>
        </w:rPr>
        <w:t>ф</w:t>
      </w:r>
      <w:r w:rsidRPr="00FD506D">
        <w:rPr>
          <w:rFonts w:eastAsiaTheme="minorEastAsia" w:cstheme="minorBidi"/>
          <w:lang w:eastAsia="ru-RU"/>
        </w:rPr>
        <w:t xml:space="preserve">едеральный бюджет – 19 179,4 тыс.руб., </w:t>
      </w:r>
      <w:r w:rsidR="00697BAA" w:rsidRPr="00FD506D">
        <w:rPr>
          <w:rFonts w:eastAsiaTheme="minorEastAsia" w:cstheme="minorBidi"/>
          <w:lang w:eastAsia="ru-RU"/>
        </w:rPr>
        <w:t>р</w:t>
      </w:r>
      <w:r w:rsidRPr="00FD506D">
        <w:rPr>
          <w:rFonts w:eastAsiaTheme="minorEastAsia" w:cstheme="minorBidi"/>
          <w:lang w:eastAsia="ru-RU"/>
        </w:rPr>
        <w:t>еспубликанский бюджет – 14 279,5 тыс. руб.</w:t>
      </w:r>
    </w:p>
    <w:p w:rsidR="00806906" w:rsidRPr="00FD506D" w:rsidRDefault="00DB24AD" w:rsidP="00806906">
      <w:pPr>
        <w:spacing w:after="0" w:line="240" w:lineRule="auto"/>
        <w:ind w:firstLine="567"/>
        <w:jc w:val="both"/>
        <w:rPr>
          <w:rFonts w:eastAsiaTheme="minorEastAsia"/>
          <w:lang w:eastAsia="ru-RU"/>
        </w:rPr>
      </w:pPr>
      <w:r w:rsidRPr="00FD506D">
        <w:rPr>
          <w:rFonts w:eastAsiaTheme="minorEastAsia"/>
          <w:lang w:eastAsia="ru-RU"/>
        </w:rPr>
        <w:t>В рамках федерального проекта «Творческие люди»национального проекта «Культура» реализовано мероприятие – профессиональная переподготовка и повышение квалификации работников культуры. Квота от муниципалитета в региональную заявку на повышение квалификации на 2020 год составила 10 чел</w:t>
      </w:r>
      <w:r w:rsidR="00697BAA" w:rsidRPr="00FD506D">
        <w:rPr>
          <w:rFonts w:eastAsiaTheme="minorEastAsia"/>
          <w:lang w:eastAsia="ru-RU"/>
        </w:rPr>
        <w:t>овек,</w:t>
      </w:r>
      <w:r w:rsidRPr="00FD506D">
        <w:rPr>
          <w:rFonts w:eastAsiaTheme="minorEastAsia"/>
          <w:lang w:eastAsia="ru-RU"/>
        </w:rPr>
        <w:t xml:space="preserve"> 10 из которых прошли повышение квалификации на базе ФГБОУВО «Краснодарский государственный институт культуры» и ФГБОУ </w:t>
      </w:r>
      <w:proofErr w:type="gramStart"/>
      <w:r w:rsidRPr="00FD506D">
        <w:rPr>
          <w:rFonts w:eastAsiaTheme="minorEastAsia"/>
          <w:lang w:eastAsia="ru-RU"/>
        </w:rPr>
        <w:t>ВО</w:t>
      </w:r>
      <w:proofErr w:type="gramEnd"/>
      <w:r w:rsidRPr="00FD506D">
        <w:rPr>
          <w:rFonts w:eastAsiaTheme="minorEastAsia"/>
          <w:lang w:eastAsia="ru-RU"/>
        </w:rPr>
        <w:t xml:space="preserve"> «Российская академия музыки имени Гнесиных». Обучение проводилось в рамках квоты, выделенной федеральным образовательным учреждениям.  </w:t>
      </w:r>
    </w:p>
    <w:p w:rsidR="00DB24AD" w:rsidRPr="00FD506D" w:rsidRDefault="00DB24AD" w:rsidP="00806906">
      <w:pPr>
        <w:spacing w:after="0" w:line="240" w:lineRule="auto"/>
        <w:ind w:firstLine="567"/>
        <w:jc w:val="both"/>
        <w:rPr>
          <w:rFonts w:eastAsiaTheme="minorEastAsia"/>
          <w:lang w:eastAsia="ru-RU"/>
        </w:rPr>
      </w:pPr>
      <w:r w:rsidRPr="00FD506D">
        <w:rPr>
          <w:rFonts w:eastAsiaTheme="minorEastAsia"/>
          <w:lang w:eastAsia="ru-RU"/>
        </w:rPr>
        <w:t>На основании Распоряжения Главы Республики Коми от 02.04.2020 № 63-р «О присуждении в 2020 году грантов Главы Республики Коми» получателями грантов Главы Республики Коми в 2020 году стали:</w:t>
      </w:r>
    </w:p>
    <w:p w:rsidR="00DB24AD" w:rsidRPr="00FD506D" w:rsidRDefault="00DB24AD" w:rsidP="00806906">
      <w:pPr>
        <w:tabs>
          <w:tab w:val="left" w:pos="900"/>
          <w:tab w:val="left" w:pos="9180"/>
        </w:tabs>
        <w:spacing w:after="0" w:line="240" w:lineRule="auto"/>
        <w:ind w:firstLine="567"/>
        <w:jc w:val="both"/>
        <w:rPr>
          <w:rFonts w:eastAsiaTheme="minorEastAsia"/>
          <w:lang w:eastAsia="ru-RU"/>
        </w:rPr>
      </w:pPr>
      <w:r w:rsidRPr="00FD506D">
        <w:rPr>
          <w:rFonts w:eastAsiaTheme="minorEastAsia"/>
          <w:lang w:eastAsia="ru-RU"/>
        </w:rPr>
        <w:t>- в области музейного дела МБУ «Историко-краеведческий мемориальный музей МО МР «Сосногорск» реализует проект «Говорящие предметы»: адаптация музейных просветительских программ для людей с ограниченными возможностями здоровья». Размер гранта составил 100 тыс. руб., общий объем проекта – 111,1 тыс</w:t>
      </w:r>
      <w:proofErr w:type="gramStart"/>
      <w:r w:rsidRPr="00FD506D">
        <w:rPr>
          <w:rFonts w:eastAsiaTheme="minorEastAsia"/>
          <w:lang w:eastAsia="ru-RU"/>
        </w:rPr>
        <w:t>.р</w:t>
      </w:r>
      <w:proofErr w:type="gramEnd"/>
      <w:r w:rsidRPr="00FD506D">
        <w:rPr>
          <w:rFonts w:eastAsiaTheme="minorEastAsia"/>
          <w:lang w:eastAsia="ru-RU"/>
        </w:rPr>
        <w:t>уб. Срок реализации проекта – 31.12.2020</w:t>
      </w:r>
      <w:r w:rsidR="00697BAA" w:rsidRPr="00FD506D">
        <w:rPr>
          <w:rFonts w:eastAsiaTheme="minorEastAsia"/>
          <w:lang w:eastAsia="ru-RU"/>
        </w:rPr>
        <w:t>.</w:t>
      </w:r>
    </w:p>
    <w:p w:rsidR="00DB24AD" w:rsidRPr="00FD506D" w:rsidRDefault="00DB24AD" w:rsidP="00806906">
      <w:pPr>
        <w:tabs>
          <w:tab w:val="left" w:pos="900"/>
          <w:tab w:val="left" w:pos="9180"/>
        </w:tabs>
        <w:spacing w:after="0" w:line="240" w:lineRule="auto"/>
        <w:ind w:firstLine="567"/>
        <w:jc w:val="both"/>
        <w:rPr>
          <w:rFonts w:eastAsiaTheme="minorEastAsia"/>
          <w:lang w:eastAsia="ru-RU"/>
        </w:rPr>
      </w:pPr>
      <w:r w:rsidRPr="00FD506D">
        <w:rPr>
          <w:rFonts w:eastAsiaTheme="minorEastAsia"/>
          <w:lang w:eastAsia="ru-RU"/>
        </w:rPr>
        <w:lastRenderedPageBreak/>
        <w:t>- в области молодёжных инициатив в сфере культуры и искусства МБУ «</w:t>
      </w:r>
      <w:proofErr w:type="spellStart"/>
      <w:r w:rsidRPr="00FD506D">
        <w:rPr>
          <w:rFonts w:eastAsiaTheme="minorEastAsia"/>
          <w:lang w:eastAsia="ru-RU"/>
        </w:rPr>
        <w:t>Межпоселенческий</w:t>
      </w:r>
      <w:proofErr w:type="spellEnd"/>
      <w:r w:rsidRPr="00FD506D">
        <w:rPr>
          <w:rFonts w:eastAsiaTheme="minorEastAsia"/>
          <w:lang w:eastAsia="ru-RU"/>
        </w:rPr>
        <w:t xml:space="preserve"> культурный центр МР «Сосногорск» реализует творческий проект «Театр+». Размер гранта составил 100 тыс. руб. Общий объем проекта – 111,1 тыс.руб. Срок реализации проекта – 31.12.2020</w:t>
      </w:r>
      <w:r w:rsidR="00697BAA" w:rsidRPr="00FD506D">
        <w:rPr>
          <w:rFonts w:eastAsiaTheme="minorEastAsia"/>
          <w:lang w:eastAsia="ru-RU"/>
        </w:rPr>
        <w:t>.</w:t>
      </w:r>
    </w:p>
    <w:p w:rsidR="00DB24AD" w:rsidRPr="00FD506D" w:rsidRDefault="00DB24AD" w:rsidP="00806906">
      <w:pPr>
        <w:spacing w:after="0" w:line="240" w:lineRule="auto"/>
        <w:ind w:firstLine="567"/>
        <w:contextualSpacing/>
        <w:jc w:val="both"/>
        <w:rPr>
          <w:rFonts w:eastAsiaTheme="minorEastAsia"/>
          <w:lang w:eastAsia="ru-RU"/>
        </w:rPr>
      </w:pPr>
      <w:r w:rsidRPr="00FD506D">
        <w:rPr>
          <w:rFonts w:eastAsiaTheme="minorEastAsia"/>
          <w:lang w:eastAsia="ru-RU"/>
        </w:rPr>
        <w:t>В рамках социального партнерства ПАО «ЛУКОЙЛ»:</w:t>
      </w:r>
    </w:p>
    <w:p w:rsidR="00DB24AD" w:rsidRPr="00FD506D" w:rsidRDefault="00DB24AD" w:rsidP="00806906">
      <w:pPr>
        <w:spacing w:after="0" w:line="240" w:lineRule="auto"/>
        <w:ind w:firstLine="567"/>
        <w:contextualSpacing/>
        <w:jc w:val="both"/>
        <w:rPr>
          <w:rFonts w:eastAsiaTheme="minorEastAsia"/>
          <w:lang w:eastAsia="ru-RU"/>
        </w:rPr>
      </w:pPr>
      <w:r w:rsidRPr="00FD506D">
        <w:rPr>
          <w:rFonts w:eastAsiaTheme="minorEastAsia"/>
          <w:lang w:eastAsia="ru-RU"/>
        </w:rPr>
        <w:t xml:space="preserve">- МБУ </w:t>
      </w:r>
      <w:r w:rsidR="00806906" w:rsidRPr="00FD506D">
        <w:rPr>
          <w:rFonts w:eastAsiaTheme="minorEastAsia"/>
          <w:lang w:eastAsia="ru-RU"/>
        </w:rPr>
        <w:t>«</w:t>
      </w:r>
      <w:proofErr w:type="spellStart"/>
      <w:r w:rsidRPr="00FD506D">
        <w:rPr>
          <w:rFonts w:eastAsiaTheme="minorEastAsia"/>
          <w:lang w:eastAsia="ru-RU"/>
        </w:rPr>
        <w:t>Сосногорскаямежпоселенческая</w:t>
      </w:r>
      <w:proofErr w:type="spellEnd"/>
      <w:r w:rsidRPr="00FD506D">
        <w:rPr>
          <w:rFonts w:eastAsiaTheme="minorEastAsia"/>
          <w:lang w:eastAsia="ru-RU"/>
        </w:rPr>
        <w:t xml:space="preserve"> централизованная библиотечная система</w:t>
      </w:r>
      <w:r w:rsidR="00806906" w:rsidRPr="00FD506D">
        <w:rPr>
          <w:rFonts w:eastAsiaTheme="minorEastAsia"/>
          <w:lang w:eastAsia="ru-RU"/>
        </w:rPr>
        <w:t>»</w:t>
      </w:r>
      <w:r w:rsidRPr="00FD506D">
        <w:rPr>
          <w:rFonts w:eastAsiaTheme="minorEastAsia"/>
          <w:lang w:eastAsia="ru-RU"/>
        </w:rPr>
        <w:t xml:space="preserve"> реализуется проект </w:t>
      </w:r>
      <w:r w:rsidR="00806906" w:rsidRPr="00FD506D">
        <w:rPr>
          <w:rFonts w:eastAsiaTheme="minorEastAsia"/>
          <w:lang w:eastAsia="ru-RU"/>
        </w:rPr>
        <w:t>«</w:t>
      </w:r>
      <w:r w:rsidRPr="00FD506D">
        <w:rPr>
          <w:rFonts w:eastAsiaTheme="minorEastAsia"/>
          <w:lang w:eastAsia="ru-RU"/>
        </w:rPr>
        <w:t>Компьютер для всех поколений: обучение людей третьего возраста основам компьютерной грамотности</w:t>
      </w:r>
      <w:r w:rsidR="00806906" w:rsidRPr="00FD506D">
        <w:rPr>
          <w:rFonts w:eastAsiaTheme="minorEastAsia"/>
          <w:lang w:eastAsia="ru-RU"/>
        </w:rPr>
        <w:t>»</w:t>
      </w:r>
      <w:r w:rsidRPr="00FD506D">
        <w:rPr>
          <w:rFonts w:eastAsiaTheme="minorEastAsia"/>
          <w:lang w:eastAsia="ru-RU"/>
        </w:rPr>
        <w:t xml:space="preserve"> филиал </w:t>
      </w:r>
      <w:proofErr w:type="spellStart"/>
      <w:r w:rsidRPr="00FD506D">
        <w:rPr>
          <w:rFonts w:eastAsiaTheme="minorEastAsia"/>
          <w:lang w:eastAsia="ru-RU"/>
        </w:rPr>
        <w:t>Нижнеодесской</w:t>
      </w:r>
      <w:proofErr w:type="spellEnd"/>
      <w:r w:rsidRPr="00FD506D">
        <w:rPr>
          <w:rFonts w:eastAsiaTheme="minorEastAsia"/>
          <w:lang w:eastAsia="ru-RU"/>
        </w:rPr>
        <w:t xml:space="preserve"> поселковой библиотеки №4. Объём средств компании-партнера 140,77 тыс.руб., Объём бюджетных средств, направленных на реализацию проекта 60,33тыс.руб. Общая сумма проекта составляет – 201,1 тыс.руб.;</w:t>
      </w:r>
    </w:p>
    <w:p w:rsidR="00DB24AD" w:rsidRPr="00FD506D" w:rsidRDefault="00DB24AD" w:rsidP="00DB24AD">
      <w:pPr>
        <w:spacing w:after="0" w:line="240" w:lineRule="auto"/>
        <w:ind w:firstLine="708"/>
        <w:contextualSpacing/>
        <w:jc w:val="both"/>
        <w:rPr>
          <w:rFonts w:eastAsiaTheme="minorEastAsia"/>
          <w:lang w:eastAsia="ru-RU"/>
        </w:rPr>
      </w:pPr>
      <w:r w:rsidRPr="00FD506D">
        <w:rPr>
          <w:rFonts w:eastAsiaTheme="minorEastAsia"/>
          <w:lang w:eastAsia="ru-RU"/>
        </w:rPr>
        <w:t xml:space="preserve">- МБУ «Дом культуры </w:t>
      </w:r>
      <w:proofErr w:type="spellStart"/>
      <w:r w:rsidRPr="00FD506D">
        <w:rPr>
          <w:rFonts w:eastAsiaTheme="minorEastAsia"/>
          <w:lang w:eastAsia="ru-RU"/>
        </w:rPr>
        <w:t>пгт</w:t>
      </w:r>
      <w:proofErr w:type="spellEnd"/>
      <w:r w:rsidRPr="00FD506D">
        <w:rPr>
          <w:rFonts w:eastAsiaTheme="minorEastAsia"/>
          <w:lang w:eastAsia="ru-RU"/>
        </w:rPr>
        <w:t xml:space="preserve">. Нижний Одес» реализует проект </w:t>
      </w:r>
      <w:r w:rsidR="00806906" w:rsidRPr="00FD506D">
        <w:rPr>
          <w:rFonts w:eastAsiaTheme="minorEastAsia"/>
          <w:lang w:eastAsia="ru-RU"/>
        </w:rPr>
        <w:t>«</w:t>
      </w:r>
      <w:r w:rsidRPr="00FD506D">
        <w:rPr>
          <w:rFonts w:eastAsiaTheme="minorEastAsia"/>
          <w:lang w:eastAsia="ru-RU"/>
        </w:rPr>
        <w:t xml:space="preserve">Театрализованная постановка к 75–й годовщине Победы в Великой Отечественной войне </w:t>
      </w:r>
      <w:r w:rsidR="00697BAA" w:rsidRPr="00FD506D">
        <w:rPr>
          <w:rFonts w:eastAsiaTheme="minorEastAsia"/>
          <w:lang w:eastAsia="ru-RU"/>
        </w:rPr>
        <w:t>1941–1945</w:t>
      </w:r>
      <w:r w:rsidRPr="00FD506D">
        <w:rPr>
          <w:rFonts w:eastAsiaTheme="minorEastAsia"/>
          <w:lang w:eastAsia="ru-RU"/>
        </w:rPr>
        <w:t xml:space="preserve"> годов по повести Б. Василева «А зори здесь тихие…». Объём средств компании-партнера 400,0 тыс</w:t>
      </w:r>
      <w:proofErr w:type="gramStart"/>
      <w:r w:rsidRPr="00FD506D">
        <w:rPr>
          <w:rFonts w:eastAsiaTheme="minorEastAsia"/>
          <w:lang w:eastAsia="ru-RU"/>
        </w:rPr>
        <w:t>.р</w:t>
      </w:r>
      <w:proofErr w:type="gramEnd"/>
      <w:r w:rsidRPr="00FD506D">
        <w:rPr>
          <w:rFonts w:eastAsiaTheme="minorEastAsia"/>
          <w:lang w:eastAsia="ru-RU"/>
        </w:rPr>
        <w:t>уб., Объём бюджетных средств, направленных на реализацию проекта 282,27 тыс.руб. Общая сумма проекта составляет – 682,27 тыс.руб.</w:t>
      </w:r>
    </w:p>
    <w:p w:rsidR="00DB24AD" w:rsidRPr="00FD506D" w:rsidRDefault="00DB24AD" w:rsidP="00DB24AD">
      <w:pPr>
        <w:spacing w:after="0" w:line="240" w:lineRule="auto"/>
        <w:ind w:firstLine="709"/>
        <w:jc w:val="both"/>
        <w:rPr>
          <w:rFonts w:eastAsiaTheme="minorEastAsia"/>
          <w:lang w:eastAsia="ru-RU"/>
        </w:rPr>
      </w:pPr>
      <w:proofErr w:type="gramStart"/>
      <w:r w:rsidRPr="00FD506D">
        <w:rPr>
          <w:rFonts w:eastAsiaTheme="minorEastAsia"/>
          <w:lang w:eastAsia="ru-RU"/>
        </w:rPr>
        <w:t>По итогам 2020 года количество клубных формирований в учреждениях культурно-досуговой деятельности составило – 209ед</w:t>
      </w:r>
      <w:r w:rsidR="00697BAA" w:rsidRPr="00FD506D">
        <w:rPr>
          <w:rFonts w:eastAsiaTheme="minorEastAsia"/>
          <w:lang w:eastAsia="ru-RU"/>
        </w:rPr>
        <w:t>иниц</w:t>
      </w:r>
      <w:r w:rsidRPr="00FD506D">
        <w:rPr>
          <w:rFonts w:eastAsiaTheme="minorEastAsia"/>
          <w:lang w:eastAsia="ru-RU"/>
        </w:rPr>
        <w:t>, количество участников клубных формирований составило – 6</w:t>
      </w:r>
      <w:r w:rsidR="00806906" w:rsidRPr="00FD506D">
        <w:rPr>
          <w:rFonts w:eastAsiaTheme="minorEastAsia"/>
          <w:lang w:eastAsia="ru-RU"/>
        </w:rPr>
        <w:t> </w:t>
      </w:r>
      <w:r w:rsidRPr="00FD506D">
        <w:rPr>
          <w:rFonts w:eastAsiaTheme="minorEastAsia"/>
          <w:lang w:eastAsia="ru-RU"/>
        </w:rPr>
        <w:t>832чел</w:t>
      </w:r>
      <w:r w:rsidR="00697BAA" w:rsidRPr="00FD506D">
        <w:rPr>
          <w:rFonts w:eastAsiaTheme="minorEastAsia"/>
          <w:lang w:eastAsia="ru-RU"/>
        </w:rPr>
        <w:t>овек</w:t>
      </w:r>
      <w:r w:rsidRPr="00FD506D">
        <w:rPr>
          <w:rFonts w:eastAsiaTheme="minorEastAsia"/>
          <w:lang w:eastAsia="ru-RU"/>
        </w:rPr>
        <w:t xml:space="preserve"> (показатель КДУ Национальный проект «Культура»), число клубных формирований для детей до 14 лет - 83 ед</w:t>
      </w:r>
      <w:r w:rsidR="00697BAA" w:rsidRPr="00FD506D">
        <w:rPr>
          <w:rFonts w:eastAsiaTheme="minorEastAsia"/>
          <w:lang w:eastAsia="ru-RU"/>
        </w:rPr>
        <w:t>иниц</w:t>
      </w:r>
      <w:r w:rsidRPr="00FD506D">
        <w:rPr>
          <w:rFonts w:eastAsiaTheme="minorEastAsia"/>
          <w:lang w:eastAsia="ru-RU"/>
        </w:rPr>
        <w:t>, число участников клубных формирований для детей до 14 лет – 2 167 чел</w:t>
      </w:r>
      <w:r w:rsidR="00697BAA" w:rsidRPr="00FD506D">
        <w:rPr>
          <w:rFonts w:eastAsiaTheme="minorEastAsia"/>
          <w:lang w:eastAsia="ru-RU"/>
        </w:rPr>
        <w:t>овек</w:t>
      </w:r>
      <w:r w:rsidRPr="00FD506D">
        <w:rPr>
          <w:rFonts w:eastAsiaTheme="minorEastAsia"/>
          <w:lang w:eastAsia="ru-RU"/>
        </w:rPr>
        <w:t>, число культурно-массовых мероприятий на бесплатной основе – 1396 единиц, количество мероприятий на платной основе</w:t>
      </w:r>
      <w:proofErr w:type="gramEnd"/>
      <w:r w:rsidRPr="00FD506D">
        <w:rPr>
          <w:rFonts w:eastAsiaTheme="minorEastAsia"/>
          <w:lang w:eastAsia="ru-RU"/>
        </w:rPr>
        <w:t xml:space="preserve"> составило – 160 ед</w:t>
      </w:r>
      <w:r w:rsidR="00697BAA" w:rsidRPr="00FD506D">
        <w:rPr>
          <w:rFonts w:eastAsiaTheme="minorEastAsia"/>
          <w:lang w:eastAsia="ru-RU"/>
        </w:rPr>
        <w:t>иниц</w:t>
      </w:r>
      <w:r w:rsidRPr="00FD506D">
        <w:rPr>
          <w:rFonts w:eastAsiaTheme="minorEastAsia"/>
          <w:lang w:eastAsia="ru-RU"/>
        </w:rPr>
        <w:t>; число посещений культурно-массовых мероприятий на платной основе – 4270 чел</w:t>
      </w:r>
      <w:r w:rsidR="00697BAA" w:rsidRPr="00FD506D">
        <w:rPr>
          <w:rFonts w:eastAsiaTheme="minorEastAsia"/>
          <w:lang w:eastAsia="ru-RU"/>
        </w:rPr>
        <w:t>овек</w:t>
      </w:r>
      <w:r w:rsidRPr="00FD506D">
        <w:rPr>
          <w:rFonts w:eastAsiaTheme="minorEastAsia"/>
          <w:lang w:eastAsia="ru-RU"/>
        </w:rPr>
        <w:t xml:space="preserve"> (показатель КДУ Национальный проект «Культура»), количество посещений бесплатных культурно-массовых мероприятий – 39182 чел</w:t>
      </w:r>
      <w:r w:rsidR="00697BAA" w:rsidRPr="00FD506D">
        <w:rPr>
          <w:rFonts w:eastAsiaTheme="minorEastAsia"/>
          <w:lang w:eastAsia="ru-RU"/>
        </w:rPr>
        <w:t>овек.</w:t>
      </w:r>
    </w:p>
    <w:p w:rsidR="00DB24AD" w:rsidRPr="00FD506D" w:rsidRDefault="00DB24AD" w:rsidP="00DB24AD">
      <w:pPr>
        <w:spacing w:after="0" w:line="240" w:lineRule="auto"/>
        <w:ind w:firstLine="709"/>
        <w:jc w:val="both"/>
        <w:rPr>
          <w:rFonts w:eastAsia="Times New Roman" w:cstheme="minorBidi"/>
          <w:lang w:eastAsia="ru-RU"/>
        </w:rPr>
      </w:pPr>
      <w:r w:rsidRPr="00FD506D">
        <w:rPr>
          <w:rFonts w:eastAsia="Times New Roman" w:cstheme="minorBidi"/>
          <w:lang w:eastAsia="ru-RU"/>
        </w:rPr>
        <w:t xml:space="preserve">За отчетный период 2020 года общее количество проведенных онлайн мероприятий по культурно-досуговых </w:t>
      </w:r>
      <w:proofErr w:type="gramStart"/>
      <w:r w:rsidRPr="00FD506D">
        <w:rPr>
          <w:rFonts w:eastAsia="Times New Roman" w:cstheme="minorBidi"/>
          <w:lang w:eastAsia="ru-RU"/>
        </w:rPr>
        <w:t>учреждениях</w:t>
      </w:r>
      <w:proofErr w:type="gramEnd"/>
      <w:r w:rsidRPr="00FD506D">
        <w:rPr>
          <w:rFonts w:eastAsia="Times New Roman" w:cstheme="minorBidi"/>
          <w:lang w:eastAsia="ru-RU"/>
        </w:rPr>
        <w:t xml:space="preserve"> составило 1922 с количеством просмотров 322707.</w:t>
      </w:r>
    </w:p>
    <w:p w:rsidR="00DB24AD" w:rsidRPr="00FD506D" w:rsidRDefault="00DB24AD" w:rsidP="00DB24AD">
      <w:pPr>
        <w:spacing w:after="0" w:line="240" w:lineRule="auto"/>
        <w:ind w:right="-5" w:firstLine="709"/>
        <w:jc w:val="both"/>
        <w:rPr>
          <w:rFonts w:eastAsiaTheme="minorEastAsia"/>
          <w:lang w:eastAsia="ru-RU"/>
        </w:rPr>
      </w:pPr>
      <w:r w:rsidRPr="00FD506D">
        <w:rPr>
          <w:rFonts w:eastAsiaTheme="minorEastAsia"/>
          <w:lang w:eastAsia="ru-RU"/>
        </w:rPr>
        <w:t>В 2020 г</w:t>
      </w:r>
      <w:r w:rsidR="00697BAA" w:rsidRPr="00FD506D">
        <w:rPr>
          <w:rFonts w:eastAsiaTheme="minorEastAsia"/>
          <w:lang w:eastAsia="ru-RU"/>
        </w:rPr>
        <w:t>оду</w:t>
      </w:r>
      <w:r w:rsidRPr="00FD506D">
        <w:rPr>
          <w:rFonts w:eastAsiaTheme="minorEastAsia"/>
          <w:lang w:eastAsia="ru-RU"/>
        </w:rPr>
        <w:t xml:space="preserve"> проведено 10 мероприятий районного значения (освоение денежных средств составило всего 1 293 536,7</w:t>
      </w:r>
      <w:r w:rsidR="00697BAA" w:rsidRPr="00FD506D">
        <w:rPr>
          <w:rFonts w:eastAsiaTheme="minorEastAsia"/>
          <w:lang w:eastAsia="ru-RU"/>
        </w:rPr>
        <w:t>0</w:t>
      </w:r>
      <w:r w:rsidRPr="00FD506D">
        <w:rPr>
          <w:rFonts w:eastAsiaTheme="minorEastAsia"/>
          <w:lang w:eastAsia="ru-RU"/>
        </w:rPr>
        <w:t xml:space="preserve"> из них республиканский бюджет 300</w:t>
      </w:r>
      <w:r w:rsidR="00697BAA" w:rsidRPr="00FD506D">
        <w:rPr>
          <w:rFonts w:eastAsiaTheme="minorEastAsia"/>
          <w:lang w:eastAsia="ru-RU"/>
        </w:rPr>
        <w:t> </w:t>
      </w:r>
      <w:r w:rsidRPr="00FD506D">
        <w:rPr>
          <w:rFonts w:eastAsiaTheme="minorEastAsia"/>
          <w:lang w:eastAsia="ru-RU"/>
        </w:rPr>
        <w:t>000</w:t>
      </w:r>
      <w:r w:rsidR="00697BAA" w:rsidRPr="00FD506D">
        <w:rPr>
          <w:rFonts w:eastAsiaTheme="minorEastAsia"/>
          <w:lang w:eastAsia="ru-RU"/>
        </w:rPr>
        <w:t>,</w:t>
      </w:r>
      <w:r w:rsidRPr="00FD506D">
        <w:rPr>
          <w:rFonts w:eastAsiaTheme="minorEastAsia"/>
          <w:lang w:eastAsia="ru-RU"/>
        </w:rPr>
        <w:t>0</w:t>
      </w:r>
      <w:r w:rsidR="00697BAA" w:rsidRPr="00FD506D">
        <w:rPr>
          <w:rFonts w:eastAsiaTheme="minorEastAsia"/>
          <w:lang w:eastAsia="ru-RU"/>
        </w:rPr>
        <w:t>0</w:t>
      </w:r>
      <w:r w:rsidRPr="00FD506D">
        <w:rPr>
          <w:rFonts w:eastAsiaTheme="minorEastAsia"/>
          <w:lang w:eastAsia="ru-RU"/>
        </w:rPr>
        <w:t xml:space="preserve"> руб.)</w:t>
      </w:r>
      <w:r w:rsidR="00806906" w:rsidRPr="00FD506D">
        <w:rPr>
          <w:rFonts w:eastAsiaTheme="minorEastAsia"/>
          <w:lang w:eastAsia="ru-RU"/>
        </w:rPr>
        <w:t>:</w:t>
      </w:r>
    </w:p>
    <w:p w:rsidR="00DB24AD" w:rsidRPr="00FD506D" w:rsidRDefault="00806906" w:rsidP="00DB24AD">
      <w:pPr>
        <w:spacing w:after="0" w:line="240" w:lineRule="auto"/>
        <w:ind w:right="-5" w:firstLine="708"/>
        <w:jc w:val="both"/>
        <w:rPr>
          <w:rFonts w:eastAsiaTheme="minorEastAsia"/>
          <w:lang w:eastAsia="ru-RU"/>
        </w:rPr>
      </w:pPr>
      <w:r w:rsidRPr="00FD506D">
        <w:t xml:space="preserve">1. </w:t>
      </w:r>
      <w:r w:rsidR="00532149" w:rsidRPr="00FD506D">
        <w:t xml:space="preserve">Одними из наиболее крупных и ярких творческих мероприятий за отчетный период </w:t>
      </w:r>
      <w:r w:rsidR="00697BAA" w:rsidRPr="00FD506D">
        <w:t xml:space="preserve">стали </w:t>
      </w:r>
      <w:r w:rsidR="00697BAA" w:rsidRPr="00FD506D">
        <w:rPr>
          <w:rFonts w:eastAsiaTheme="minorEastAsia"/>
          <w:lang w:eastAsia="ru-RU"/>
        </w:rPr>
        <w:t>Республиканский</w:t>
      </w:r>
      <w:r w:rsidR="00DB24AD" w:rsidRPr="00FD506D">
        <w:rPr>
          <w:rFonts w:eastAsiaTheme="minorEastAsia"/>
          <w:lang w:eastAsia="ru-RU"/>
        </w:rPr>
        <w:t xml:space="preserve"> фестиваль православной и духовной музыки «Вифлеемская звезда» </w:t>
      </w:r>
      <w:r w:rsidRPr="00FD506D">
        <w:rPr>
          <w:rFonts w:eastAsiaTheme="minorEastAsia"/>
          <w:lang w:eastAsia="ru-RU"/>
        </w:rPr>
        <w:t xml:space="preserve">- </w:t>
      </w:r>
      <w:r w:rsidR="00DB24AD" w:rsidRPr="00FD506D">
        <w:rPr>
          <w:rFonts w:eastAsiaTheme="minorEastAsia"/>
          <w:lang w:eastAsia="ru-RU"/>
        </w:rPr>
        <w:t>январь 2020г. (67 480,0 руб.)</w:t>
      </w:r>
      <w:r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2. Мероприятия, посвященные 31-годовщине вывода советских войск из Афганистана и Дню защитника Отечества февраль 2020г. (29 000,0 руб.)</w:t>
      </w:r>
      <w:r w:rsidR="00806906"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 xml:space="preserve">3. Народное гуляние «Масленица раздольная» </w:t>
      </w:r>
      <w:r w:rsidR="00806906" w:rsidRPr="00FD506D">
        <w:rPr>
          <w:rFonts w:eastAsiaTheme="minorEastAsia"/>
          <w:lang w:eastAsia="ru-RU"/>
        </w:rPr>
        <w:t xml:space="preserve">- </w:t>
      </w:r>
      <w:r w:rsidRPr="00FD506D">
        <w:rPr>
          <w:rFonts w:eastAsiaTheme="minorEastAsia"/>
          <w:lang w:eastAsia="ru-RU"/>
        </w:rPr>
        <w:t>февраль 2020г. (22 204,0 руб.)</w:t>
      </w:r>
      <w:r w:rsidR="00806906"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4. Районный конкурс «Две звезды» февраль 2020г.(35 240,0 руб.)</w:t>
      </w:r>
      <w:r w:rsidR="00806906"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6. Празднование 75-й годовщины Победы в ВОВ</w:t>
      </w:r>
      <w:r w:rsidR="00806906" w:rsidRPr="00FD506D">
        <w:rPr>
          <w:rFonts w:eastAsiaTheme="minorEastAsia"/>
          <w:lang w:eastAsia="ru-RU"/>
        </w:rPr>
        <w:t xml:space="preserve"> - </w:t>
      </w:r>
      <w:r w:rsidRPr="00FD506D">
        <w:rPr>
          <w:rFonts w:eastAsiaTheme="minorEastAsia"/>
          <w:lang w:eastAsia="ru-RU"/>
        </w:rPr>
        <w:t>май 2020г. (156 471,7 руб.)</w:t>
      </w:r>
      <w:r w:rsidR="00806906"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lastRenderedPageBreak/>
        <w:t xml:space="preserve">7. </w:t>
      </w:r>
      <w:r w:rsidRPr="00FD506D">
        <w:rPr>
          <w:rFonts w:eastAsiaTheme="minorEastAsia"/>
          <w:lang w:val="en-US" w:eastAsia="ru-RU"/>
        </w:rPr>
        <w:t>XII</w:t>
      </w:r>
      <w:r w:rsidRPr="00FD506D">
        <w:rPr>
          <w:rFonts w:eastAsiaTheme="minorEastAsia"/>
          <w:lang w:eastAsia="ru-RU"/>
        </w:rPr>
        <w:t xml:space="preserve"> Районный фестиваль «</w:t>
      </w:r>
      <w:proofErr w:type="spellStart"/>
      <w:r w:rsidRPr="00FD506D">
        <w:rPr>
          <w:rFonts w:eastAsiaTheme="minorEastAsia"/>
          <w:lang w:eastAsia="ru-RU"/>
        </w:rPr>
        <w:t>Сосногорье</w:t>
      </w:r>
      <w:proofErr w:type="spellEnd"/>
      <w:r w:rsidRPr="00FD506D">
        <w:rPr>
          <w:rFonts w:eastAsiaTheme="minorEastAsia"/>
          <w:lang w:eastAsia="ru-RU"/>
        </w:rPr>
        <w:t>»</w:t>
      </w:r>
      <w:r w:rsidR="00806906" w:rsidRPr="00FD506D">
        <w:rPr>
          <w:rFonts w:eastAsiaTheme="minorEastAsia"/>
          <w:lang w:eastAsia="ru-RU"/>
        </w:rPr>
        <w:t xml:space="preserve"> -</w:t>
      </w:r>
      <w:r w:rsidRPr="00FD506D">
        <w:rPr>
          <w:rFonts w:eastAsiaTheme="minorEastAsia"/>
          <w:lang w:eastAsia="ru-RU"/>
        </w:rPr>
        <w:t xml:space="preserve"> ноябрь 2020г</w:t>
      </w:r>
      <w:proofErr w:type="gramStart"/>
      <w:r w:rsidRPr="00FD506D">
        <w:rPr>
          <w:rFonts w:eastAsiaTheme="minorEastAsia"/>
          <w:lang w:eastAsia="ru-RU"/>
        </w:rPr>
        <w:t>.(</w:t>
      </w:r>
      <w:proofErr w:type="gramEnd"/>
      <w:r w:rsidRPr="00FD506D">
        <w:rPr>
          <w:rFonts w:eastAsiaTheme="minorEastAsia"/>
          <w:lang w:eastAsia="ru-RU"/>
        </w:rPr>
        <w:t xml:space="preserve">342 000,0 руб. - </w:t>
      </w:r>
      <w:r w:rsidRPr="00FD506D">
        <w:rPr>
          <w:rFonts w:eastAsia="Times New Roman" w:cstheme="minorBidi"/>
          <w:lang w:eastAsia="ru-RU"/>
        </w:rPr>
        <w:t>300,0 тыс.рублей из республиканского бюджета, 30,0 тыс.руб. из местного бюджета, финансовое участие граждан 8,0 тыс.руб.)</w:t>
      </w:r>
      <w:r w:rsidR="00806906" w:rsidRPr="00FD506D">
        <w:rPr>
          <w:rFonts w:eastAsia="Times New Roman" w:cstheme="minorBidi"/>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 xml:space="preserve">8. Мероприятия, к 65-летнему юбилею города Сосногорска </w:t>
      </w:r>
      <w:r w:rsidR="00806906" w:rsidRPr="00FD506D">
        <w:rPr>
          <w:rFonts w:eastAsiaTheme="minorEastAsia"/>
          <w:lang w:eastAsia="ru-RU"/>
        </w:rPr>
        <w:t xml:space="preserve">- </w:t>
      </w:r>
      <w:r w:rsidRPr="00FD506D">
        <w:rPr>
          <w:rFonts w:eastAsiaTheme="minorEastAsia"/>
          <w:lang w:eastAsia="ru-RU"/>
        </w:rPr>
        <w:t>ноябрь 2020г. (297 575,00</w:t>
      </w:r>
      <w:r w:rsidR="00806906" w:rsidRPr="00FD506D">
        <w:rPr>
          <w:rFonts w:eastAsia="Times New Roman" w:cstheme="minorBidi"/>
          <w:lang w:eastAsia="ru-RU"/>
        </w:rPr>
        <w:t>руб.</w:t>
      </w:r>
      <w:r w:rsidRPr="00FD506D">
        <w:rPr>
          <w:rFonts w:eastAsiaTheme="minorEastAsia"/>
          <w:lang w:eastAsia="ru-RU"/>
        </w:rPr>
        <w:t>)</w:t>
      </w:r>
      <w:r w:rsidR="00806906"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9. Новый год 2020-2021 (333 566,0 руб.)</w:t>
      </w:r>
      <w:r w:rsidR="00806906" w:rsidRPr="00FD506D">
        <w:rPr>
          <w:rFonts w:eastAsiaTheme="minorEastAsia"/>
          <w:lang w:eastAsia="ru-RU"/>
        </w:rPr>
        <w:t>;</w:t>
      </w: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10. О проведении ХХ юбилейного районного фестиваля-конкурса «Ступеньки творчества» в МР «Сосногорск» (10 000,0 руб.).</w:t>
      </w:r>
    </w:p>
    <w:p w:rsidR="00DB24AD" w:rsidRPr="00FD506D" w:rsidRDefault="00DB24AD" w:rsidP="00DB24AD">
      <w:pPr>
        <w:spacing w:after="0" w:line="240" w:lineRule="auto"/>
        <w:ind w:right="-5" w:firstLine="708"/>
        <w:jc w:val="both"/>
        <w:rPr>
          <w:rFonts w:eastAsiaTheme="minorEastAsia"/>
          <w:lang w:eastAsia="ru-RU"/>
        </w:rPr>
      </w:pPr>
    </w:p>
    <w:p w:rsidR="00DB24AD" w:rsidRPr="00FD506D" w:rsidRDefault="00DB24AD" w:rsidP="00DB24AD">
      <w:pPr>
        <w:spacing w:after="0" w:line="240" w:lineRule="auto"/>
        <w:ind w:right="-5" w:firstLine="708"/>
        <w:jc w:val="both"/>
        <w:rPr>
          <w:rFonts w:eastAsiaTheme="minorEastAsia"/>
          <w:lang w:eastAsia="ru-RU"/>
        </w:rPr>
      </w:pPr>
      <w:r w:rsidRPr="00FD506D">
        <w:rPr>
          <w:rFonts w:eastAsiaTheme="minorEastAsia"/>
          <w:lang w:eastAsia="ru-RU"/>
        </w:rPr>
        <w:t>Учреждениями культуры к Году памяти и славыпроведено120 мероприятий, охват населения составил 8815чел</w:t>
      </w:r>
      <w:r w:rsidR="00C8566F" w:rsidRPr="00FD506D">
        <w:rPr>
          <w:rFonts w:eastAsiaTheme="minorEastAsia"/>
          <w:lang w:eastAsia="ru-RU"/>
        </w:rPr>
        <w:t xml:space="preserve">овек. </w:t>
      </w:r>
      <w:r w:rsidRPr="00FD506D">
        <w:rPr>
          <w:rFonts w:eastAsiaTheme="minorEastAsia"/>
          <w:lang w:eastAsia="ru-RU"/>
        </w:rPr>
        <w:t>В рамках цикла мероприятий, приуроченных к 99-летию Республики Коми, за отчетный период проведено22мероприяти</w:t>
      </w:r>
      <w:r w:rsidR="00C8566F" w:rsidRPr="00FD506D">
        <w:rPr>
          <w:rFonts w:eastAsiaTheme="minorEastAsia"/>
          <w:lang w:eastAsia="ru-RU"/>
        </w:rPr>
        <w:t>я</w:t>
      </w:r>
      <w:r w:rsidRPr="00FD506D">
        <w:rPr>
          <w:rFonts w:eastAsiaTheme="minorEastAsia"/>
          <w:lang w:eastAsia="ru-RU"/>
        </w:rPr>
        <w:t>,охват населения составил 3781 чел</w:t>
      </w:r>
      <w:r w:rsidR="00C8566F" w:rsidRPr="00FD506D">
        <w:rPr>
          <w:rFonts w:eastAsiaTheme="minorEastAsia"/>
          <w:lang w:eastAsia="ru-RU"/>
        </w:rPr>
        <w:t>овек</w:t>
      </w:r>
      <w:r w:rsidRPr="00FD506D">
        <w:rPr>
          <w:rFonts w:eastAsiaTheme="minorEastAsia"/>
          <w:lang w:eastAsia="ru-RU"/>
        </w:rPr>
        <w:t>, мероприятия патриотической направленности –191мероприятий, с охватом 13</w:t>
      </w:r>
      <w:r w:rsidR="00806906" w:rsidRPr="00FD506D">
        <w:rPr>
          <w:rFonts w:eastAsiaTheme="minorEastAsia"/>
          <w:lang w:eastAsia="ru-RU"/>
        </w:rPr>
        <w:t> </w:t>
      </w:r>
      <w:r w:rsidRPr="00FD506D">
        <w:rPr>
          <w:rFonts w:eastAsiaTheme="minorEastAsia"/>
          <w:lang w:eastAsia="ru-RU"/>
        </w:rPr>
        <w:t>948человек.</w:t>
      </w:r>
    </w:p>
    <w:p w:rsidR="00D15D7E" w:rsidRPr="00FD506D" w:rsidRDefault="00D15D7E" w:rsidP="00806906">
      <w:pPr>
        <w:snapToGrid w:val="0"/>
        <w:spacing w:after="0" w:line="240" w:lineRule="auto"/>
        <w:ind w:firstLine="708"/>
        <w:jc w:val="both"/>
      </w:pPr>
      <w:r w:rsidRPr="00FD506D">
        <w:t xml:space="preserve">Сфера дополнительного </w:t>
      </w:r>
      <w:r w:rsidR="00806906" w:rsidRPr="00FD506D">
        <w:t xml:space="preserve">образования по отрасли культуры </w:t>
      </w:r>
      <w:r w:rsidRPr="00FD506D">
        <w:t>представлена 2-мя детскими школами искусств: МБОУДОД «</w:t>
      </w:r>
      <w:proofErr w:type="spellStart"/>
      <w:r w:rsidRPr="00FD506D">
        <w:t>Сосногорская</w:t>
      </w:r>
      <w:proofErr w:type="spellEnd"/>
      <w:r w:rsidRPr="00FD506D">
        <w:t xml:space="preserve"> детская школа искусств», МБОУДОД «</w:t>
      </w:r>
      <w:proofErr w:type="spellStart"/>
      <w:r w:rsidRPr="00FD506D">
        <w:t>Нижнеодесская</w:t>
      </w:r>
      <w:proofErr w:type="spellEnd"/>
      <w:r w:rsidRPr="00FD506D">
        <w:t xml:space="preserve"> детская школа искусств». Число работающих в двух школах искусств составило на </w:t>
      </w:r>
      <w:r w:rsidR="00DB24AD" w:rsidRPr="00FD506D">
        <w:t>01</w:t>
      </w:r>
      <w:r w:rsidRPr="00FD506D">
        <w:t>.</w:t>
      </w:r>
      <w:r w:rsidR="00DB24AD" w:rsidRPr="00FD506D">
        <w:t>01</w:t>
      </w:r>
      <w:r w:rsidRPr="00FD506D">
        <w:t>.</w:t>
      </w:r>
      <w:r w:rsidR="00DB24AD" w:rsidRPr="00FD506D">
        <w:t>2021</w:t>
      </w:r>
      <w:r w:rsidRPr="00FD506D">
        <w:t xml:space="preserve">  -</w:t>
      </w:r>
      <w:r w:rsidR="00DB24AD" w:rsidRPr="00FD506D">
        <w:t>59</w:t>
      </w:r>
      <w:r w:rsidRPr="00FD506D">
        <w:t xml:space="preserve"> человек.</w:t>
      </w:r>
    </w:p>
    <w:p w:rsidR="00D15D7E" w:rsidRPr="00FD506D" w:rsidRDefault="00D15D7E" w:rsidP="009334A4">
      <w:pPr>
        <w:spacing w:after="0" w:line="240" w:lineRule="auto"/>
        <w:ind w:right="-5" w:firstLine="709"/>
        <w:jc w:val="both"/>
      </w:pPr>
    </w:p>
    <w:p w:rsidR="00987904" w:rsidRPr="00FD506D" w:rsidRDefault="00987904" w:rsidP="00806906">
      <w:pPr>
        <w:tabs>
          <w:tab w:val="left" w:pos="993"/>
        </w:tabs>
        <w:spacing w:after="0" w:line="240" w:lineRule="auto"/>
        <w:ind w:firstLine="567"/>
        <w:jc w:val="both"/>
        <w:rPr>
          <w:i/>
        </w:rPr>
      </w:pPr>
      <w:bookmarkStart w:id="19" w:name="_Hlk38631911"/>
      <w:r w:rsidRPr="00FD506D">
        <w:rPr>
          <w:i/>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19"/>
    <w:p w:rsidR="00DB24AD" w:rsidRPr="00FD506D" w:rsidRDefault="00DB24AD" w:rsidP="001A2CAB">
      <w:pPr>
        <w:tabs>
          <w:tab w:val="left" w:pos="900"/>
          <w:tab w:val="left" w:pos="9180"/>
        </w:tabs>
        <w:spacing w:after="0" w:line="240" w:lineRule="auto"/>
        <w:ind w:firstLine="567"/>
        <w:jc w:val="both"/>
        <w:rPr>
          <w:lang w:eastAsia="zh-CN"/>
        </w:rPr>
      </w:pPr>
      <w:r w:rsidRPr="00FD506D">
        <w:rPr>
          <w:lang w:eastAsia="zh-CN"/>
        </w:rPr>
        <w:t xml:space="preserve">Ресурсы муниципального образования муниципального района «Сосногорск» многообразны. </w:t>
      </w:r>
      <w:proofErr w:type="gramStart"/>
      <w:r w:rsidRPr="00FD506D">
        <w:rPr>
          <w:lang w:eastAsia="zh-CN"/>
        </w:rPr>
        <w:t xml:space="preserve">Это и различные виды традиционных народных промыслов населения, материальная база действующих художественно-промысловых мастерских (клуб «Землячество» (Дом культуры </w:t>
      </w:r>
      <w:proofErr w:type="spellStart"/>
      <w:r w:rsidRPr="00FD506D">
        <w:rPr>
          <w:lang w:eastAsia="zh-CN"/>
        </w:rPr>
        <w:t>пгт</w:t>
      </w:r>
      <w:proofErr w:type="spellEnd"/>
      <w:r w:rsidRPr="00FD506D">
        <w:rPr>
          <w:lang w:eastAsia="zh-CN"/>
        </w:rPr>
        <w:t>.</w:t>
      </w:r>
      <w:proofErr w:type="gramEnd"/>
      <w:r w:rsidRPr="00FD506D">
        <w:rPr>
          <w:lang w:eastAsia="zh-CN"/>
        </w:rPr>
        <w:t xml:space="preserve"> Нижний Одес</w:t>
      </w:r>
      <w:proofErr w:type="gramStart"/>
      <w:r w:rsidRPr="00FD506D">
        <w:rPr>
          <w:lang w:eastAsia="zh-CN"/>
        </w:rPr>
        <w:t xml:space="preserve">,), </w:t>
      </w:r>
      <w:proofErr w:type="gramEnd"/>
      <w:r w:rsidRPr="00FD506D">
        <w:rPr>
          <w:lang w:eastAsia="zh-CN"/>
        </w:rPr>
        <w:t>ООО «</w:t>
      </w:r>
      <w:proofErr w:type="spellStart"/>
      <w:r w:rsidRPr="00FD506D">
        <w:rPr>
          <w:lang w:eastAsia="zh-CN"/>
        </w:rPr>
        <w:t>Метведъ</w:t>
      </w:r>
      <w:proofErr w:type="spellEnd"/>
      <w:r w:rsidRPr="00FD506D">
        <w:rPr>
          <w:lang w:eastAsia="zh-CN"/>
        </w:rPr>
        <w:t>» (г. Сосногорск), объединение «</w:t>
      </w:r>
      <w:proofErr w:type="spellStart"/>
      <w:r w:rsidRPr="00FD506D">
        <w:rPr>
          <w:lang w:eastAsia="zh-CN"/>
        </w:rPr>
        <w:t>Берегиня</w:t>
      </w:r>
      <w:proofErr w:type="spellEnd"/>
      <w:r w:rsidRPr="00FD506D">
        <w:rPr>
          <w:lang w:eastAsia="zh-CN"/>
        </w:rPr>
        <w:t>» (г. Сосногорск), наличие мастеров декоративно-прикладного творчества города и района: к</w:t>
      </w:r>
      <w:r w:rsidRPr="00FD506D">
        <w:rPr>
          <w:rFonts w:eastAsia="Times New Roman"/>
          <w:lang w:eastAsia="ru-RU"/>
        </w:rPr>
        <w:t xml:space="preserve">луб «Землячество» (на базе Дома культуры </w:t>
      </w:r>
      <w:proofErr w:type="spellStart"/>
      <w:r w:rsidRPr="00FD506D">
        <w:rPr>
          <w:rFonts w:eastAsia="Times New Roman"/>
          <w:lang w:eastAsia="ru-RU"/>
        </w:rPr>
        <w:t>пгт</w:t>
      </w:r>
      <w:proofErr w:type="spellEnd"/>
      <w:r w:rsidRPr="00FD506D">
        <w:rPr>
          <w:rFonts w:eastAsia="Times New Roman"/>
          <w:lang w:eastAsia="ru-RU"/>
        </w:rPr>
        <w:t xml:space="preserve">. </w:t>
      </w:r>
      <w:proofErr w:type="gramStart"/>
      <w:r w:rsidRPr="00FD506D">
        <w:rPr>
          <w:rFonts w:eastAsia="Times New Roman"/>
          <w:lang w:eastAsia="ru-RU"/>
        </w:rPr>
        <w:t>Нижний Одес) - практикует вязание спицами и крючком, вышивку гладью, крестиком и болгарским крестом, изготовление национальных костюмов, кукол, роспись по стеклу, лоскутное шитьё (</w:t>
      </w:r>
      <w:proofErr w:type="spellStart"/>
      <w:r w:rsidRPr="00FD506D">
        <w:rPr>
          <w:rFonts w:eastAsia="Times New Roman"/>
          <w:lang w:eastAsia="ru-RU"/>
        </w:rPr>
        <w:t>пэчворк</w:t>
      </w:r>
      <w:proofErr w:type="spellEnd"/>
      <w:r w:rsidRPr="00FD506D">
        <w:rPr>
          <w:rFonts w:eastAsia="Times New Roman"/>
          <w:lang w:eastAsia="ru-RU"/>
        </w:rPr>
        <w:t xml:space="preserve">), живопись и графика, </w:t>
      </w:r>
      <w:proofErr w:type="spellStart"/>
      <w:r w:rsidRPr="00FD506D">
        <w:rPr>
          <w:rFonts w:eastAsia="Times New Roman"/>
          <w:lang w:eastAsia="ru-RU"/>
        </w:rPr>
        <w:t>бисероплетение</w:t>
      </w:r>
      <w:proofErr w:type="spellEnd"/>
      <w:r w:rsidRPr="00FD506D">
        <w:rPr>
          <w:rFonts w:eastAsia="Times New Roman"/>
          <w:lang w:eastAsia="ru-RU"/>
        </w:rPr>
        <w:t xml:space="preserve">, </w:t>
      </w:r>
      <w:proofErr w:type="spellStart"/>
      <w:r w:rsidRPr="00FD506D">
        <w:rPr>
          <w:rFonts w:eastAsia="Times New Roman"/>
          <w:lang w:eastAsia="ru-RU"/>
        </w:rPr>
        <w:t>тестопластика</w:t>
      </w:r>
      <w:proofErr w:type="spellEnd"/>
      <w:r w:rsidRPr="00FD506D">
        <w:rPr>
          <w:rFonts w:eastAsia="Times New Roman"/>
          <w:lang w:eastAsia="ru-RU"/>
        </w:rPr>
        <w:t>.</w:t>
      </w:r>
      <w:proofErr w:type="gramEnd"/>
      <w:r w:rsidRPr="00FD506D">
        <w:rPr>
          <w:rFonts w:eastAsia="Times New Roman"/>
          <w:lang w:eastAsia="ru-RU"/>
        </w:rPr>
        <w:t xml:space="preserve"> Сосин Михаил Викторович (ИП ООО «</w:t>
      </w:r>
      <w:proofErr w:type="spellStart"/>
      <w:r w:rsidRPr="00FD506D">
        <w:rPr>
          <w:rFonts w:eastAsia="Times New Roman"/>
          <w:lang w:eastAsia="ru-RU"/>
        </w:rPr>
        <w:t>Метведъ</w:t>
      </w:r>
      <w:proofErr w:type="spellEnd"/>
      <w:r w:rsidRPr="00FD506D">
        <w:rPr>
          <w:rFonts w:eastAsia="Times New Roman"/>
          <w:lang w:eastAsia="ru-RU"/>
        </w:rPr>
        <w:t xml:space="preserve">») практикует художественную обработку металла (чугунное литье и ковка).  </w:t>
      </w:r>
    </w:p>
    <w:p w:rsidR="00DB24AD" w:rsidRPr="00FD506D" w:rsidRDefault="00DB24AD" w:rsidP="001A2CAB">
      <w:pPr>
        <w:tabs>
          <w:tab w:val="left" w:pos="900"/>
          <w:tab w:val="left" w:pos="9180"/>
        </w:tabs>
        <w:spacing w:after="0" w:line="240" w:lineRule="auto"/>
        <w:ind w:firstLine="567"/>
        <w:jc w:val="both"/>
        <w:rPr>
          <w:rFonts w:eastAsia="Times New Roman"/>
          <w:lang w:eastAsia="ru-RU"/>
        </w:rPr>
      </w:pPr>
      <w:r w:rsidRPr="00FD506D">
        <w:rPr>
          <w:lang w:eastAsia="zh-CN"/>
        </w:rPr>
        <w:t xml:space="preserve">На территории муниципального района «Сосногорск» функционируют: МБУ </w:t>
      </w:r>
      <w:proofErr w:type="gramStart"/>
      <w:r w:rsidRPr="00FD506D">
        <w:rPr>
          <w:lang w:eastAsia="zh-CN"/>
        </w:rPr>
        <w:t>ДО</w:t>
      </w:r>
      <w:proofErr w:type="gramEnd"/>
      <w:r w:rsidRPr="00FD506D">
        <w:rPr>
          <w:rFonts w:eastAsia="Times New Roman"/>
          <w:lang w:eastAsia="ru-RU"/>
        </w:rPr>
        <w:t xml:space="preserve"> «</w:t>
      </w:r>
      <w:proofErr w:type="gramStart"/>
      <w:r w:rsidRPr="00FD506D">
        <w:rPr>
          <w:rFonts w:eastAsia="Times New Roman"/>
          <w:lang w:eastAsia="ru-RU"/>
        </w:rPr>
        <w:t>Дом</w:t>
      </w:r>
      <w:proofErr w:type="gramEnd"/>
      <w:r w:rsidRPr="00FD506D">
        <w:rPr>
          <w:rFonts w:eastAsia="Times New Roman"/>
          <w:lang w:eastAsia="ru-RU"/>
        </w:rPr>
        <w:t xml:space="preserve"> детского творчества» г. Сосногорска, МБУ ДО «Центр детского творчества» </w:t>
      </w:r>
      <w:proofErr w:type="spellStart"/>
      <w:r w:rsidRPr="00FD506D">
        <w:rPr>
          <w:rFonts w:eastAsia="Times New Roman"/>
          <w:lang w:eastAsia="ru-RU"/>
        </w:rPr>
        <w:t>пгт</w:t>
      </w:r>
      <w:proofErr w:type="spellEnd"/>
      <w:r w:rsidRPr="00FD506D">
        <w:rPr>
          <w:rFonts w:eastAsia="Times New Roman"/>
          <w:lang w:eastAsia="ru-RU"/>
        </w:rPr>
        <w:t xml:space="preserve">. </w:t>
      </w:r>
      <w:proofErr w:type="spellStart"/>
      <w:r w:rsidRPr="00FD506D">
        <w:rPr>
          <w:rFonts w:eastAsia="Times New Roman"/>
          <w:lang w:eastAsia="ru-RU"/>
        </w:rPr>
        <w:t>Войвож</w:t>
      </w:r>
      <w:proofErr w:type="spellEnd"/>
      <w:r w:rsidRPr="00FD506D">
        <w:rPr>
          <w:rFonts w:eastAsia="Times New Roman"/>
          <w:lang w:eastAsia="ru-RU"/>
        </w:rPr>
        <w:t xml:space="preserve">, МБУ </w:t>
      </w:r>
      <w:proofErr w:type="gramStart"/>
      <w:r w:rsidRPr="00FD506D">
        <w:rPr>
          <w:rFonts w:eastAsia="Times New Roman"/>
          <w:lang w:eastAsia="ru-RU"/>
        </w:rPr>
        <w:t>ДО</w:t>
      </w:r>
      <w:proofErr w:type="gramEnd"/>
      <w:r w:rsidRPr="00FD506D">
        <w:rPr>
          <w:rFonts w:eastAsia="Times New Roman"/>
          <w:lang w:eastAsia="ru-RU"/>
        </w:rPr>
        <w:t xml:space="preserve"> «</w:t>
      </w:r>
      <w:proofErr w:type="gramStart"/>
      <w:r w:rsidRPr="00FD506D">
        <w:rPr>
          <w:rFonts w:eastAsia="Times New Roman"/>
          <w:lang w:eastAsia="ru-RU"/>
        </w:rPr>
        <w:t>Центр</w:t>
      </w:r>
      <w:proofErr w:type="gramEnd"/>
      <w:r w:rsidRPr="00FD506D">
        <w:rPr>
          <w:rFonts w:eastAsia="Times New Roman"/>
          <w:lang w:eastAsia="ru-RU"/>
        </w:rPr>
        <w:t xml:space="preserve"> дополнительного образования детей» </w:t>
      </w:r>
      <w:proofErr w:type="spellStart"/>
      <w:r w:rsidRPr="00FD506D">
        <w:rPr>
          <w:rFonts w:eastAsia="Times New Roman"/>
          <w:lang w:eastAsia="ru-RU"/>
        </w:rPr>
        <w:t>пгт</w:t>
      </w:r>
      <w:proofErr w:type="spellEnd"/>
      <w:r w:rsidRPr="00FD506D">
        <w:rPr>
          <w:rFonts w:eastAsia="Times New Roman"/>
          <w:lang w:eastAsia="ru-RU"/>
        </w:rPr>
        <w:t xml:space="preserve">. Нижний Одес. В </w:t>
      </w:r>
      <w:proofErr w:type="gramStart"/>
      <w:r w:rsidRPr="00FD506D">
        <w:rPr>
          <w:rFonts w:eastAsia="Times New Roman"/>
          <w:lang w:eastAsia="ru-RU"/>
        </w:rPr>
        <w:t>которых</w:t>
      </w:r>
      <w:proofErr w:type="gramEnd"/>
      <w:r w:rsidRPr="00FD506D">
        <w:rPr>
          <w:rFonts w:eastAsia="Times New Roman"/>
          <w:lang w:eastAsia="ru-RU"/>
        </w:rPr>
        <w:t xml:space="preserve"> созданы объединения, реализующие программы художественной направленности с региональным компонентом: «Народная роспись», «</w:t>
      </w:r>
      <w:proofErr w:type="spellStart"/>
      <w:r w:rsidRPr="00FD506D">
        <w:rPr>
          <w:rFonts w:eastAsia="Times New Roman"/>
          <w:lang w:eastAsia="ru-RU"/>
        </w:rPr>
        <w:t>Златошвейка</w:t>
      </w:r>
      <w:proofErr w:type="spellEnd"/>
      <w:r w:rsidRPr="00FD506D">
        <w:rPr>
          <w:rFonts w:eastAsia="Times New Roman"/>
          <w:lang w:eastAsia="ru-RU"/>
        </w:rPr>
        <w:t>», «Послушная глина», «Чудесный крючок», «Мелодия бисера» «</w:t>
      </w:r>
      <w:proofErr w:type="spellStart"/>
      <w:r w:rsidRPr="00FD506D">
        <w:rPr>
          <w:rFonts w:eastAsia="Times New Roman"/>
          <w:lang w:eastAsia="ru-RU"/>
        </w:rPr>
        <w:t>ИЗОстудия</w:t>
      </w:r>
      <w:proofErr w:type="spellEnd"/>
      <w:r w:rsidRPr="00FD506D">
        <w:rPr>
          <w:rFonts w:eastAsia="Times New Roman"/>
          <w:lang w:eastAsia="ru-RU"/>
        </w:rPr>
        <w:t xml:space="preserve">», «Народные промыслы».  В них занимаются обучающиеся в возрасте от 5 до 18 лет. Воспитанники осваивают мастерство вязания, лоскутного шитья, </w:t>
      </w:r>
      <w:proofErr w:type="spellStart"/>
      <w:r w:rsidRPr="00FD506D">
        <w:rPr>
          <w:rFonts w:eastAsia="Times New Roman"/>
          <w:lang w:eastAsia="ru-RU"/>
        </w:rPr>
        <w:lastRenderedPageBreak/>
        <w:t>тестопластики</w:t>
      </w:r>
      <w:proofErr w:type="spellEnd"/>
      <w:r w:rsidRPr="00FD506D">
        <w:rPr>
          <w:rFonts w:eastAsia="Times New Roman"/>
          <w:lang w:eastAsia="ru-RU"/>
        </w:rPr>
        <w:t xml:space="preserve">, росписи по дереву, изготовления поделок из природного материала. Для детей с ограниченными возможностями проводятся обучающие мастер-классы по декоративно-прикладному творчеству. </w:t>
      </w:r>
      <w:r w:rsidRPr="00FD506D">
        <w:rPr>
          <w:rFonts w:eastAsia="Times New Roman"/>
          <w:shd w:val="clear" w:color="auto" w:fill="FFFFFF"/>
          <w:lang w:eastAsia="ru-RU"/>
        </w:rPr>
        <w:t xml:space="preserve">В программы прикладного творчества и композиции МБУ </w:t>
      </w:r>
      <w:proofErr w:type="gramStart"/>
      <w:r w:rsidRPr="00FD506D">
        <w:rPr>
          <w:rFonts w:eastAsia="Times New Roman"/>
          <w:shd w:val="clear" w:color="auto" w:fill="FFFFFF"/>
          <w:lang w:eastAsia="ru-RU"/>
        </w:rPr>
        <w:t>ДО</w:t>
      </w:r>
      <w:proofErr w:type="gramEnd"/>
      <w:r w:rsidRPr="00FD506D">
        <w:rPr>
          <w:rFonts w:eastAsia="Times New Roman"/>
          <w:shd w:val="clear" w:color="auto" w:fill="FFFFFF"/>
          <w:lang w:eastAsia="ru-RU"/>
        </w:rPr>
        <w:t xml:space="preserve"> «</w:t>
      </w:r>
      <w:proofErr w:type="gramStart"/>
      <w:r w:rsidRPr="00FD506D">
        <w:rPr>
          <w:rFonts w:eastAsia="Times New Roman"/>
          <w:shd w:val="clear" w:color="auto" w:fill="FFFFFF"/>
          <w:lang w:eastAsia="ru-RU"/>
        </w:rPr>
        <w:t>Детская</w:t>
      </w:r>
      <w:proofErr w:type="gramEnd"/>
      <w:r w:rsidRPr="00FD506D">
        <w:rPr>
          <w:rFonts w:eastAsia="Times New Roman"/>
          <w:shd w:val="clear" w:color="auto" w:fill="FFFFFF"/>
          <w:lang w:eastAsia="ru-RU"/>
        </w:rPr>
        <w:t xml:space="preserve"> школа искусств» г. Сосногорска включены темы как, мезенская и </w:t>
      </w:r>
      <w:proofErr w:type="spellStart"/>
      <w:r w:rsidRPr="00FD506D">
        <w:rPr>
          <w:rFonts w:eastAsia="Times New Roman"/>
          <w:shd w:val="clear" w:color="auto" w:fill="FFFFFF"/>
          <w:lang w:eastAsia="ru-RU"/>
        </w:rPr>
        <w:t>пижемская</w:t>
      </w:r>
      <w:proofErr w:type="spellEnd"/>
      <w:r w:rsidRPr="00FD506D">
        <w:rPr>
          <w:rFonts w:eastAsia="Times New Roman"/>
          <w:shd w:val="clear" w:color="auto" w:fill="FFFFFF"/>
          <w:lang w:eastAsia="ru-RU"/>
        </w:rPr>
        <w:t xml:space="preserve"> роспись, традиционная тряпичная кукла, коми орнамент.</w:t>
      </w:r>
    </w:p>
    <w:p w:rsidR="00DB24AD" w:rsidRPr="00FD506D" w:rsidRDefault="00DB24AD" w:rsidP="001A2CAB">
      <w:pPr>
        <w:tabs>
          <w:tab w:val="left" w:pos="851"/>
        </w:tabs>
        <w:spacing w:after="0" w:line="240" w:lineRule="auto"/>
        <w:ind w:firstLine="567"/>
        <w:jc w:val="both"/>
        <w:rPr>
          <w:rFonts w:eastAsia="Times New Roman"/>
          <w:lang w:eastAsia="ru-RU"/>
        </w:rPr>
      </w:pPr>
      <w:r w:rsidRPr="00FD506D">
        <w:rPr>
          <w:rFonts w:eastAsia="Times New Roman"/>
          <w:lang w:eastAsia="ru-RU"/>
        </w:rPr>
        <w:t>На базе филиалов МБУ «</w:t>
      </w:r>
      <w:proofErr w:type="spellStart"/>
      <w:r w:rsidRPr="00FD506D">
        <w:rPr>
          <w:rFonts w:eastAsia="Times New Roman"/>
          <w:lang w:eastAsia="ru-RU"/>
        </w:rPr>
        <w:t>Межпоселенческий</w:t>
      </w:r>
      <w:proofErr w:type="spellEnd"/>
      <w:r w:rsidRPr="00FD506D">
        <w:rPr>
          <w:rFonts w:eastAsia="Times New Roman"/>
          <w:lang w:eastAsia="ru-RU"/>
        </w:rPr>
        <w:t xml:space="preserve"> культурный центр муниципального района «Сосногорск» продолжили свою работу по развитию народного художественного творчества 9 досуговых формировани</w:t>
      </w:r>
      <w:r w:rsidR="00C8566F" w:rsidRPr="00FD506D">
        <w:rPr>
          <w:rFonts w:eastAsia="Times New Roman"/>
          <w:lang w:eastAsia="ru-RU"/>
        </w:rPr>
        <w:t xml:space="preserve">й. </w:t>
      </w:r>
      <w:r w:rsidRPr="00FD506D">
        <w:rPr>
          <w:rFonts w:eastAsia="Times New Roman"/>
          <w:lang w:eastAsia="ru-RU"/>
        </w:rPr>
        <w:t xml:space="preserve">Участники осваивают творческие навыки прикладной живописи, графики и декоративно-прикладного творчества (роспись), </w:t>
      </w:r>
      <w:proofErr w:type="spellStart"/>
      <w:r w:rsidRPr="00FD506D">
        <w:rPr>
          <w:rFonts w:eastAsia="Times New Roman"/>
          <w:lang w:eastAsia="ru-RU"/>
        </w:rPr>
        <w:t>декупаж</w:t>
      </w:r>
      <w:proofErr w:type="spellEnd"/>
      <w:r w:rsidRPr="00FD506D">
        <w:rPr>
          <w:rFonts w:eastAsia="Times New Roman"/>
          <w:lang w:eastAsia="ru-RU"/>
        </w:rPr>
        <w:t xml:space="preserve">, скульптурную технику, основы традиционного орнамента и узоров народов Севера. </w:t>
      </w:r>
    </w:p>
    <w:p w:rsidR="00DB24AD" w:rsidRPr="00FD506D" w:rsidRDefault="00DB24AD" w:rsidP="001A2CAB">
      <w:pPr>
        <w:tabs>
          <w:tab w:val="left" w:pos="851"/>
        </w:tabs>
        <w:spacing w:after="0" w:line="240" w:lineRule="auto"/>
        <w:ind w:firstLine="567"/>
        <w:jc w:val="both"/>
        <w:rPr>
          <w:rFonts w:eastAsia="Times New Roman"/>
          <w:lang w:eastAsia="ru-RU"/>
        </w:rPr>
      </w:pPr>
      <w:r w:rsidRPr="00FD506D">
        <w:rPr>
          <w:rFonts w:eastAsia="Times New Roman"/>
          <w:lang w:eastAsia="ru-RU"/>
        </w:rPr>
        <w:t xml:space="preserve">На базе МБУ «Историко-краеведческий мемориальный музей» МО МР «Сосногорск» </w:t>
      </w:r>
      <w:r w:rsidR="00C8566F" w:rsidRPr="00FD506D">
        <w:rPr>
          <w:rFonts w:eastAsia="Times New Roman"/>
          <w:lang w:eastAsia="ru-RU"/>
        </w:rPr>
        <w:t>в течение</w:t>
      </w:r>
      <w:r w:rsidRPr="00FD506D">
        <w:rPr>
          <w:rFonts w:eastAsia="Times New Roman"/>
          <w:lang w:eastAsia="ru-RU"/>
        </w:rPr>
        <w:t xml:space="preserve"> 2020 года проходили различные мероприятия в рамках развития народного художественного творчества:</w:t>
      </w:r>
    </w:p>
    <w:p w:rsidR="00DB24AD" w:rsidRPr="00FD506D" w:rsidRDefault="00DB24AD" w:rsidP="001A2CAB">
      <w:pPr>
        <w:numPr>
          <w:ilvl w:val="0"/>
          <w:numId w:val="42"/>
        </w:numPr>
        <w:tabs>
          <w:tab w:val="left" w:pos="851"/>
        </w:tabs>
        <w:spacing w:after="0" w:line="240" w:lineRule="auto"/>
        <w:ind w:left="0" w:firstLine="567"/>
        <w:contextualSpacing/>
        <w:jc w:val="both"/>
      </w:pPr>
      <w:r w:rsidRPr="00FD506D">
        <w:t>выставка декоративно-прикладного творчества людей с ограниченными возможностями «Воплощение идей» (</w:t>
      </w:r>
      <w:proofErr w:type="spellStart"/>
      <w:r w:rsidRPr="00FD506D">
        <w:t>квиллинг</w:t>
      </w:r>
      <w:proofErr w:type="spellEnd"/>
      <w:r w:rsidRPr="00FD506D">
        <w:t xml:space="preserve">, валяние из шерсти, </w:t>
      </w:r>
      <w:proofErr w:type="spellStart"/>
      <w:r w:rsidRPr="00FD506D">
        <w:t>казанши</w:t>
      </w:r>
      <w:proofErr w:type="spellEnd"/>
      <w:r w:rsidRPr="00FD506D">
        <w:t xml:space="preserve">, </w:t>
      </w:r>
      <w:proofErr w:type="spellStart"/>
      <w:r w:rsidRPr="00FD506D">
        <w:t>бисероплетение</w:t>
      </w:r>
      <w:proofErr w:type="spellEnd"/>
      <w:r w:rsidRPr="00FD506D">
        <w:t>, вязание);</w:t>
      </w:r>
    </w:p>
    <w:p w:rsidR="00DB24AD" w:rsidRPr="00FD506D" w:rsidRDefault="00DB24AD" w:rsidP="001A2CAB">
      <w:pPr>
        <w:numPr>
          <w:ilvl w:val="0"/>
          <w:numId w:val="42"/>
        </w:numPr>
        <w:tabs>
          <w:tab w:val="left" w:pos="851"/>
        </w:tabs>
        <w:spacing w:after="0" w:line="240" w:lineRule="auto"/>
        <w:ind w:left="0" w:firstLine="567"/>
        <w:contextualSpacing/>
        <w:jc w:val="both"/>
      </w:pPr>
      <w:r w:rsidRPr="00FD506D">
        <w:t>мастер-класс в технике «</w:t>
      </w:r>
      <w:proofErr w:type="spellStart"/>
      <w:r w:rsidRPr="00FD506D">
        <w:t>бисероплетение</w:t>
      </w:r>
      <w:proofErr w:type="spellEnd"/>
      <w:r w:rsidRPr="00FD506D">
        <w:t>», в роли мастера выступил Глеб Куликов;</w:t>
      </w:r>
    </w:p>
    <w:p w:rsidR="00DB24AD" w:rsidRPr="00FD506D" w:rsidRDefault="00DB24AD" w:rsidP="001A2CAB">
      <w:pPr>
        <w:numPr>
          <w:ilvl w:val="0"/>
          <w:numId w:val="42"/>
        </w:numPr>
        <w:tabs>
          <w:tab w:val="left" w:pos="851"/>
        </w:tabs>
        <w:spacing w:after="0" w:line="240" w:lineRule="auto"/>
        <w:ind w:left="0" w:firstLine="567"/>
        <w:contextualSpacing/>
        <w:jc w:val="both"/>
      </w:pPr>
      <w:r w:rsidRPr="00FD506D">
        <w:rPr>
          <w:rFonts w:eastAsia="Times New Roman"/>
        </w:rPr>
        <w:t>досуг выходного дня в музее: мастер – класс по мокрому валянию из шерсти «Причудливая рукавичка» (мастер Юрченко Наталья);</w:t>
      </w:r>
    </w:p>
    <w:p w:rsidR="00DB24AD" w:rsidRPr="00FD506D" w:rsidRDefault="00DB24AD" w:rsidP="001A2CAB">
      <w:pPr>
        <w:numPr>
          <w:ilvl w:val="0"/>
          <w:numId w:val="42"/>
        </w:numPr>
        <w:tabs>
          <w:tab w:val="left" w:pos="851"/>
        </w:tabs>
        <w:spacing w:after="0" w:line="240" w:lineRule="auto"/>
        <w:ind w:left="0" w:firstLine="567"/>
        <w:contextualSpacing/>
        <w:jc w:val="both"/>
      </w:pPr>
      <w:r w:rsidRPr="00FD506D">
        <w:t>досуг выходного дня в музее: мастер-класс для всей семьи ручная работа из шерсти и картона «Солнышко к Масленице»;</w:t>
      </w:r>
    </w:p>
    <w:p w:rsidR="00DB24AD" w:rsidRPr="00FD506D" w:rsidRDefault="00DB24AD" w:rsidP="001A2CAB">
      <w:pPr>
        <w:numPr>
          <w:ilvl w:val="0"/>
          <w:numId w:val="42"/>
        </w:numPr>
        <w:tabs>
          <w:tab w:val="left" w:pos="426"/>
          <w:tab w:val="left" w:pos="851"/>
        </w:tabs>
        <w:spacing w:after="0" w:line="240" w:lineRule="auto"/>
        <w:ind w:left="0" w:firstLine="567"/>
        <w:contextualSpacing/>
        <w:jc w:val="both"/>
      </w:pPr>
      <w:r w:rsidRPr="00FD506D">
        <w:t>мастер-классы по изготовлению игрушки из пряжи «</w:t>
      </w:r>
      <w:proofErr w:type="spellStart"/>
      <w:r w:rsidRPr="00FD506D">
        <w:t>Шонд</w:t>
      </w:r>
      <w:proofErr w:type="gramStart"/>
      <w:r w:rsidRPr="00FD506D">
        <w:t>i</w:t>
      </w:r>
      <w:proofErr w:type="gramEnd"/>
      <w:r w:rsidRPr="00FD506D">
        <w:t>бан</w:t>
      </w:r>
      <w:proofErr w:type="spellEnd"/>
      <w:r w:rsidRPr="00FD506D">
        <w:t xml:space="preserve">», «Мягкий кот», по живописи нефтью, по </w:t>
      </w:r>
      <w:proofErr w:type="spellStart"/>
      <w:r w:rsidRPr="00FD506D">
        <w:t>глинотерапии</w:t>
      </w:r>
      <w:proofErr w:type="spellEnd"/>
      <w:r w:rsidRPr="00FD506D">
        <w:t xml:space="preserve"> (изготовление сувениров из глины);</w:t>
      </w:r>
    </w:p>
    <w:p w:rsidR="00DB24AD" w:rsidRPr="00FD506D" w:rsidRDefault="00DB24AD" w:rsidP="001A2CAB">
      <w:pPr>
        <w:numPr>
          <w:ilvl w:val="0"/>
          <w:numId w:val="42"/>
        </w:numPr>
        <w:tabs>
          <w:tab w:val="left" w:pos="426"/>
          <w:tab w:val="left" w:pos="851"/>
        </w:tabs>
        <w:spacing w:after="0" w:line="240" w:lineRule="auto"/>
        <w:ind w:left="0" w:firstLine="567"/>
        <w:contextualSpacing/>
        <w:jc w:val="both"/>
      </w:pPr>
      <w:r w:rsidRPr="00FD506D">
        <w:t>выставочный проект ко Дню города Сосногорска и ко Дню Республики Коми «Сосногорск – город творчества» (мастера ДПИ Сосногорского района);</w:t>
      </w:r>
    </w:p>
    <w:p w:rsidR="00DB24AD" w:rsidRPr="00FD506D" w:rsidRDefault="00DB24AD" w:rsidP="001A2CAB">
      <w:pPr>
        <w:numPr>
          <w:ilvl w:val="0"/>
          <w:numId w:val="42"/>
        </w:numPr>
        <w:tabs>
          <w:tab w:val="left" w:pos="426"/>
          <w:tab w:val="left" w:pos="851"/>
        </w:tabs>
        <w:spacing w:after="0" w:line="240" w:lineRule="auto"/>
        <w:ind w:left="0" w:firstLine="567"/>
        <w:contextualSpacing/>
        <w:jc w:val="both"/>
      </w:pPr>
      <w:r w:rsidRPr="00FD506D">
        <w:t xml:space="preserve">персональная выставка Снежок Тамары «Очарование осени» в технике джутовойфилиграни и выставка творческих работ Светланы </w:t>
      </w:r>
      <w:proofErr w:type="spellStart"/>
      <w:r w:rsidRPr="00FD506D">
        <w:t>Сметаниной</w:t>
      </w:r>
      <w:proofErr w:type="spellEnd"/>
      <w:r w:rsidRPr="00FD506D">
        <w:t xml:space="preserve"> «Волшебный клубок».</w:t>
      </w:r>
    </w:p>
    <w:p w:rsidR="00987904" w:rsidRPr="00FD506D" w:rsidRDefault="00987904" w:rsidP="001A2CAB">
      <w:pPr>
        <w:tabs>
          <w:tab w:val="left" w:pos="900"/>
          <w:tab w:val="left" w:pos="9180"/>
        </w:tabs>
        <w:spacing w:after="0" w:line="240" w:lineRule="auto"/>
        <w:ind w:firstLine="567"/>
        <w:jc w:val="both"/>
      </w:pPr>
    </w:p>
    <w:p w:rsidR="00987904" w:rsidRPr="00FD506D" w:rsidRDefault="00987904" w:rsidP="001A2CAB">
      <w:pPr>
        <w:tabs>
          <w:tab w:val="left" w:pos="993"/>
        </w:tabs>
        <w:spacing w:after="0" w:line="240" w:lineRule="auto"/>
        <w:ind w:firstLine="567"/>
        <w:jc w:val="both"/>
        <w:rPr>
          <w:i/>
        </w:rPr>
      </w:pPr>
      <w:r w:rsidRPr="00FD506D">
        <w:rPr>
          <w:i/>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B24AD" w:rsidRPr="00FD506D" w:rsidRDefault="00DB24AD" w:rsidP="001A2CAB">
      <w:pPr>
        <w:tabs>
          <w:tab w:val="left" w:pos="993"/>
        </w:tabs>
        <w:spacing w:after="0" w:line="240" w:lineRule="auto"/>
        <w:ind w:firstLine="567"/>
        <w:jc w:val="both"/>
        <w:rPr>
          <w:rFonts w:eastAsia="Times New Roman"/>
          <w:lang w:eastAsia="ru-RU"/>
        </w:rPr>
      </w:pPr>
      <w:r w:rsidRPr="00FD506D">
        <w:rPr>
          <w:rFonts w:eastAsia="Times New Roman"/>
          <w:lang w:eastAsia="ru-RU"/>
        </w:rPr>
        <w:t xml:space="preserve">На территории МО МР «Сосногорск» имеется 2 памятника истории и культуры. Из них 1 археологический памятник и 1 памятник истории: </w:t>
      </w:r>
    </w:p>
    <w:p w:rsidR="00DB24AD" w:rsidRPr="00FD506D" w:rsidRDefault="00DB24AD" w:rsidP="001A2CAB">
      <w:pPr>
        <w:tabs>
          <w:tab w:val="left" w:pos="993"/>
        </w:tabs>
        <w:spacing w:after="0" w:line="240" w:lineRule="auto"/>
        <w:ind w:firstLine="567"/>
        <w:jc w:val="both"/>
        <w:rPr>
          <w:rFonts w:eastAsia="Times New Roman"/>
          <w:lang w:eastAsia="ru-RU"/>
        </w:rPr>
      </w:pPr>
      <w:r w:rsidRPr="00FD506D">
        <w:rPr>
          <w:rFonts w:eastAsia="Times New Roman"/>
          <w:lang w:eastAsia="ru-RU"/>
        </w:rPr>
        <w:t>- стоянка «</w:t>
      </w:r>
      <w:proofErr w:type="spellStart"/>
      <w:r w:rsidRPr="00FD506D">
        <w:rPr>
          <w:rFonts w:eastAsia="Times New Roman"/>
          <w:lang w:eastAsia="ru-RU"/>
        </w:rPr>
        <w:t>Усть-Ухта</w:t>
      </w:r>
      <w:proofErr w:type="spellEnd"/>
      <w:r w:rsidRPr="00FD506D">
        <w:rPr>
          <w:rFonts w:eastAsia="Times New Roman"/>
          <w:lang w:eastAsia="ru-RU"/>
        </w:rPr>
        <w:t>». Эпоха ранней бронзы. Расположена на левом притоке р</w:t>
      </w:r>
      <w:proofErr w:type="gramStart"/>
      <w:r w:rsidRPr="00FD506D">
        <w:rPr>
          <w:rFonts w:eastAsia="Times New Roman"/>
          <w:lang w:eastAsia="ru-RU"/>
        </w:rPr>
        <w:t>.И</w:t>
      </w:r>
      <w:proofErr w:type="gramEnd"/>
      <w:r w:rsidRPr="00FD506D">
        <w:rPr>
          <w:rFonts w:eastAsia="Times New Roman"/>
          <w:lang w:eastAsia="ru-RU"/>
        </w:rPr>
        <w:t>жма,  напротив  устья  р. Ухта;</w:t>
      </w:r>
    </w:p>
    <w:p w:rsidR="00DB24AD" w:rsidRPr="00FD506D" w:rsidRDefault="00DB24AD" w:rsidP="001A2CAB">
      <w:pPr>
        <w:tabs>
          <w:tab w:val="left" w:pos="993"/>
        </w:tabs>
        <w:spacing w:after="0" w:line="240" w:lineRule="auto"/>
        <w:ind w:firstLine="567"/>
        <w:jc w:val="both"/>
        <w:rPr>
          <w:rFonts w:eastAsia="Times New Roman"/>
          <w:lang w:eastAsia="ru-RU"/>
        </w:rPr>
      </w:pPr>
      <w:r w:rsidRPr="00FD506D">
        <w:rPr>
          <w:rFonts w:eastAsia="Times New Roman"/>
          <w:lang w:eastAsia="ru-RU"/>
        </w:rPr>
        <w:t xml:space="preserve">- памятник «Братская могила 7 красных партизан, расстрелянных белогвардейцами». Памятник располагается на территории Сосногорского </w:t>
      </w:r>
      <w:r w:rsidRPr="00FD506D">
        <w:rPr>
          <w:rFonts w:eastAsia="Times New Roman"/>
          <w:lang w:eastAsia="ru-RU"/>
        </w:rPr>
        <w:lastRenderedPageBreak/>
        <w:t xml:space="preserve">района в селе </w:t>
      </w:r>
      <w:proofErr w:type="spellStart"/>
      <w:r w:rsidRPr="00FD506D">
        <w:rPr>
          <w:rFonts w:eastAsia="Times New Roman"/>
          <w:lang w:eastAsia="ru-RU"/>
        </w:rPr>
        <w:t>Усть-Ухта</w:t>
      </w:r>
      <w:proofErr w:type="spellEnd"/>
      <w:r w:rsidRPr="00FD506D">
        <w:rPr>
          <w:rFonts w:eastAsia="Times New Roman"/>
          <w:lang w:eastAsia="ru-RU"/>
        </w:rPr>
        <w:t xml:space="preserve">. Приказом Министерства культуры Российской Федерации от 13.04.2017 № 85791-р на территории МО МР «Сосногорск» зарегистрирован ОКН регионального значения </w:t>
      </w:r>
      <w:r w:rsidRPr="00FD506D">
        <w:rPr>
          <w:rFonts w:eastAsia="Times New Roman"/>
          <w:bCs/>
          <w:lang w:eastAsia="ru-RU"/>
        </w:rPr>
        <w:t xml:space="preserve">«Братская могила 7 красных партизан в с. </w:t>
      </w:r>
      <w:proofErr w:type="spellStart"/>
      <w:r w:rsidRPr="00FD506D">
        <w:rPr>
          <w:rFonts w:eastAsia="Times New Roman"/>
          <w:bCs/>
          <w:lang w:eastAsia="ru-RU"/>
        </w:rPr>
        <w:t>Усть-Ухта</w:t>
      </w:r>
      <w:proofErr w:type="spellEnd"/>
      <w:r w:rsidRPr="00FD506D">
        <w:rPr>
          <w:rFonts w:eastAsia="Times New Roman"/>
          <w:bCs/>
          <w:lang w:eastAsia="ru-RU"/>
        </w:rPr>
        <w:t>, 1919 г.», 1957 г.,</w:t>
      </w:r>
      <w:r w:rsidRPr="00FD506D">
        <w:rPr>
          <w:rFonts w:eastAsia="Times New Roman"/>
          <w:lang w:eastAsia="ru-RU"/>
        </w:rPr>
        <w:t xml:space="preserve"> расположенный по адресу: Республика Коми, г. Сосногорск, с. </w:t>
      </w:r>
      <w:proofErr w:type="spellStart"/>
      <w:r w:rsidRPr="00FD506D">
        <w:rPr>
          <w:rFonts w:eastAsia="Times New Roman"/>
          <w:lang w:eastAsia="ru-RU"/>
        </w:rPr>
        <w:t>Усть-Ухта</w:t>
      </w:r>
      <w:proofErr w:type="spellEnd"/>
      <w:r w:rsidRPr="00FD506D">
        <w:rPr>
          <w:rFonts w:eastAsia="Times New Roman"/>
          <w:lang w:eastAsia="ru-RU"/>
        </w:rPr>
        <w:t>, ул. Центральная, в едином государственном реестре объектов культурного наследия (памятников истории и культуры) народов Российской Федерации с присвоением регистрационного номера 111710819530005. ОКН единственный на территории МО МР «Сосногорск». Объект прошел процедуру кадастрового учета и регистрацию прав. Пользователь ОКН – МО ГП «Сосногорск», номер ОКН в реестре муниципального имущества 00005445, зарегистрирован ОКН в ЕГРН под номером 11-11/019-11/019/001/2016/1743/1.</w:t>
      </w:r>
    </w:p>
    <w:p w:rsidR="00CF548E" w:rsidRPr="00FD506D" w:rsidRDefault="009334A4" w:rsidP="001A2CAB">
      <w:pPr>
        <w:tabs>
          <w:tab w:val="left" w:pos="993"/>
        </w:tabs>
        <w:spacing w:after="0" w:line="240" w:lineRule="auto"/>
        <w:ind w:firstLine="567"/>
        <w:jc w:val="both"/>
      </w:pPr>
      <w:r w:rsidRPr="00FD506D">
        <w:t xml:space="preserve">Помимо объектов, находящихся на государственной охране, на территории района имеются следующие памятники: </w:t>
      </w:r>
    </w:p>
    <w:p w:rsidR="009334A4" w:rsidRPr="00FD506D" w:rsidRDefault="009334A4" w:rsidP="001A2CAB">
      <w:pPr>
        <w:pStyle w:val="a3"/>
        <w:numPr>
          <w:ilvl w:val="0"/>
          <w:numId w:val="35"/>
        </w:numPr>
        <w:tabs>
          <w:tab w:val="left" w:pos="993"/>
        </w:tabs>
        <w:spacing w:after="0" w:line="240" w:lineRule="auto"/>
        <w:ind w:left="0" w:firstLine="567"/>
        <w:jc w:val="both"/>
      </w:pPr>
      <w:r w:rsidRPr="00FD506D">
        <w:t xml:space="preserve">памятник жертвам политических репрессий в сквере г. Сосногорска по ул. </w:t>
      </w:r>
      <w:proofErr w:type="gramStart"/>
      <w:r w:rsidRPr="00FD506D">
        <w:t>Лесная</w:t>
      </w:r>
      <w:proofErr w:type="gramEnd"/>
      <w:r w:rsidRPr="00FD506D">
        <w:t xml:space="preserve">; </w:t>
      </w:r>
    </w:p>
    <w:p w:rsidR="009334A4" w:rsidRPr="00FD506D" w:rsidRDefault="009334A4" w:rsidP="001A2CAB">
      <w:pPr>
        <w:pStyle w:val="a3"/>
        <w:numPr>
          <w:ilvl w:val="0"/>
          <w:numId w:val="35"/>
        </w:numPr>
        <w:tabs>
          <w:tab w:val="left" w:pos="993"/>
        </w:tabs>
        <w:spacing w:after="0" w:line="240" w:lineRule="auto"/>
        <w:ind w:left="0" w:firstLine="567"/>
        <w:jc w:val="both"/>
      </w:pPr>
      <w:r w:rsidRPr="00FD506D">
        <w:t xml:space="preserve">мемориальный крест памяти погибших жертв политических репрессий на берегу р. Ижма; </w:t>
      </w:r>
    </w:p>
    <w:p w:rsidR="009334A4" w:rsidRPr="00FD506D" w:rsidRDefault="009334A4" w:rsidP="001A2CAB">
      <w:pPr>
        <w:pStyle w:val="a3"/>
        <w:numPr>
          <w:ilvl w:val="0"/>
          <w:numId w:val="35"/>
        </w:numPr>
        <w:tabs>
          <w:tab w:val="left" w:pos="993"/>
        </w:tabs>
        <w:spacing w:after="0" w:line="240" w:lineRule="auto"/>
        <w:ind w:left="0" w:firstLine="567"/>
        <w:jc w:val="both"/>
      </w:pPr>
      <w:r w:rsidRPr="00FD506D">
        <w:t xml:space="preserve">памятник </w:t>
      </w:r>
      <w:proofErr w:type="gramStart"/>
      <w:r w:rsidRPr="00FD506D">
        <w:t>павшим</w:t>
      </w:r>
      <w:proofErr w:type="gramEnd"/>
      <w:r w:rsidRPr="00FD506D">
        <w:t xml:space="preserve"> в Великой Отечественной Войне в г. Сосногорске, в сквере по ул. З. Космодемьянской; </w:t>
      </w:r>
    </w:p>
    <w:p w:rsidR="00CF548E" w:rsidRPr="00FD506D" w:rsidRDefault="009334A4" w:rsidP="001A2CAB">
      <w:pPr>
        <w:pStyle w:val="a3"/>
        <w:numPr>
          <w:ilvl w:val="0"/>
          <w:numId w:val="35"/>
        </w:numPr>
        <w:tabs>
          <w:tab w:val="left" w:pos="993"/>
        </w:tabs>
        <w:spacing w:after="0" w:line="240" w:lineRule="auto"/>
        <w:ind w:left="0" w:firstLine="567"/>
        <w:jc w:val="both"/>
      </w:pPr>
      <w:r w:rsidRPr="00FD506D">
        <w:t xml:space="preserve">памятник </w:t>
      </w:r>
      <w:proofErr w:type="gramStart"/>
      <w:r w:rsidRPr="00FD506D">
        <w:t>павшим</w:t>
      </w:r>
      <w:proofErr w:type="gramEnd"/>
      <w:r w:rsidRPr="00FD506D">
        <w:t xml:space="preserve"> в ВОВ в пос. Поляна, с. </w:t>
      </w:r>
      <w:proofErr w:type="spellStart"/>
      <w:r w:rsidRPr="00FD506D">
        <w:t>Усть-Ухта</w:t>
      </w:r>
      <w:proofErr w:type="spellEnd"/>
      <w:r w:rsidR="00CF548E" w:rsidRPr="00FD506D">
        <w:t>;</w:t>
      </w:r>
    </w:p>
    <w:p w:rsidR="009334A4" w:rsidRPr="00FD506D" w:rsidRDefault="009334A4" w:rsidP="001A2CAB">
      <w:pPr>
        <w:pStyle w:val="a3"/>
        <w:numPr>
          <w:ilvl w:val="0"/>
          <w:numId w:val="35"/>
        </w:numPr>
        <w:tabs>
          <w:tab w:val="left" w:pos="993"/>
        </w:tabs>
        <w:spacing w:after="0" w:line="240" w:lineRule="auto"/>
        <w:ind w:left="0" w:firstLine="567"/>
        <w:jc w:val="both"/>
      </w:pPr>
      <w:r w:rsidRPr="00FD506D">
        <w:t>мемориальный комплекс в честь 50-летия Победы в Великой Отечественной войне в д. Пожня;</w:t>
      </w:r>
    </w:p>
    <w:p w:rsidR="009334A4" w:rsidRPr="00FD506D" w:rsidRDefault="009334A4" w:rsidP="001A2CAB">
      <w:pPr>
        <w:pStyle w:val="a3"/>
        <w:numPr>
          <w:ilvl w:val="0"/>
          <w:numId w:val="35"/>
        </w:numPr>
        <w:tabs>
          <w:tab w:val="left" w:pos="993"/>
        </w:tabs>
        <w:spacing w:after="0" w:line="240" w:lineRule="auto"/>
        <w:ind w:left="0" w:firstLine="567"/>
        <w:jc w:val="both"/>
      </w:pPr>
      <w:r w:rsidRPr="00FD506D">
        <w:t xml:space="preserve">мемориальная доска </w:t>
      </w:r>
      <w:proofErr w:type="spellStart"/>
      <w:r w:rsidRPr="00FD506D">
        <w:t>Крутянцам</w:t>
      </w:r>
      <w:proofErr w:type="spellEnd"/>
      <w:r w:rsidRPr="00FD506D">
        <w:t xml:space="preserve">, погибшим на фронтах Великой Отечественной войны п. </w:t>
      </w:r>
      <w:proofErr w:type="spellStart"/>
      <w:r w:rsidRPr="00FD506D">
        <w:t>Верхнеижемский</w:t>
      </w:r>
      <w:proofErr w:type="spellEnd"/>
      <w:r w:rsidRPr="00FD506D">
        <w:t>;</w:t>
      </w:r>
    </w:p>
    <w:p w:rsidR="009334A4" w:rsidRPr="00FD506D" w:rsidRDefault="00CF548E" w:rsidP="001A2CAB">
      <w:pPr>
        <w:pStyle w:val="a3"/>
        <w:numPr>
          <w:ilvl w:val="0"/>
          <w:numId w:val="35"/>
        </w:numPr>
        <w:tabs>
          <w:tab w:val="left" w:pos="993"/>
        </w:tabs>
        <w:spacing w:after="0" w:line="240" w:lineRule="auto"/>
        <w:ind w:left="0" w:firstLine="567"/>
        <w:jc w:val="both"/>
      </w:pPr>
      <w:r w:rsidRPr="00FD506D">
        <w:t>с</w:t>
      </w:r>
      <w:r w:rsidR="009334A4" w:rsidRPr="00FD506D">
        <w:t xml:space="preserve">квер участников локальных военных конфликтов и памятник воинам-интернационалистам. </w:t>
      </w:r>
    </w:p>
    <w:p w:rsidR="009334A4" w:rsidRPr="00FD506D" w:rsidRDefault="009334A4" w:rsidP="001A2CAB">
      <w:pPr>
        <w:tabs>
          <w:tab w:val="left" w:pos="993"/>
        </w:tabs>
        <w:spacing w:after="0" w:line="240" w:lineRule="auto"/>
        <w:ind w:firstLine="567"/>
        <w:jc w:val="both"/>
      </w:pPr>
      <w:r w:rsidRPr="00FD506D">
        <w:t xml:space="preserve">Активная популяризация памятников истории и культуры связана с проведением мероприятий: митинги с возложением цветов, почетные караулы и много других тематических мероприятий, приуроченных к празднованию знаменательных дат, проводятся ежегодно. </w:t>
      </w:r>
    </w:p>
    <w:p w:rsidR="001D73A9" w:rsidRPr="00FD506D" w:rsidRDefault="001D73A9" w:rsidP="001A2CAB">
      <w:pPr>
        <w:tabs>
          <w:tab w:val="left" w:pos="993"/>
        </w:tabs>
        <w:spacing w:after="0" w:line="240" w:lineRule="auto"/>
        <w:ind w:firstLine="567"/>
        <w:jc w:val="both"/>
      </w:pPr>
    </w:p>
    <w:p w:rsidR="001D73A9" w:rsidRPr="00FD506D" w:rsidRDefault="001D73A9" w:rsidP="001A2CAB">
      <w:pPr>
        <w:autoSpaceDE w:val="0"/>
        <w:autoSpaceDN w:val="0"/>
        <w:adjustRightInd w:val="0"/>
        <w:spacing w:after="0" w:line="240" w:lineRule="auto"/>
        <w:ind w:firstLine="567"/>
        <w:jc w:val="both"/>
        <w:rPr>
          <w:rFonts w:eastAsiaTheme="minorHAnsi"/>
          <w:i/>
          <w:iCs/>
        </w:rPr>
      </w:pPr>
      <w:r w:rsidRPr="00FD506D">
        <w:rPr>
          <w:rFonts w:eastAsiaTheme="minorHAnsi"/>
          <w:i/>
          <w:iCs/>
        </w:rPr>
        <w:t>- участие в осуществлении деятельности по опеке и попечительству:</w:t>
      </w:r>
    </w:p>
    <w:p w:rsidR="003B5DB4" w:rsidRPr="00FD506D" w:rsidRDefault="003B5DB4" w:rsidP="001A2CAB">
      <w:pPr>
        <w:spacing w:after="0" w:line="240" w:lineRule="auto"/>
        <w:ind w:firstLine="567"/>
        <w:jc w:val="both"/>
      </w:pPr>
      <w:proofErr w:type="gramStart"/>
      <w:r w:rsidRPr="00FD506D">
        <w:t xml:space="preserve">Полномочия по опеке и попечительству осуществляются администрацией муниципального  района «Сосногорск» в соответствии с  Законом Республики Коми от 25.12.2018 № 133-РЗ «О внесении изменений в некоторые законы Республики Коми по вопросам, связанным с организацией и осуществлением деятельности по опеке и попечительству в Республике Коми Принят Государственным Советом Республики Коми 20 декабря 2018 год». </w:t>
      </w:r>
      <w:proofErr w:type="gramEnd"/>
    </w:p>
    <w:p w:rsidR="003B5DB4" w:rsidRPr="00FD506D" w:rsidRDefault="003B5DB4" w:rsidP="001A2CAB">
      <w:pPr>
        <w:spacing w:after="0" w:line="240" w:lineRule="auto"/>
        <w:ind w:firstLine="567"/>
        <w:jc w:val="both"/>
      </w:pPr>
      <w:r w:rsidRPr="00FD506D">
        <w:t xml:space="preserve">В целях исполнения требований Закона Решением Совета муниципального района «Сосногорск» от 01.02.2019 № XXXIV-269 «О внесении изменений в решение Совета муниципального района «Сосногорск» от 12 декабря 2014 года № XLII-376 «О структуре администрации муниципального района «Сосногорск»  были  внесены </w:t>
      </w:r>
      <w:r w:rsidRPr="00FD506D">
        <w:lastRenderedPageBreak/>
        <w:t xml:space="preserve">изменения в структуру администрации и был образован отдел по опеке и попечительству  </w:t>
      </w:r>
      <w:proofErr w:type="gramStart"/>
      <w:r w:rsidRPr="00FD506D">
        <w:t>с</w:t>
      </w:r>
      <w:proofErr w:type="gramEnd"/>
      <w:r w:rsidRPr="00FD506D">
        <w:t xml:space="preserve"> штатной численностью – 7 единиц. </w:t>
      </w:r>
    </w:p>
    <w:p w:rsidR="003B5DB4" w:rsidRPr="00FD506D" w:rsidRDefault="003B5DB4" w:rsidP="001A2CAB">
      <w:pPr>
        <w:spacing w:after="0" w:line="240" w:lineRule="auto"/>
        <w:ind w:firstLine="567"/>
        <w:jc w:val="both"/>
        <w:rPr>
          <w:b/>
        </w:rPr>
      </w:pPr>
    </w:p>
    <w:p w:rsidR="003B5DB4" w:rsidRPr="00FD506D" w:rsidRDefault="003B5DB4" w:rsidP="001A2CAB">
      <w:pPr>
        <w:spacing w:after="0" w:line="240" w:lineRule="auto"/>
        <w:ind w:firstLine="567"/>
        <w:contextualSpacing/>
        <w:jc w:val="both"/>
        <w:rPr>
          <w:rFonts w:eastAsia="Times New Roman"/>
          <w:b/>
          <w:sz w:val="6"/>
          <w:szCs w:val="6"/>
          <w:lang w:eastAsia="ru-RU"/>
        </w:rPr>
      </w:pPr>
    </w:p>
    <w:p w:rsidR="003B5DB4" w:rsidRPr="00FD506D" w:rsidRDefault="006465BB" w:rsidP="001A2CAB">
      <w:pPr>
        <w:spacing w:after="0" w:line="240" w:lineRule="auto"/>
        <w:ind w:firstLine="567"/>
        <w:contextualSpacing/>
        <w:jc w:val="both"/>
        <w:rPr>
          <w:rFonts w:eastAsia="Times New Roman"/>
          <w:bCs/>
          <w:u w:val="single"/>
          <w:lang w:eastAsia="ru-RU"/>
        </w:rPr>
      </w:pPr>
      <w:r w:rsidRPr="00FD506D">
        <w:rPr>
          <w:rFonts w:eastAsia="Times New Roman"/>
          <w:bCs/>
          <w:u w:val="single"/>
          <w:lang w:eastAsia="ru-RU"/>
        </w:rPr>
        <w:t>О</w:t>
      </w:r>
      <w:r w:rsidR="003B5DB4" w:rsidRPr="00FD506D">
        <w:rPr>
          <w:rFonts w:eastAsia="Times New Roman"/>
          <w:bCs/>
          <w:u w:val="single"/>
          <w:lang w:eastAsia="ru-RU"/>
        </w:rPr>
        <w:t>сновные направления деятельности отдела в области опеки  и попечительства</w:t>
      </w:r>
      <w:r w:rsidRPr="00FD506D">
        <w:rPr>
          <w:rFonts w:eastAsia="Times New Roman"/>
          <w:bCs/>
          <w:u w:val="single"/>
          <w:lang w:eastAsia="ru-RU"/>
        </w:rPr>
        <w:t>:</w:t>
      </w:r>
    </w:p>
    <w:p w:rsidR="003B5DB4" w:rsidRPr="00FD506D" w:rsidRDefault="003B5DB4" w:rsidP="001A2CAB">
      <w:pPr>
        <w:spacing w:after="0" w:line="240" w:lineRule="auto"/>
        <w:ind w:firstLine="567"/>
        <w:jc w:val="both"/>
      </w:pPr>
      <w:r w:rsidRPr="00FD506D">
        <w:t>Работа в области опеки и попечительства велась по двум направлениям:</w:t>
      </w:r>
    </w:p>
    <w:p w:rsidR="003B5DB4" w:rsidRPr="00FD506D" w:rsidRDefault="003B5DB4" w:rsidP="001A2CAB">
      <w:pPr>
        <w:numPr>
          <w:ilvl w:val="0"/>
          <w:numId w:val="28"/>
        </w:numPr>
        <w:spacing w:after="0" w:line="240" w:lineRule="auto"/>
        <w:ind w:left="0" w:firstLine="567"/>
        <w:contextualSpacing/>
        <w:jc w:val="both"/>
        <w:rPr>
          <w:rFonts w:eastAsia="Times New Roman"/>
          <w:lang w:eastAsia="ru-RU"/>
        </w:rPr>
      </w:pPr>
      <w:r w:rsidRPr="00FD506D">
        <w:rPr>
          <w:rFonts w:eastAsia="Times New Roman"/>
          <w:lang w:eastAsia="ru-RU"/>
        </w:rPr>
        <w:t>опека и попечительство над несовершеннолетними гражданами;</w:t>
      </w:r>
    </w:p>
    <w:p w:rsidR="003B5DB4" w:rsidRPr="00FD506D" w:rsidRDefault="003B5DB4" w:rsidP="001A2CAB">
      <w:pPr>
        <w:numPr>
          <w:ilvl w:val="0"/>
          <w:numId w:val="28"/>
        </w:numPr>
        <w:spacing w:after="0" w:line="240" w:lineRule="auto"/>
        <w:ind w:left="0" w:firstLine="567"/>
        <w:contextualSpacing/>
        <w:jc w:val="both"/>
        <w:rPr>
          <w:rFonts w:eastAsia="Times New Roman"/>
          <w:lang w:eastAsia="ru-RU"/>
        </w:rPr>
      </w:pPr>
      <w:r w:rsidRPr="00FD506D">
        <w:rPr>
          <w:rFonts w:eastAsia="Times New Roman"/>
          <w:lang w:eastAsia="ru-RU"/>
        </w:rPr>
        <w:t>опека и попечительство над совершеннолетними недееспособными гражданами.</w:t>
      </w:r>
    </w:p>
    <w:p w:rsidR="003B5DB4" w:rsidRPr="00FD506D" w:rsidRDefault="003B5DB4" w:rsidP="001A2CAB">
      <w:pPr>
        <w:spacing w:after="0" w:line="240" w:lineRule="auto"/>
        <w:ind w:firstLine="567"/>
        <w:contextualSpacing/>
        <w:rPr>
          <w:sz w:val="10"/>
          <w:szCs w:val="10"/>
        </w:rPr>
      </w:pPr>
    </w:p>
    <w:p w:rsidR="003B5DB4" w:rsidRPr="00FD506D" w:rsidRDefault="003B5DB4" w:rsidP="001A2CAB">
      <w:pPr>
        <w:spacing w:after="0" w:line="240" w:lineRule="auto"/>
        <w:ind w:firstLine="567"/>
        <w:contextualSpacing/>
        <w:jc w:val="center"/>
        <w:rPr>
          <w:rFonts w:eastAsia="Times New Roman"/>
          <w:bCs/>
          <w:u w:val="single"/>
          <w:lang w:eastAsia="ru-RU"/>
        </w:rPr>
      </w:pPr>
      <w:r w:rsidRPr="00FD506D">
        <w:rPr>
          <w:rFonts w:eastAsia="Times New Roman"/>
          <w:bCs/>
          <w:u w:val="single"/>
          <w:lang w:eastAsia="ru-RU"/>
        </w:rPr>
        <w:t>Основные задачи в области опеки и попечительства над несовершеннолетними</w:t>
      </w:r>
    </w:p>
    <w:p w:rsidR="003B5DB4" w:rsidRPr="00FD506D" w:rsidRDefault="003B5DB4" w:rsidP="001A2CAB">
      <w:pPr>
        <w:spacing w:after="0" w:line="240" w:lineRule="auto"/>
        <w:ind w:firstLine="567"/>
        <w:contextualSpacing/>
        <w:jc w:val="both"/>
        <w:rPr>
          <w:rFonts w:eastAsia="Times New Roman"/>
          <w:sz w:val="10"/>
          <w:szCs w:val="10"/>
          <w:u w:val="single"/>
          <w:lang w:eastAsia="ru-RU"/>
        </w:rPr>
      </w:pPr>
    </w:p>
    <w:p w:rsidR="003B5DB4" w:rsidRPr="00FD506D" w:rsidRDefault="003B5DB4" w:rsidP="001A2CAB">
      <w:pPr>
        <w:spacing w:after="0" w:line="240" w:lineRule="auto"/>
        <w:ind w:firstLine="567"/>
        <w:jc w:val="both"/>
        <w:rPr>
          <w:rFonts w:eastAsia="Times New Roman"/>
          <w:lang w:eastAsia="ru-RU"/>
        </w:rPr>
      </w:pPr>
      <w:r w:rsidRPr="00FD506D">
        <w:t xml:space="preserve">- </w:t>
      </w:r>
      <w:r w:rsidRPr="00FD506D">
        <w:rPr>
          <w:rFonts w:eastAsia="Times New Roman"/>
          <w:lang w:eastAsia="ru-RU"/>
        </w:rPr>
        <w:t>выявление и устройство детей, оставшихся без попечения родителей, защита прав как детей, оставшихся без родительского попечения, так и детей, проживающих с родителями, но нуждающихся в помощи государства, включая все виды споров, связанных с воспитанием детей, защита имущественных прав детей, имеющих родителей;</w:t>
      </w:r>
    </w:p>
    <w:p w:rsidR="003B5DB4" w:rsidRPr="00FD506D" w:rsidRDefault="003B5DB4" w:rsidP="001A2CAB">
      <w:pPr>
        <w:spacing w:after="0" w:line="240" w:lineRule="auto"/>
        <w:ind w:firstLine="567"/>
        <w:jc w:val="both"/>
        <w:rPr>
          <w:rFonts w:eastAsia="Times New Roman"/>
          <w:lang w:eastAsia="ru-RU"/>
        </w:rPr>
      </w:pPr>
      <w:r w:rsidRPr="00FD506D">
        <w:rPr>
          <w:rFonts w:eastAsia="Times New Roman"/>
          <w:lang w:eastAsia="ru-RU"/>
        </w:rPr>
        <w:t>- профилактика социального сиротства.</w:t>
      </w:r>
    </w:p>
    <w:p w:rsidR="003B5DB4" w:rsidRPr="00FD506D" w:rsidRDefault="003B5DB4" w:rsidP="001A2CAB">
      <w:pPr>
        <w:spacing w:after="0" w:line="240" w:lineRule="auto"/>
        <w:ind w:firstLine="567"/>
        <w:jc w:val="both"/>
        <w:rPr>
          <w:rFonts w:eastAsia="Times New Roman"/>
          <w:lang w:eastAsia="ru-RU"/>
        </w:rPr>
      </w:pPr>
      <w:r w:rsidRPr="00FD506D">
        <w:rPr>
          <w:rFonts w:eastAsia="Times New Roman"/>
          <w:lang w:eastAsia="ru-RU"/>
        </w:rPr>
        <w:tab/>
        <w:t>Всего по состоянию на 31 декабря 2020 г</w:t>
      </w:r>
      <w:r w:rsidR="006465BB" w:rsidRPr="00FD506D">
        <w:rPr>
          <w:rFonts w:eastAsia="Times New Roman"/>
          <w:lang w:eastAsia="ru-RU"/>
        </w:rPr>
        <w:t>ода</w:t>
      </w:r>
      <w:r w:rsidRPr="00FD506D">
        <w:rPr>
          <w:rFonts w:eastAsia="Times New Roman"/>
          <w:lang w:eastAsia="ru-RU"/>
        </w:rPr>
        <w:t xml:space="preserve"> на территории муниципального района «Сосногорск» зарегистрировано 114 детей из числа детей-сирот и детей, оставшихся без попечения родителей. </w:t>
      </w:r>
      <w:proofErr w:type="gramStart"/>
      <w:r w:rsidRPr="00FD506D">
        <w:rPr>
          <w:rFonts w:eastAsia="Times New Roman"/>
          <w:lang w:eastAsia="ru-RU"/>
        </w:rPr>
        <w:t>Из них: находящихся в замещающих семьях  - 69 чел. (66 – в семьях опекунов/попечителей; 3 – в  приемных  семьях), из них в возрасте от 0 до 3 – лет  - 5 детей, от 3 до 6 лет –  3 чел., от 6 до 12 лет – 19 чел., от 12 до 18 лет – 42 чел.; усыновленных детей – 45.</w:t>
      </w:r>
      <w:proofErr w:type="gramEnd"/>
      <w:r w:rsidRPr="00FD506D">
        <w:rPr>
          <w:rFonts w:eastAsia="Times New Roman"/>
          <w:lang w:eastAsia="ru-RU"/>
        </w:rPr>
        <w:t xml:space="preserve"> Из числа подопечны</w:t>
      </w:r>
      <w:r w:rsidR="006465BB" w:rsidRPr="00FD506D">
        <w:rPr>
          <w:rFonts w:eastAsia="Times New Roman"/>
          <w:lang w:eastAsia="ru-RU"/>
        </w:rPr>
        <w:t xml:space="preserve">х детей: 23 - ребенка – сироты, </w:t>
      </w:r>
      <w:r w:rsidRPr="00FD506D">
        <w:rPr>
          <w:rFonts w:eastAsia="Times New Roman"/>
          <w:lang w:eastAsia="ru-RU"/>
        </w:rPr>
        <w:t>46 ребенок  – «социальные сироты».</w:t>
      </w:r>
      <w:r w:rsidRPr="00FD506D">
        <w:t xml:space="preserve"> Причины социального сиротства - лишение либо ограничение в родительских правах, заключение родителей под стражу, признание матери по решению суда ограничено дееспособной.</w:t>
      </w:r>
    </w:p>
    <w:p w:rsidR="003B5DB4" w:rsidRPr="00FD506D" w:rsidRDefault="003B5DB4" w:rsidP="001A2CAB">
      <w:pPr>
        <w:spacing w:after="0" w:line="240" w:lineRule="auto"/>
        <w:ind w:firstLine="567"/>
        <w:jc w:val="both"/>
        <w:rPr>
          <w:rFonts w:eastAsia="Times New Roman"/>
          <w:lang w:eastAsia="ru-RU"/>
        </w:rPr>
      </w:pPr>
      <w:r w:rsidRPr="00FD506D">
        <w:rPr>
          <w:rFonts w:eastAsia="Times New Roman"/>
          <w:lang w:eastAsia="ru-RU"/>
        </w:rPr>
        <w:t xml:space="preserve">Всего на контроле </w:t>
      </w:r>
      <w:r w:rsidR="006465BB" w:rsidRPr="00FD506D">
        <w:rPr>
          <w:rFonts w:eastAsia="Times New Roman"/>
          <w:lang w:eastAsia="ru-RU"/>
        </w:rPr>
        <w:t xml:space="preserve">отдела состоит 56 замещающих и </w:t>
      </w:r>
      <w:r w:rsidRPr="00FD506D">
        <w:rPr>
          <w:rFonts w:eastAsia="Times New Roman"/>
          <w:lang w:eastAsia="ru-RU"/>
        </w:rPr>
        <w:t xml:space="preserve">2 приемных семьи. </w:t>
      </w:r>
    </w:p>
    <w:p w:rsidR="003B5DB4" w:rsidRPr="00FD506D" w:rsidRDefault="003B5DB4" w:rsidP="001A2CAB">
      <w:pPr>
        <w:spacing w:after="0" w:line="240" w:lineRule="auto"/>
        <w:ind w:firstLine="567"/>
        <w:jc w:val="both"/>
        <w:rPr>
          <w:rFonts w:eastAsia="Times New Roman"/>
          <w:lang w:eastAsia="ru-RU"/>
        </w:rPr>
      </w:pPr>
      <w:r w:rsidRPr="00FD506D">
        <w:rPr>
          <w:rFonts w:eastAsia="Times New Roman"/>
          <w:lang w:eastAsia="ru-RU"/>
        </w:rPr>
        <w:t xml:space="preserve">Одна из главных задач органа опеки – своевременное выявление детей, нуждающихся в помощи государства. </w:t>
      </w:r>
    </w:p>
    <w:p w:rsidR="003B5DB4" w:rsidRPr="00FD506D" w:rsidRDefault="003B5DB4" w:rsidP="001A2CAB">
      <w:pPr>
        <w:spacing w:after="0" w:line="240" w:lineRule="auto"/>
        <w:ind w:firstLine="567"/>
        <w:jc w:val="both"/>
      </w:pPr>
      <w:r w:rsidRPr="00FD506D">
        <w:rPr>
          <w:rFonts w:eastAsia="Times New Roman"/>
          <w:lang w:eastAsia="ru-RU"/>
        </w:rPr>
        <w:t xml:space="preserve">В 2020 году впервые были выявлены и учтены 22 ребенка, оставшихся без родительского попечения, </w:t>
      </w:r>
      <w:r w:rsidRPr="00FD506D">
        <w:t xml:space="preserve">из них круглых сирот 3 чел, у остальных есть родители. </w:t>
      </w:r>
    </w:p>
    <w:p w:rsidR="003B5DB4" w:rsidRPr="00FD506D" w:rsidRDefault="003B5DB4" w:rsidP="001A2CAB">
      <w:pPr>
        <w:spacing w:after="0" w:line="240" w:lineRule="auto"/>
        <w:ind w:firstLine="567"/>
        <w:jc w:val="both"/>
      </w:pPr>
      <w:proofErr w:type="gramStart"/>
      <w:r w:rsidRPr="00FD506D">
        <w:t>Вопрос о лишении или ограничении в родительских правах в 2020 году был решен следующим образом:  – 12 родителей лишены родительских прав в отношении 12 детей, 2  родителя ограничены в родительских правах  в отношении 2 детей  (в 2018 году - лишено родительских прав – 15 родителей в отношении 16 детей, ограничены в родительских правах 2 родителя в отношении 3 детей,  в 2019 г. - лишено</w:t>
      </w:r>
      <w:proofErr w:type="gramEnd"/>
      <w:r w:rsidRPr="00FD506D">
        <w:t xml:space="preserve"> родительских прав – 7 родителей в отношении 8 детей, </w:t>
      </w:r>
      <w:proofErr w:type="gramStart"/>
      <w:r w:rsidRPr="00FD506D">
        <w:t>ограничены</w:t>
      </w:r>
      <w:proofErr w:type="gramEnd"/>
      <w:r w:rsidRPr="00FD506D">
        <w:t xml:space="preserve"> в родительских правах 2 родителя в отношении 1 ребенка).</w:t>
      </w:r>
    </w:p>
    <w:p w:rsidR="003B5DB4" w:rsidRPr="00FD506D" w:rsidRDefault="003B5DB4" w:rsidP="001A2CAB">
      <w:pPr>
        <w:spacing w:after="0" w:line="240" w:lineRule="auto"/>
        <w:ind w:firstLine="567"/>
        <w:jc w:val="both"/>
      </w:pPr>
      <w:proofErr w:type="gramStart"/>
      <w:r w:rsidRPr="00FD506D">
        <w:t>Восстановившихся в родительских правах в отчетном году не было.</w:t>
      </w:r>
      <w:proofErr w:type="gramEnd"/>
    </w:p>
    <w:p w:rsidR="004C3043" w:rsidRPr="00FD506D" w:rsidRDefault="004C3043" w:rsidP="001A2CAB">
      <w:pPr>
        <w:spacing w:after="0" w:line="240" w:lineRule="auto"/>
        <w:ind w:firstLine="567"/>
        <w:jc w:val="both"/>
      </w:pPr>
      <w:r w:rsidRPr="00FD506D">
        <w:lastRenderedPageBreak/>
        <w:t xml:space="preserve">Работа по выявлению детей, нуждающихся в помощи государства, проводилась совместно с субъектами системы профилактики, в ходе совместных рейдовых мероприятий, сообщений КПДН, образовательных учреждений, органов внутренних дел, здравоохранения. Специалисты отдела приняли участие в 23 заседаниях КПДН, 9 заседаниях межведомственного социального консилиума, в 11 рейдовых мероприятиях. </w:t>
      </w:r>
    </w:p>
    <w:p w:rsidR="004C3043" w:rsidRPr="00FD506D" w:rsidRDefault="004C3043" w:rsidP="001A2CAB">
      <w:pPr>
        <w:spacing w:after="0" w:line="240" w:lineRule="auto"/>
        <w:ind w:firstLine="567"/>
        <w:jc w:val="both"/>
      </w:pPr>
      <w:r w:rsidRPr="00FD506D">
        <w:t>За отчетный год в отдел поступили:</w:t>
      </w:r>
    </w:p>
    <w:p w:rsidR="004C3043" w:rsidRPr="00FD506D" w:rsidRDefault="004C3043" w:rsidP="001A2CAB">
      <w:pPr>
        <w:spacing w:after="0" w:line="240" w:lineRule="auto"/>
        <w:ind w:firstLine="567"/>
        <w:jc w:val="both"/>
      </w:pPr>
      <w:r w:rsidRPr="00FD506D">
        <w:t xml:space="preserve">- 22 сообщения о нарушении прав детей. Во всех случаях были приняты меры по проверке сообщений для проведения последующей работы. </w:t>
      </w:r>
    </w:p>
    <w:p w:rsidR="004C3043" w:rsidRPr="00FD506D" w:rsidRDefault="004C3043" w:rsidP="001A2CAB">
      <w:pPr>
        <w:spacing w:after="0" w:line="240" w:lineRule="auto"/>
        <w:ind w:right="-1" w:firstLine="567"/>
        <w:jc w:val="both"/>
        <w:rPr>
          <w:rFonts w:eastAsia="Times New Roman"/>
          <w:lang w:eastAsia="ru-RU"/>
        </w:rPr>
      </w:pPr>
      <w:r w:rsidRPr="00FD506D">
        <w:rPr>
          <w:rFonts w:eastAsia="Times New Roman"/>
          <w:lang w:eastAsia="ru-RU"/>
        </w:rPr>
        <w:t xml:space="preserve">Действующим федеральным законодательством предусмотрены такие формы устройства детей-сирот и детей, оставшихся без попечения родителей, как усыновление (удочерение), передача под опеку (попечительство), в приемную или патронатную семью, помещение в специализированные учреждения для детей-сирот и детей, оставшихся без попечения родителей на полное государственное обеспечение. </w:t>
      </w:r>
    </w:p>
    <w:p w:rsidR="004C3043" w:rsidRPr="00FD506D" w:rsidRDefault="007178A7" w:rsidP="001A2CAB">
      <w:pPr>
        <w:spacing w:after="0" w:line="240" w:lineRule="auto"/>
        <w:ind w:right="-1" w:firstLine="567"/>
        <w:jc w:val="both"/>
        <w:rPr>
          <w:rFonts w:eastAsia="Times New Roman"/>
          <w:lang w:eastAsia="ru-RU"/>
        </w:rPr>
      </w:pPr>
      <w:proofErr w:type="gramStart"/>
      <w:r w:rsidRPr="00FD506D">
        <w:rPr>
          <w:rFonts w:eastAsia="Times New Roman"/>
          <w:lang w:eastAsia="ru-RU"/>
        </w:rPr>
        <w:t>Так, на начало 2020 года</w:t>
      </w:r>
      <w:r w:rsidR="004C3043" w:rsidRPr="00FD506D">
        <w:rPr>
          <w:rFonts w:eastAsia="Times New Roman"/>
          <w:lang w:eastAsia="ru-RU"/>
        </w:rPr>
        <w:t xml:space="preserve"> 4 </w:t>
      </w:r>
      <w:r w:rsidRPr="00FD506D">
        <w:rPr>
          <w:rFonts w:eastAsia="Times New Roman"/>
          <w:lang w:eastAsia="ru-RU"/>
        </w:rPr>
        <w:t>ребенка были неустроенны</w:t>
      </w:r>
      <w:r w:rsidR="004C3043" w:rsidRPr="00FD506D">
        <w:rPr>
          <w:rFonts w:eastAsia="Times New Roman"/>
          <w:lang w:eastAsia="ru-RU"/>
        </w:rPr>
        <w:t>, а в течение  года   из 15 вновь выявленных детей-сирот и детей, оставшихся без попечения родителей, в семьи граждан устроены 8 детей, что составляет 36% от общего количества выявленных детей, 13 детей – помещены в специализированное учреждение для детей-сирот и детей, оставшихся без попечения родителей, 1 ребенок –  был помещен в отделение социальной реабилитации</w:t>
      </w:r>
      <w:proofErr w:type="gramEnd"/>
      <w:r w:rsidR="004C3043" w:rsidRPr="00FD506D">
        <w:rPr>
          <w:rFonts w:eastAsia="Times New Roman"/>
          <w:lang w:eastAsia="ru-RU"/>
        </w:rPr>
        <w:t xml:space="preserve"> несовершеннолетних ГБУ РК  </w:t>
      </w:r>
      <w:r w:rsidRPr="00FD506D">
        <w:rPr>
          <w:rFonts w:eastAsia="Times New Roman"/>
          <w:lang w:eastAsia="ru-RU"/>
        </w:rPr>
        <w:t>«</w:t>
      </w:r>
      <w:r w:rsidR="004C3043" w:rsidRPr="00FD506D">
        <w:rPr>
          <w:rFonts w:eastAsia="Times New Roman"/>
          <w:lang w:eastAsia="ru-RU"/>
        </w:rPr>
        <w:t xml:space="preserve">ЦСЗН по </w:t>
      </w:r>
      <w:proofErr w:type="gramStart"/>
      <w:r w:rsidR="004C3043" w:rsidRPr="00FD506D">
        <w:rPr>
          <w:rFonts w:eastAsia="Times New Roman"/>
          <w:lang w:eastAsia="ru-RU"/>
        </w:rPr>
        <w:t>г</w:t>
      </w:r>
      <w:proofErr w:type="gramEnd"/>
      <w:r w:rsidR="004C3043" w:rsidRPr="00FD506D">
        <w:rPr>
          <w:rFonts w:eastAsia="Times New Roman"/>
          <w:lang w:eastAsia="ru-RU"/>
        </w:rPr>
        <w:t>. Сосногорску</w:t>
      </w:r>
      <w:r w:rsidRPr="00FD506D">
        <w:rPr>
          <w:rFonts w:eastAsia="Times New Roman"/>
          <w:lang w:eastAsia="ru-RU"/>
        </w:rPr>
        <w:t>»</w:t>
      </w:r>
      <w:r w:rsidR="004C3043" w:rsidRPr="00FD506D">
        <w:rPr>
          <w:rFonts w:eastAsia="Times New Roman"/>
          <w:lang w:eastAsia="ru-RU"/>
        </w:rPr>
        <w:t xml:space="preserve">.  </w:t>
      </w:r>
    </w:p>
    <w:p w:rsidR="004C3043" w:rsidRPr="00FD506D" w:rsidRDefault="004C3043" w:rsidP="004C3043">
      <w:pPr>
        <w:spacing w:after="0" w:line="240" w:lineRule="auto"/>
        <w:ind w:firstLine="567"/>
        <w:jc w:val="both"/>
      </w:pPr>
      <w:r w:rsidRPr="00FD506D">
        <w:t>Важным фактором при устройстве детей является соблюдение установленных законом сроков. В прошедшем году все дети-сироты, выявленные впервые, были устроены своевременно.</w:t>
      </w:r>
    </w:p>
    <w:p w:rsidR="004C3043" w:rsidRPr="00FD506D" w:rsidRDefault="004C3043" w:rsidP="007178A7">
      <w:pPr>
        <w:spacing w:after="0" w:line="240" w:lineRule="auto"/>
        <w:ind w:firstLine="567"/>
        <w:jc w:val="both"/>
      </w:pPr>
      <w:r w:rsidRPr="00FD506D">
        <w:t xml:space="preserve">На конец отчетного года на учете в отделе по опеке и попечительству в качестве кандидатов в усыновители, опекуны (попечители) состояло 6 граждан.  Конечно, это не много на фоне многотысячного населения района, но, с другой стороны - немало, если учесть что все они осчастливят хоть одного ребенка, нуждающегося в любящих родителях. Ведь все они прошли специальную психологическую подготовку для лиц, желающих взять ребенка на воспитание, а значит, в полной мере понимают всю ответственность за это решение.  </w:t>
      </w:r>
    </w:p>
    <w:p w:rsidR="004C3043" w:rsidRPr="00FD506D" w:rsidRDefault="004C3043" w:rsidP="007178A7">
      <w:pPr>
        <w:spacing w:after="0" w:line="240" w:lineRule="auto"/>
        <w:ind w:firstLine="567"/>
        <w:jc w:val="both"/>
      </w:pPr>
      <w:r w:rsidRPr="00FD506D">
        <w:t xml:space="preserve">Результатом этой работы можно считать тот факт, что в 2020 г. 5 кандидатов в усыновители и опекуны были сняты с учета после того, как приняли в свою семью ребенка. </w:t>
      </w:r>
    </w:p>
    <w:p w:rsidR="004C3043" w:rsidRPr="00FD506D" w:rsidRDefault="00625804" w:rsidP="007178A7">
      <w:pPr>
        <w:spacing w:after="0" w:line="240" w:lineRule="auto"/>
        <w:ind w:firstLine="567"/>
        <w:jc w:val="both"/>
      </w:pPr>
      <w:r w:rsidRPr="00FD506D">
        <w:t>Органы опеки - обязательный участник судебного рассмотрения всех споров, связанных с воспитанием детей, защитой их личных имущественных и неимущественных прав</w:t>
      </w:r>
      <w:r w:rsidR="004C3043" w:rsidRPr="00FD506D">
        <w:rPr>
          <w:b/>
          <w:bCs/>
        </w:rPr>
        <w:t xml:space="preserve">. </w:t>
      </w:r>
      <w:r w:rsidR="004C3043" w:rsidRPr="00FD506D">
        <w:t>В 2020 г. специалисты отдела участвовали в судебных заседаниях (в качестве истцов, ответчиков, представителей органов опеки). По вопросам, затрагивающим права 54 несовершеннолетних детей, были подготовлены иски и/или заключения, проведен</w:t>
      </w:r>
      <w:r w:rsidR="007178A7" w:rsidRPr="00FD506D">
        <w:t>ы акты обследований по запросам</w:t>
      </w:r>
      <w:r w:rsidR="004C3043" w:rsidRPr="00FD506D">
        <w:t>.</w:t>
      </w:r>
    </w:p>
    <w:p w:rsidR="004C3043" w:rsidRPr="00FD506D" w:rsidRDefault="004C3043" w:rsidP="007178A7">
      <w:pPr>
        <w:spacing w:after="0" w:line="240" w:lineRule="auto"/>
        <w:ind w:right="-1" w:firstLine="567"/>
        <w:jc w:val="both"/>
        <w:rPr>
          <w:rFonts w:eastAsia="Times New Roman"/>
          <w:lang w:eastAsia="ru-RU"/>
        </w:rPr>
      </w:pPr>
      <w:r w:rsidRPr="00FD506D">
        <w:rPr>
          <w:rFonts w:eastAsia="Times New Roman"/>
          <w:lang w:eastAsia="ru-RU"/>
        </w:rPr>
        <w:lastRenderedPageBreak/>
        <w:t xml:space="preserve">К основным </w:t>
      </w:r>
      <w:r w:rsidRPr="00FD506D">
        <w:rPr>
          <w:rFonts w:eastAsia="Times New Roman"/>
          <w:bCs/>
          <w:lang w:eastAsia="ru-RU"/>
        </w:rPr>
        <w:t xml:space="preserve">личным </w:t>
      </w:r>
      <w:r w:rsidRPr="00FD506D">
        <w:rPr>
          <w:rFonts w:eastAsia="Times New Roman"/>
          <w:lang w:eastAsia="ru-RU"/>
        </w:rPr>
        <w:t xml:space="preserve">(неимущественным) правам детей, требующим особого внимания органов опеки и попечительства, можно отнести право на воспитание в семье и на общение с родителями и близкими родственниками. </w:t>
      </w:r>
    </w:p>
    <w:p w:rsidR="004C3043" w:rsidRPr="00FD506D" w:rsidRDefault="004C3043" w:rsidP="007178A7">
      <w:pPr>
        <w:spacing w:after="0" w:line="240" w:lineRule="auto"/>
        <w:ind w:right="-1" w:firstLine="567"/>
        <w:jc w:val="both"/>
        <w:rPr>
          <w:rFonts w:eastAsia="Times New Roman"/>
          <w:lang w:eastAsia="ru-RU"/>
        </w:rPr>
      </w:pPr>
      <w:r w:rsidRPr="00FD506D">
        <w:rPr>
          <w:rFonts w:eastAsia="Times New Roman"/>
          <w:lang w:eastAsia="ru-RU"/>
        </w:rPr>
        <w:t xml:space="preserve">При рассмотрении споров о воспитании детей, порядке встреч и участия в воспитании ребенка отдельно проживающим родителем сотрудники отдела в первую очередь принимали меры к внесудебному разрешению вопросов, а при неэффективности досудебных процедур - выступали в защиту прав и законных интересов ребенка в судебном порядке. </w:t>
      </w:r>
    </w:p>
    <w:p w:rsidR="004C3043" w:rsidRPr="00FD506D" w:rsidRDefault="004C3043" w:rsidP="007178A7">
      <w:pPr>
        <w:spacing w:after="0" w:line="240" w:lineRule="auto"/>
        <w:ind w:firstLine="567"/>
        <w:jc w:val="both"/>
      </w:pPr>
      <w:r w:rsidRPr="00FD506D">
        <w:rPr>
          <w:rFonts w:eastAsia="Times New Roman"/>
          <w:bCs/>
          <w:lang w:eastAsia="ru-RU"/>
        </w:rPr>
        <w:t xml:space="preserve">При управлении родителями имуществом своих несовершеннолетних детей </w:t>
      </w:r>
      <w:proofErr w:type="gramStart"/>
      <w:r w:rsidRPr="00FD506D">
        <w:rPr>
          <w:rFonts w:eastAsia="Times New Roman"/>
          <w:bCs/>
          <w:lang w:eastAsia="ru-RU"/>
        </w:rPr>
        <w:t>применима</w:t>
      </w:r>
      <w:proofErr w:type="gramEnd"/>
      <w:r w:rsidRPr="00FD506D">
        <w:rPr>
          <w:rFonts w:eastAsia="Times New Roman"/>
          <w:bCs/>
          <w:lang w:eastAsia="ru-RU"/>
        </w:rPr>
        <w:t xml:space="preserve"> ст. 60 Семейного кодекса Российской Федерации,</w:t>
      </w:r>
      <w:r w:rsidRPr="00FD506D">
        <w:rPr>
          <w:rFonts w:eastAsia="Times New Roman"/>
          <w:lang w:eastAsia="ru-RU"/>
        </w:rPr>
        <w:t xml:space="preserve"> согласно которой родители должны действовать по правилам, установленным гражданским законодательством в отношении распоряжения имуществом подопечного.  Таким образом, при совершении родителями сделок с движимым и недвижимым имуществом детей необходимо получать соответствующее разрешение органов опеки и попечительства по месту жительства ребенка.</w:t>
      </w:r>
    </w:p>
    <w:p w:rsidR="004C3043" w:rsidRPr="00FD506D" w:rsidRDefault="004C3043" w:rsidP="007178A7">
      <w:pPr>
        <w:spacing w:after="0" w:line="240" w:lineRule="auto"/>
        <w:ind w:firstLine="567"/>
        <w:jc w:val="both"/>
      </w:pPr>
      <w:r w:rsidRPr="00FD506D">
        <w:t xml:space="preserve">Все сделки по отчуждению жилья, имущества несовершеннолетних, снятие денежных вкладов со счетов детей производились с разрешения органов опеки. Специалистами отдела были приняты документы, проведена экспертиза и подготовлено 181 соответствующих разрешительных документов: </w:t>
      </w:r>
    </w:p>
    <w:p w:rsidR="004C3043" w:rsidRPr="00FD506D" w:rsidRDefault="004C3043" w:rsidP="007178A7">
      <w:pPr>
        <w:spacing w:after="0" w:line="240" w:lineRule="auto"/>
        <w:ind w:firstLine="567"/>
        <w:jc w:val="both"/>
      </w:pPr>
      <w:r w:rsidRPr="00FD506D">
        <w:t>1. 68 разрешений по сделкам с жилыми помещениями, принадлежащими несовершеннолетним (для сравнения: 56 - в 2017 г.; 40 – в 2018 г.; 54 - 2019.);</w:t>
      </w:r>
    </w:p>
    <w:p w:rsidR="004C3043" w:rsidRPr="00FD506D" w:rsidRDefault="004C3043" w:rsidP="007178A7">
      <w:pPr>
        <w:spacing w:after="0" w:line="240" w:lineRule="auto"/>
        <w:ind w:firstLine="567"/>
        <w:jc w:val="both"/>
        <w:rPr>
          <w:rFonts w:eastAsia="Times New Roman"/>
        </w:rPr>
      </w:pPr>
      <w:r w:rsidRPr="00FD506D">
        <w:rPr>
          <w:rFonts w:eastAsia="Times New Roman"/>
        </w:rPr>
        <w:t>2. 6 предварительных разрешений на совершение сделки (на дачу согласия на совершение сделки) с движимым имуществом, принадлежащим несовершеннолетним (для сравнения: 2018 – 14 предварительных разрешений; 2019 - 7);</w:t>
      </w:r>
    </w:p>
    <w:p w:rsidR="004C3043" w:rsidRPr="00FD506D" w:rsidRDefault="004C3043" w:rsidP="007178A7">
      <w:pPr>
        <w:shd w:val="clear" w:color="auto" w:fill="FFFFFF"/>
        <w:spacing w:after="0" w:line="240" w:lineRule="auto"/>
        <w:ind w:firstLine="567"/>
        <w:jc w:val="both"/>
      </w:pPr>
      <w:r w:rsidRPr="00FD506D">
        <w:t xml:space="preserve">3. 58 предварительных разрешения выдано на распоряжение денежными средствами, принадлежащими несовершеннолетним, (для сравнения: 2018 – 63 предварительных разрешений; 2019 - 116). </w:t>
      </w:r>
    </w:p>
    <w:p w:rsidR="004C3043" w:rsidRPr="00FD506D" w:rsidRDefault="004C3043" w:rsidP="007178A7">
      <w:pPr>
        <w:spacing w:after="0" w:line="240" w:lineRule="auto"/>
        <w:ind w:firstLine="567"/>
        <w:jc w:val="both"/>
      </w:pPr>
      <w:r w:rsidRPr="00FD506D">
        <w:t>За отчетный период на основании проведённых правовых экспертиз представленных документов выданы также следующие разрешения Отдела опеки:</w:t>
      </w:r>
    </w:p>
    <w:p w:rsidR="004C3043" w:rsidRPr="00FD506D" w:rsidRDefault="004C3043" w:rsidP="007178A7">
      <w:pPr>
        <w:spacing w:after="0" w:line="240" w:lineRule="auto"/>
        <w:ind w:firstLine="567"/>
        <w:jc w:val="both"/>
      </w:pPr>
      <w:r w:rsidRPr="00FD506D">
        <w:rPr>
          <w:rFonts w:eastAsia="Times New Roman"/>
          <w:lang w:eastAsia="ru-RU"/>
        </w:rPr>
        <w:t xml:space="preserve">- </w:t>
      </w:r>
      <w:r w:rsidRPr="00FD506D">
        <w:t xml:space="preserve"> 1 постановления о разрешении на изменение фамилии и имени несовершеннолетним детям (для сравнения в  2018 – 6, 2019 - 4);</w:t>
      </w:r>
    </w:p>
    <w:p w:rsidR="004C3043" w:rsidRPr="00FD506D" w:rsidRDefault="004C3043" w:rsidP="007178A7">
      <w:pPr>
        <w:spacing w:after="0" w:line="240" w:lineRule="auto"/>
        <w:ind w:firstLine="567"/>
        <w:jc w:val="both"/>
        <w:rPr>
          <w:rFonts w:eastAsia="Times New Roman"/>
        </w:rPr>
      </w:pPr>
      <w:r w:rsidRPr="00FD506D">
        <w:rPr>
          <w:rFonts w:eastAsia="Times New Roman"/>
        </w:rPr>
        <w:t>-   139 разрешений  на трудоустройство несовершеннолетних в возрасте от 14 до 16 лет (для сравнения в 2018 – 263; 2019 - 152).</w:t>
      </w:r>
    </w:p>
    <w:p w:rsidR="004C3043" w:rsidRPr="00FD506D" w:rsidRDefault="004C3043" w:rsidP="007178A7">
      <w:pPr>
        <w:spacing w:after="0" w:line="240" w:lineRule="auto"/>
        <w:ind w:firstLine="567"/>
        <w:jc w:val="both"/>
      </w:pPr>
      <w:r w:rsidRPr="00FD506D">
        <w:t>Случаев отказов в выдаче разрешений - 3.</w:t>
      </w:r>
    </w:p>
    <w:p w:rsidR="004C3043" w:rsidRPr="00FD506D" w:rsidRDefault="004C3043" w:rsidP="007178A7">
      <w:pPr>
        <w:autoSpaceDE w:val="0"/>
        <w:autoSpaceDN w:val="0"/>
        <w:adjustRightInd w:val="0"/>
        <w:spacing w:after="0" w:line="240" w:lineRule="auto"/>
        <w:ind w:firstLine="567"/>
        <w:jc w:val="both"/>
        <w:outlineLvl w:val="0"/>
      </w:pPr>
      <w:proofErr w:type="gramStart"/>
      <w:r w:rsidRPr="00FD506D">
        <w:t xml:space="preserve">В связи с утверждением Административного регламента предоставления государственной услуги  по выдаче предварительного разрешения органа опеки и попечительства, затрагивающего осуществление имущественных прав несовершеннолетних, недееспособных, ограниченно дееспособных граждан  в связи с чем, повысились качество и доступность результатов предоставления государственной услуги, установлен порядок, последовательность и сроки административных процедур и </w:t>
      </w:r>
      <w:r w:rsidRPr="00FD506D">
        <w:lastRenderedPageBreak/>
        <w:t>административных действий Отдела опеки, порядок взаимодействия между Отделом опеки и заявителями при предоставлении государственной</w:t>
      </w:r>
      <w:proofErr w:type="gramEnd"/>
      <w:r w:rsidRPr="00FD506D">
        <w:t xml:space="preserve"> услуги. Часть документов запрашивается Отделом опеки в рамках межведомственного информационного взаимодействия, что упрощает работу с заявителями при сборе пакета документов.</w:t>
      </w:r>
    </w:p>
    <w:p w:rsidR="004C3043" w:rsidRPr="00FD506D" w:rsidRDefault="004C3043" w:rsidP="007178A7">
      <w:pPr>
        <w:spacing w:after="0" w:line="240" w:lineRule="auto"/>
        <w:ind w:firstLine="567"/>
        <w:jc w:val="both"/>
        <w:rPr>
          <w:shd w:val="clear" w:color="auto" w:fill="FFFFFF"/>
        </w:rPr>
      </w:pPr>
      <w:proofErr w:type="gramStart"/>
      <w:r w:rsidRPr="00FD506D">
        <w:rPr>
          <w:shd w:val="clear" w:color="auto" w:fill="FFFFFF"/>
        </w:rPr>
        <w:t>Согласно Правилам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(утв. Постановлением Правительства РФ от 17 ноября 2010  N 927</w:t>
      </w:r>
      <w:proofErr w:type="gramEnd"/>
      <w:r w:rsidRPr="00FD506D">
        <w:rPr>
          <w:shd w:val="clear" w:color="auto" w:fill="FFFFFF"/>
        </w:rPr>
        <w:t xml:space="preserve"> "</w:t>
      </w:r>
      <w:proofErr w:type="gramStart"/>
      <w:r w:rsidRPr="00FD506D">
        <w:rPr>
          <w:shd w:val="clear" w:color="auto" w:fill="FFFFFF"/>
        </w:rPr>
        <w:t xml:space="preserve">Об отдельных вопросах осуществления опеки и попечительства в отношении совершеннолетних недееспособных или не полностью дееспособных граждан") осуществляется контроль за соблюдением прав и законных интересов подопечных граждан. </w:t>
      </w:r>
      <w:proofErr w:type="gramEnd"/>
    </w:p>
    <w:p w:rsidR="004C3043" w:rsidRPr="00FD506D" w:rsidRDefault="004C3043" w:rsidP="007178A7">
      <w:pPr>
        <w:spacing w:after="0" w:line="240" w:lineRule="auto"/>
        <w:ind w:firstLine="567"/>
        <w:jc w:val="both"/>
        <w:rPr>
          <w:rFonts w:eastAsia="Times New Roman"/>
          <w:lang w:eastAsia="ru-RU"/>
        </w:rPr>
      </w:pPr>
      <w:r w:rsidRPr="00FD506D">
        <w:rPr>
          <w:rFonts w:eastAsia="Times New Roman"/>
          <w:lang w:eastAsia="ru-RU"/>
        </w:rPr>
        <w:t>В целях осуществления надзора за деятельностью опекунов или попечителей совершеннолетних подопечных отдел по опеке и попечительству проводит плановые и внеплановые проверки:</w:t>
      </w:r>
    </w:p>
    <w:p w:rsidR="004C3043" w:rsidRPr="00FD506D" w:rsidRDefault="004C3043" w:rsidP="007178A7">
      <w:pPr>
        <w:spacing w:after="0" w:line="240" w:lineRule="auto"/>
        <w:ind w:firstLine="567"/>
        <w:jc w:val="both"/>
        <w:rPr>
          <w:rFonts w:eastAsia="Times New Roman"/>
          <w:lang w:eastAsia="ru-RU"/>
        </w:rPr>
      </w:pPr>
      <w:r w:rsidRPr="00FD506D">
        <w:rPr>
          <w:rFonts w:eastAsia="Times New Roman"/>
          <w:lang w:eastAsia="ru-RU"/>
        </w:rPr>
        <w:t>а)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w:t>
      </w:r>
    </w:p>
    <w:p w:rsidR="004C3043" w:rsidRPr="00FD506D" w:rsidRDefault="004C3043" w:rsidP="007178A7">
      <w:pPr>
        <w:spacing w:after="0" w:line="240" w:lineRule="auto"/>
        <w:ind w:firstLine="567"/>
        <w:jc w:val="both"/>
        <w:rPr>
          <w:rFonts w:eastAsia="Times New Roman"/>
          <w:lang w:eastAsia="ru-RU"/>
        </w:rPr>
      </w:pPr>
      <w:r w:rsidRPr="00FD506D">
        <w:rPr>
          <w:rFonts w:eastAsia="Times New Roman"/>
          <w:lang w:eastAsia="ru-RU"/>
        </w:rPr>
        <w:t>б) выполнения опекуном или попечителем требований к осуществлению своих прав и исполнению своих обязанностей.</w:t>
      </w:r>
    </w:p>
    <w:p w:rsidR="004C3043" w:rsidRPr="00FD506D" w:rsidRDefault="004C3043" w:rsidP="007178A7">
      <w:pPr>
        <w:spacing w:after="0" w:line="240" w:lineRule="auto"/>
        <w:ind w:firstLine="567"/>
        <w:jc w:val="both"/>
      </w:pPr>
      <w:r w:rsidRPr="00FD506D">
        <w:t xml:space="preserve">В рамках обследования условий жизни недееспособных за 2020 год было проведено 54 проверки с составлением соответствующего акта. </w:t>
      </w:r>
    </w:p>
    <w:p w:rsidR="004C3043" w:rsidRPr="00FD506D" w:rsidRDefault="004C3043" w:rsidP="007178A7">
      <w:pPr>
        <w:spacing w:after="0" w:line="240" w:lineRule="auto"/>
        <w:ind w:firstLine="567"/>
        <w:jc w:val="both"/>
      </w:pPr>
      <w:r w:rsidRPr="00FD506D">
        <w:t xml:space="preserve">Опекунам/попечителям выдано 13 предварительных разрешения на снятие </w:t>
      </w:r>
      <w:proofErr w:type="gramStart"/>
      <w:r w:rsidRPr="00FD506D">
        <w:t>денежных средств, принадлежащих недееспособным и ограничено</w:t>
      </w:r>
      <w:proofErr w:type="gramEnd"/>
      <w:r w:rsidRPr="00FD506D">
        <w:t xml:space="preserve"> дееспособным гражданам, в целях расходования их в интересах подопечных граждан. </w:t>
      </w:r>
    </w:p>
    <w:p w:rsidR="004C3043" w:rsidRPr="00FD506D" w:rsidRDefault="004C3043" w:rsidP="007178A7">
      <w:pPr>
        <w:spacing w:after="0" w:line="240" w:lineRule="auto"/>
        <w:ind w:firstLine="567"/>
        <w:jc w:val="both"/>
      </w:pPr>
      <w:r w:rsidRPr="00FD506D">
        <w:rPr>
          <w:shd w:val="clear" w:color="auto" w:fill="FFFFFF"/>
        </w:rPr>
        <w:t>Отчеты опекунов о хранении и использовании имущества совершеннолетних недееспособных граждан и управлении этим имуществом за 2019 г. сданы своевременно.</w:t>
      </w:r>
    </w:p>
    <w:p w:rsidR="004C3043" w:rsidRPr="00FD506D" w:rsidRDefault="004C3043" w:rsidP="007178A7">
      <w:pPr>
        <w:tabs>
          <w:tab w:val="left" w:pos="993"/>
        </w:tabs>
        <w:spacing w:after="0" w:line="240" w:lineRule="auto"/>
        <w:ind w:firstLine="567"/>
        <w:jc w:val="both"/>
        <w:rPr>
          <w:rFonts w:eastAsia="Times New Roman"/>
        </w:rPr>
      </w:pPr>
      <w:r w:rsidRPr="00FD506D">
        <w:rPr>
          <w:rFonts w:eastAsia="Times New Roman"/>
        </w:rPr>
        <w:t>В рамках исполнения обязанностей за отчетный период специалистами отдела:</w:t>
      </w:r>
    </w:p>
    <w:p w:rsidR="004C3043" w:rsidRPr="00FD506D" w:rsidRDefault="004C3043" w:rsidP="007178A7">
      <w:pPr>
        <w:tabs>
          <w:tab w:val="left" w:pos="993"/>
        </w:tabs>
        <w:spacing w:after="0" w:line="240" w:lineRule="auto"/>
        <w:ind w:firstLine="567"/>
        <w:jc w:val="both"/>
        <w:rPr>
          <w:rFonts w:eastAsia="Times New Roman"/>
        </w:rPr>
      </w:pPr>
      <w:r w:rsidRPr="00FD506D">
        <w:rPr>
          <w:rFonts w:eastAsia="Times New Roman"/>
        </w:rPr>
        <w:t>- дана консультация гражданам, обратившимся в отдел, по вопросам, входящим в его компетенцию;</w:t>
      </w:r>
    </w:p>
    <w:p w:rsidR="004C3043" w:rsidRPr="00FD506D" w:rsidRDefault="004C3043" w:rsidP="007178A7">
      <w:pPr>
        <w:tabs>
          <w:tab w:val="left" w:pos="993"/>
        </w:tabs>
        <w:spacing w:after="0" w:line="240" w:lineRule="auto"/>
        <w:ind w:firstLine="567"/>
        <w:jc w:val="both"/>
        <w:rPr>
          <w:rFonts w:eastAsia="Times New Roman"/>
        </w:rPr>
      </w:pPr>
      <w:r w:rsidRPr="00FD506D">
        <w:rPr>
          <w:rFonts w:eastAsia="Times New Roman"/>
        </w:rPr>
        <w:t xml:space="preserve">- своевременно даны ответы по всем поступившим запросам. </w:t>
      </w:r>
    </w:p>
    <w:p w:rsidR="004C3043" w:rsidRPr="00FD506D" w:rsidRDefault="004C3043" w:rsidP="007178A7">
      <w:pPr>
        <w:tabs>
          <w:tab w:val="left" w:pos="993"/>
        </w:tabs>
        <w:spacing w:after="0" w:line="240" w:lineRule="auto"/>
        <w:ind w:firstLine="567"/>
        <w:jc w:val="both"/>
      </w:pPr>
    </w:p>
    <w:p w:rsidR="004C3043" w:rsidRPr="00FD506D" w:rsidRDefault="004C3043" w:rsidP="007178A7">
      <w:pPr>
        <w:tabs>
          <w:tab w:val="left" w:pos="993"/>
        </w:tabs>
        <w:spacing w:after="0" w:line="240" w:lineRule="auto"/>
        <w:ind w:firstLine="567"/>
        <w:jc w:val="both"/>
      </w:pPr>
      <w:r w:rsidRPr="00FD506D">
        <w:t>Основными направлениями работы отдела на 2021 год являются:</w:t>
      </w:r>
    </w:p>
    <w:p w:rsidR="004C3043" w:rsidRPr="00FD506D" w:rsidRDefault="004C3043" w:rsidP="007178A7">
      <w:pPr>
        <w:numPr>
          <w:ilvl w:val="0"/>
          <w:numId w:val="43"/>
        </w:numPr>
        <w:tabs>
          <w:tab w:val="left" w:pos="993"/>
        </w:tabs>
        <w:spacing w:after="0" w:line="240" w:lineRule="auto"/>
        <w:ind w:left="0" w:firstLine="567"/>
        <w:contextualSpacing/>
        <w:jc w:val="both"/>
      </w:pPr>
      <w:r w:rsidRPr="00FD506D">
        <w:t>своевременное выявление и устройство детей-сирот и детей, оставшихся без попечения родителей;</w:t>
      </w:r>
    </w:p>
    <w:p w:rsidR="007178A7" w:rsidRPr="00FD506D" w:rsidRDefault="004C3043" w:rsidP="007178A7">
      <w:pPr>
        <w:numPr>
          <w:ilvl w:val="0"/>
          <w:numId w:val="43"/>
        </w:numPr>
        <w:tabs>
          <w:tab w:val="left" w:pos="993"/>
        </w:tabs>
        <w:spacing w:after="0" w:line="240" w:lineRule="auto"/>
        <w:ind w:left="0" w:firstLine="567"/>
        <w:contextualSpacing/>
        <w:jc w:val="both"/>
      </w:pPr>
      <w:r w:rsidRPr="00FD506D">
        <w:t xml:space="preserve">своевременное выявление и устройство совершеннолетних граждан, лишенных дееспособности или ограничено дееспособных; </w:t>
      </w:r>
    </w:p>
    <w:p w:rsidR="007178A7" w:rsidRPr="00FD506D" w:rsidRDefault="004C3043" w:rsidP="007178A7">
      <w:pPr>
        <w:numPr>
          <w:ilvl w:val="0"/>
          <w:numId w:val="43"/>
        </w:numPr>
        <w:tabs>
          <w:tab w:val="left" w:pos="993"/>
        </w:tabs>
        <w:spacing w:after="0" w:line="240" w:lineRule="auto"/>
        <w:ind w:left="0" w:firstLine="567"/>
        <w:contextualSpacing/>
        <w:jc w:val="both"/>
      </w:pPr>
      <w:r w:rsidRPr="00FD506D">
        <w:lastRenderedPageBreak/>
        <w:t>защита имущественных и неимущественных прав и интересов детей-сирот и детей, оставшихся без попечения родителей, а также граждан, признанных недееспособными или ограниченно дееспособными;</w:t>
      </w:r>
    </w:p>
    <w:p w:rsidR="004C3043" w:rsidRPr="00FD506D" w:rsidRDefault="004C3043" w:rsidP="007178A7">
      <w:pPr>
        <w:numPr>
          <w:ilvl w:val="0"/>
          <w:numId w:val="43"/>
        </w:numPr>
        <w:tabs>
          <w:tab w:val="left" w:pos="993"/>
        </w:tabs>
        <w:spacing w:after="0" w:line="240" w:lineRule="auto"/>
        <w:ind w:left="0" w:firstLine="567"/>
        <w:contextualSpacing/>
        <w:jc w:val="both"/>
      </w:pPr>
      <w:r w:rsidRPr="00FD506D">
        <w:t>решение вопросов, относящихся к компетенции отдела.</w:t>
      </w:r>
    </w:p>
    <w:p w:rsidR="004C3043" w:rsidRPr="00FD506D" w:rsidRDefault="004C3043" w:rsidP="007178A7">
      <w:pPr>
        <w:pStyle w:val="a3"/>
        <w:tabs>
          <w:tab w:val="left" w:pos="0"/>
          <w:tab w:val="left" w:pos="993"/>
        </w:tabs>
        <w:spacing w:after="0" w:line="240" w:lineRule="auto"/>
        <w:ind w:left="0" w:firstLine="567"/>
        <w:jc w:val="both"/>
        <w:rPr>
          <w:i/>
        </w:rPr>
      </w:pPr>
    </w:p>
    <w:p w:rsidR="00987904" w:rsidRPr="00FD506D" w:rsidRDefault="007178A7" w:rsidP="001A2CAB">
      <w:pPr>
        <w:pStyle w:val="a3"/>
        <w:tabs>
          <w:tab w:val="left" w:pos="0"/>
          <w:tab w:val="left" w:pos="567"/>
        </w:tabs>
        <w:spacing w:after="0" w:line="240" w:lineRule="auto"/>
        <w:ind w:left="0" w:firstLine="567"/>
        <w:jc w:val="both"/>
        <w:rPr>
          <w:i/>
        </w:rPr>
      </w:pPr>
      <w:r w:rsidRPr="00FD506D">
        <w:rPr>
          <w:i/>
        </w:rPr>
        <w:tab/>
      </w:r>
      <w:r w:rsidR="00987904" w:rsidRPr="00FD506D">
        <w:rPr>
          <w:i/>
        </w:rPr>
        <w:t xml:space="preserve">- организация и осуществление мероприятий </w:t>
      </w:r>
      <w:r w:rsidR="006919DA" w:rsidRPr="00FD506D">
        <w:rPr>
          <w:i/>
        </w:rPr>
        <w:t xml:space="preserve">по территориальной обороне и </w:t>
      </w:r>
      <w:r w:rsidR="00987904" w:rsidRPr="00FD506D">
        <w:rPr>
          <w:i/>
        </w:rPr>
        <w:t>по гражданской обороне, защите населения и территории муниципального района от чрезвычайных ситуаций природного и техногенного характера:</w:t>
      </w:r>
    </w:p>
    <w:p w:rsidR="00C8566F" w:rsidRPr="00FD506D" w:rsidRDefault="00C8566F" w:rsidP="001A2CAB">
      <w:pPr>
        <w:tabs>
          <w:tab w:val="left" w:pos="567"/>
        </w:tabs>
        <w:spacing w:after="0" w:line="240" w:lineRule="auto"/>
        <w:ind w:firstLine="567"/>
        <w:jc w:val="both"/>
        <w:rPr>
          <w:rFonts w:eastAsia="Times New Roman"/>
          <w:bCs/>
        </w:rPr>
      </w:pPr>
      <w:r w:rsidRPr="00FD506D">
        <w:rPr>
          <w:rFonts w:eastAsia="Times New Roman"/>
          <w:bCs/>
        </w:rPr>
        <w:t>За отчетный период по плану основных мероприятий МО МР «Сосногорск» в области ГО, предупреждения и ликвидации ЧС, обеспечения пожарной безопасности и безопасности на водных объектах 2020 года проведены следующие мероприятия по вопросам ГО, а именно:</w:t>
      </w:r>
    </w:p>
    <w:p w:rsidR="00C8566F" w:rsidRPr="00FD506D" w:rsidRDefault="00C8566F" w:rsidP="001A2CAB">
      <w:pPr>
        <w:tabs>
          <w:tab w:val="left" w:pos="567"/>
        </w:tabs>
        <w:spacing w:after="0" w:line="240" w:lineRule="auto"/>
        <w:ind w:firstLine="567"/>
        <w:jc w:val="both"/>
        <w:rPr>
          <w:rFonts w:eastAsia="Times New Roman"/>
          <w:bCs/>
        </w:rPr>
      </w:pPr>
      <w:r w:rsidRPr="00FD506D">
        <w:rPr>
          <w:rFonts w:eastAsia="Times New Roman"/>
          <w:bCs/>
        </w:rPr>
        <w:t xml:space="preserve">Переработан План гражданской обороны и защиты населения муниципального образования муниципального района «Сосногорск» со всеми приложениями (план эвакуации, приема и размещения </w:t>
      </w:r>
      <w:proofErr w:type="spellStart"/>
      <w:r w:rsidRPr="00FD506D">
        <w:rPr>
          <w:rFonts w:eastAsia="Times New Roman"/>
          <w:bCs/>
        </w:rPr>
        <w:t>эваконаселения</w:t>
      </w:r>
      <w:proofErr w:type="spellEnd"/>
      <w:r w:rsidRPr="00FD506D">
        <w:rPr>
          <w:rFonts w:eastAsia="Times New Roman"/>
          <w:bCs/>
        </w:rPr>
        <w:t>, карты, календарный план и т.д.) и отправлен на согласование в Комитет РК ГОЧС и ГУ МЧС России по Республике Коми. Организована работа по оказанию методической помощи и выдаче исходных данных для разработки планов ГО и ЧС руководителям администраций городских поселений и организаций.</w:t>
      </w:r>
    </w:p>
    <w:p w:rsidR="00C8566F" w:rsidRPr="00FD506D" w:rsidRDefault="00C8566F" w:rsidP="001A2CAB">
      <w:pPr>
        <w:tabs>
          <w:tab w:val="left" w:pos="567"/>
        </w:tabs>
        <w:spacing w:after="0" w:line="240" w:lineRule="auto"/>
        <w:ind w:firstLine="567"/>
        <w:jc w:val="both"/>
        <w:rPr>
          <w:bCs/>
        </w:rPr>
      </w:pPr>
      <w:r w:rsidRPr="00FD506D">
        <w:rPr>
          <w:rFonts w:eastAsia="Times New Roman"/>
          <w:bCs/>
        </w:rPr>
        <w:t>Переработан План рассредоточения и эвакуации населения и культурных ценностей по новым исходным данным, которые были выданы ГУ МЧС России по Республике Коми и Комитетом Республики Коми ГОЧС. План также направлен на согласование в Республиканскую эвакуационную комиссию.</w:t>
      </w:r>
    </w:p>
    <w:p w:rsidR="00C8566F" w:rsidRPr="00FD506D" w:rsidRDefault="00C8566F" w:rsidP="001A2CAB">
      <w:pPr>
        <w:tabs>
          <w:tab w:val="left" w:pos="567"/>
        </w:tabs>
        <w:spacing w:after="0" w:line="240" w:lineRule="auto"/>
        <w:ind w:firstLine="567"/>
        <w:jc w:val="both"/>
        <w:rPr>
          <w:bCs/>
        </w:rPr>
      </w:pPr>
      <w:r w:rsidRPr="00FD506D">
        <w:rPr>
          <w:bCs/>
        </w:rPr>
        <w:t>Проведена работа с организациями и предприятиями по уточнению перечня организаций, отнесенных к категориям по ГО. В настоящее время на территории района действуют 8 организаций, которые отнесены к категориям по гражданской обороне.</w:t>
      </w:r>
    </w:p>
    <w:p w:rsidR="00C8566F" w:rsidRPr="00FD506D" w:rsidRDefault="00C8566F" w:rsidP="001A2CAB">
      <w:pPr>
        <w:tabs>
          <w:tab w:val="left" w:pos="567"/>
        </w:tabs>
        <w:spacing w:after="0" w:line="240" w:lineRule="auto"/>
        <w:ind w:firstLine="567"/>
        <w:jc w:val="both"/>
        <w:rPr>
          <w:bCs/>
        </w:rPr>
      </w:pPr>
      <w:r w:rsidRPr="00FD506D">
        <w:rPr>
          <w:bCs/>
        </w:rPr>
        <w:t xml:space="preserve">Разработан план работы Комиссии по повышению устойчивости функционирования объектов экономики при чрезвычайных ситуациях мирного и военного времени ЧС с включением мероприятий из плана основных мероприятий МО МР «Сосногорск» по вопросам ГО и ЧС. Работа комиссии направлена на снижение возможных потерь и разрушений в результате аварий, стихийных бедствий, обеспечения жизнедеятельности населения района  и создания оптимальных условий для восстановления нарушенного </w:t>
      </w:r>
      <w:proofErr w:type="gramStart"/>
      <w:r w:rsidRPr="00FD506D">
        <w:rPr>
          <w:bCs/>
        </w:rPr>
        <w:t>производства</w:t>
      </w:r>
      <w:proofErr w:type="gramEnd"/>
      <w:r w:rsidRPr="00FD506D">
        <w:rPr>
          <w:bCs/>
        </w:rPr>
        <w:t xml:space="preserve"> как в мирное, так и в военное время.</w:t>
      </w:r>
    </w:p>
    <w:p w:rsidR="00C8566F" w:rsidRPr="00FD506D" w:rsidRDefault="00C8566F" w:rsidP="001A2CAB">
      <w:pPr>
        <w:tabs>
          <w:tab w:val="left" w:pos="567"/>
        </w:tabs>
        <w:spacing w:after="0" w:line="240" w:lineRule="auto"/>
        <w:ind w:firstLine="567"/>
        <w:jc w:val="both"/>
        <w:rPr>
          <w:bCs/>
        </w:rPr>
      </w:pPr>
      <w:r w:rsidRPr="00FD506D">
        <w:rPr>
          <w:bCs/>
        </w:rPr>
        <w:t>Проведена корректировка:</w:t>
      </w:r>
    </w:p>
    <w:p w:rsidR="00C8566F" w:rsidRPr="00FD506D" w:rsidRDefault="00C8566F" w:rsidP="001A2CAB">
      <w:pPr>
        <w:tabs>
          <w:tab w:val="left" w:pos="567"/>
        </w:tabs>
        <w:spacing w:after="0" w:line="240" w:lineRule="auto"/>
        <w:ind w:firstLine="567"/>
        <w:jc w:val="both"/>
        <w:rPr>
          <w:bCs/>
        </w:rPr>
      </w:pPr>
      <w:r w:rsidRPr="00FD506D">
        <w:rPr>
          <w:bCs/>
        </w:rPr>
        <w:t xml:space="preserve">- Паспорта безопасности муниципального района «Сосногорск»; </w:t>
      </w:r>
    </w:p>
    <w:p w:rsidR="00C8566F" w:rsidRPr="00FD506D" w:rsidRDefault="00C8566F" w:rsidP="001A2CAB">
      <w:pPr>
        <w:tabs>
          <w:tab w:val="left" w:pos="567"/>
        </w:tabs>
        <w:spacing w:after="0" w:line="240" w:lineRule="auto"/>
        <w:ind w:firstLine="567"/>
        <w:jc w:val="both"/>
        <w:rPr>
          <w:bCs/>
        </w:rPr>
      </w:pPr>
      <w:r w:rsidRPr="00FD506D">
        <w:rPr>
          <w:bCs/>
        </w:rPr>
        <w:t>- Плана повышения защищенности критически важных объектов на территории МР «Сосногорск»;</w:t>
      </w:r>
    </w:p>
    <w:p w:rsidR="00C8566F" w:rsidRPr="00FD506D" w:rsidRDefault="00C8566F" w:rsidP="001A2CAB">
      <w:pPr>
        <w:tabs>
          <w:tab w:val="left" w:pos="567"/>
        </w:tabs>
        <w:spacing w:after="0" w:line="240" w:lineRule="auto"/>
        <w:ind w:firstLine="567"/>
        <w:jc w:val="both"/>
        <w:rPr>
          <w:bCs/>
        </w:rPr>
      </w:pPr>
      <w:r w:rsidRPr="00FD506D">
        <w:rPr>
          <w:bCs/>
        </w:rPr>
        <w:t>-Плана территориальной обороны.</w:t>
      </w:r>
    </w:p>
    <w:p w:rsidR="00C8566F" w:rsidRPr="00FD506D" w:rsidRDefault="00C8566F" w:rsidP="001A2CAB">
      <w:pPr>
        <w:tabs>
          <w:tab w:val="left" w:pos="567"/>
        </w:tabs>
        <w:spacing w:after="0" w:line="240" w:lineRule="auto"/>
        <w:ind w:firstLine="567"/>
        <w:jc w:val="both"/>
        <w:rPr>
          <w:rFonts w:eastAsia="Times New Roman"/>
          <w:bCs/>
        </w:rPr>
      </w:pPr>
      <w:r w:rsidRPr="00FD506D">
        <w:rPr>
          <w:rFonts w:eastAsia="Times New Roman"/>
          <w:bCs/>
        </w:rPr>
        <w:t>Организована работа эвакуационной комисси</w:t>
      </w:r>
      <w:r w:rsidR="007178A7" w:rsidRPr="00FD506D">
        <w:rPr>
          <w:rFonts w:eastAsia="Times New Roman"/>
          <w:bCs/>
        </w:rPr>
        <w:t>и</w:t>
      </w:r>
      <w:r w:rsidRPr="00FD506D">
        <w:rPr>
          <w:rFonts w:eastAsia="Times New Roman"/>
          <w:bCs/>
        </w:rPr>
        <w:t xml:space="preserve">  МО МР «Сосногорск» на 2020 год. Работа комиссии была направлена на организацию эвакуационных </w:t>
      </w:r>
      <w:r w:rsidRPr="00FD506D">
        <w:rPr>
          <w:rFonts w:eastAsia="Times New Roman"/>
          <w:bCs/>
        </w:rPr>
        <w:lastRenderedPageBreak/>
        <w:t>мероприятий и  первоочередного жизнеобеспечения пострадавшего населения  при различных видах чрезвычайных ситуаций в условиях мирного и военного времени. За отчетный период проводились 4 заседаний комиссий, где рассматривались вопросы планирования эвакуационных мероприятий при весеннем половодье, в летнем пожароопасном периоде, в условиях низких температур с проведением штабных тренировок по гражданской обороне.</w:t>
      </w:r>
    </w:p>
    <w:p w:rsidR="00C8566F" w:rsidRPr="00FD506D" w:rsidRDefault="00C8566F" w:rsidP="001A2CAB">
      <w:pPr>
        <w:tabs>
          <w:tab w:val="left" w:pos="567"/>
        </w:tabs>
        <w:spacing w:after="0" w:line="240" w:lineRule="auto"/>
        <w:ind w:firstLine="567"/>
        <w:jc w:val="both"/>
        <w:rPr>
          <w:rFonts w:eastAsia="Times New Roman"/>
          <w:bCs/>
        </w:rPr>
      </w:pPr>
      <w:r w:rsidRPr="00FD506D">
        <w:rPr>
          <w:rFonts w:eastAsia="Times New Roman"/>
          <w:bCs/>
        </w:rPr>
        <w:t>За отчетный период были проведены 2 командно-штабных учения</w:t>
      </w:r>
      <w:r w:rsidR="007178A7" w:rsidRPr="00FD506D">
        <w:rPr>
          <w:rFonts w:eastAsia="Times New Roman"/>
          <w:bCs/>
        </w:rPr>
        <w:t>,</w:t>
      </w:r>
      <w:r w:rsidRPr="00FD506D">
        <w:rPr>
          <w:rFonts w:eastAsia="Times New Roman"/>
          <w:bCs/>
        </w:rPr>
        <w:t xml:space="preserve"> 7 командно-штабных и штабных тренировок, 3 тактико-специальных учений. Проводились тренировки с </w:t>
      </w:r>
      <w:proofErr w:type="gramStart"/>
      <w:r w:rsidRPr="00FD506D">
        <w:rPr>
          <w:rFonts w:eastAsia="Times New Roman"/>
          <w:bCs/>
        </w:rPr>
        <w:t>обучающими</w:t>
      </w:r>
      <w:proofErr w:type="gramEnd"/>
      <w:r w:rsidRPr="00FD506D">
        <w:rPr>
          <w:rFonts w:eastAsia="Times New Roman"/>
          <w:bCs/>
        </w:rPr>
        <w:t xml:space="preserve"> и персоналом в 29 образовательных учреждениях по экстренной эвакуации при различных видах чрезвычайных ситуаций. Принимали участие в 1 командно-штабном мобилизационном учении.</w:t>
      </w:r>
    </w:p>
    <w:p w:rsidR="00C8566F" w:rsidRPr="00FD506D" w:rsidRDefault="007178A7" w:rsidP="001A2CAB">
      <w:pPr>
        <w:tabs>
          <w:tab w:val="left" w:pos="567"/>
        </w:tabs>
        <w:spacing w:after="0" w:line="240" w:lineRule="auto"/>
        <w:ind w:firstLine="567"/>
        <w:jc w:val="both"/>
        <w:rPr>
          <w:rFonts w:eastAsia="Times New Roman"/>
          <w:bCs/>
        </w:rPr>
      </w:pPr>
      <w:r w:rsidRPr="00FD506D">
        <w:rPr>
          <w:rFonts w:eastAsia="Times New Roman"/>
          <w:bCs/>
        </w:rPr>
        <w:t>В октябре</w:t>
      </w:r>
      <w:r w:rsidR="00C8566F" w:rsidRPr="00FD506D">
        <w:rPr>
          <w:rFonts w:eastAsia="Times New Roman"/>
          <w:bCs/>
        </w:rPr>
        <w:t xml:space="preserve"> 2020</w:t>
      </w:r>
      <w:r w:rsidRPr="00FD506D">
        <w:rPr>
          <w:rFonts w:eastAsia="Times New Roman"/>
          <w:bCs/>
        </w:rPr>
        <w:t xml:space="preserve"> года</w:t>
      </w:r>
      <w:r w:rsidR="00C8566F" w:rsidRPr="00FD506D">
        <w:rPr>
          <w:rFonts w:eastAsia="Times New Roman"/>
          <w:bCs/>
        </w:rPr>
        <w:t xml:space="preserve"> проводились тренировки по развертывани</w:t>
      </w:r>
      <w:r w:rsidRPr="00FD506D">
        <w:rPr>
          <w:rFonts w:eastAsia="Times New Roman"/>
          <w:bCs/>
        </w:rPr>
        <w:t>ю</w:t>
      </w:r>
      <w:r w:rsidR="00C8566F" w:rsidRPr="00FD506D">
        <w:rPr>
          <w:rFonts w:eastAsia="Times New Roman"/>
          <w:bCs/>
        </w:rPr>
        <w:t xml:space="preserve"> и приведению в готовность пункта временного размещения пострадавшего населения на базе кадетской школы г. Сосногорска. Личный состав ПВР показал себя с лучшей стороны.</w:t>
      </w:r>
    </w:p>
    <w:p w:rsidR="00C8566F" w:rsidRPr="00FD506D" w:rsidRDefault="00C8566F" w:rsidP="001A2CAB">
      <w:pPr>
        <w:tabs>
          <w:tab w:val="left" w:pos="567"/>
        </w:tabs>
        <w:spacing w:after="0" w:line="240" w:lineRule="auto"/>
        <w:ind w:firstLine="567"/>
        <w:jc w:val="both"/>
        <w:rPr>
          <w:rFonts w:eastAsia="Times New Roman"/>
          <w:bCs/>
        </w:rPr>
      </w:pPr>
      <w:r w:rsidRPr="00FD506D">
        <w:rPr>
          <w:rFonts w:eastAsia="Times New Roman"/>
          <w:bCs/>
        </w:rPr>
        <w:t>Во всех проводимых мероприятиях были задействованы 4,2 тыс. человек.</w:t>
      </w:r>
    </w:p>
    <w:p w:rsidR="00C8566F" w:rsidRPr="00FD506D" w:rsidRDefault="00C8566F" w:rsidP="001A2CAB">
      <w:pPr>
        <w:tabs>
          <w:tab w:val="left" w:pos="567"/>
        </w:tabs>
        <w:spacing w:after="0" w:line="240" w:lineRule="auto"/>
        <w:ind w:firstLine="567"/>
        <w:jc w:val="both"/>
        <w:rPr>
          <w:bCs/>
        </w:rPr>
      </w:pPr>
      <w:r w:rsidRPr="00FD506D">
        <w:rPr>
          <w:bCs/>
        </w:rPr>
        <w:t>При проведении Всероссийской штабной тренировки по гражданской обороне 02 октября 2020 года отрабатывались практические мероприятия по разворачиванию боевого расчета пункта управления гражданской обороны, комиссии КЧС и ОПБ МР «Сосногорск», комиссии по устойчивому функционированию организаций и предприятий на территории района в особый период и эвакуационных органов района.</w:t>
      </w:r>
    </w:p>
    <w:p w:rsidR="00101190" w:rsidRPr="00FD506D" w:rsidRDefault="00101190" w:rsidP="001A2CAB">
      <w:pPr>
        <w:tabs>
          <w:tab w:val="left" w:pos="567"/>
        </w:tabs>
        <w:spacing w:after="0" w:line="240" w:lineRule="auto"/>
        <w:ind w:firstLine="567"/>
        <w:jc w:val="both"/>
        <w:rPr>
          <w:b/>
          <w:u w:val="single"/>
        </w:rPr>
      </w:pPr>
    </w:p>
    <w:p w:rsidR="00987904" w:rsidRPr="00FD506D" w:rsidRDefault="00987904" w:rsidP="001A2CAB">
      <w:pPr>
        <w:tabs>
          <w:tab w:val="left" w:pos="567"/>
        </w:tabs>
        <w:autoSpaceDE w:val="0"/>
        <w:autoSpaceDN w:val="0"/>
        <w:adjustRightInd w:val="0"/>
        <w:spacing w:after="0" w:line="240" w:lineRule="auto"/>
        <w:ind w:firstLine="567"/>
        <w:jc w:val="both"/>
        <w:rPr>
          <w:i/>
        </w:rPr>
      </w:pPr>
      <w:r w:rsidRPr="00FD506D">
        <w:rPr>
          <w:bCs/>
          <w:iCs/>
        </w:rPr>
        <w:tab/>
      </w:r>
      <w:r w:rsidRPr="00FD506D">
        <w:rPr>
          <w:i/>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D1307" w:rsidRPr="00FD506D" w:rsidRDefault="007D1307" w:rsidP="001A2CAB">
      <w:pPr>
        <w:tabs>
          <w:tab w:val="left" w:pos="567"/>
        </w:tabs>
        <w:spacing w:after="0" w:line="240" w:lineRule="auto"/>
        <w:ind w:right="-1" w:firstLine="567"/>
        <w:jc w:val="both"/>
      </w:pPr>
      <w:proofErr w:type="gramStart"/>
      <w:r w:rsidRPr="00FD506D">
        <w:rPr>
          <w:rFonts w:eastAsia="SimSun"/>
          <w:lang w:eastAsia="zh-CN"/>
        </w:rPr>
        <w:t xml:space="preserve">В 2020 году мероприятия по мобилизационной подготовке </w:t>
      </w:r>
      <w:r w:rsidRPr="00FD506D">
        <w:rPr>
          <w:rFonts w:eastAsia="SimSun"/>
          <w:color w:val="000000"/>
          <w:lang w:eastAsia="zh-CN"/>
        </w:rPr>
        <w:t xml:space="preserve">муниципальных предприятий и учреждений проводились в составе общих мероприятий по    мобилизационной подготовке организаций, расположенных на территории   муниципального района «Сосногорск» в соответствии с требованиями  </w:t>
      </w:r>
      <w:r w:rsidRPr="00FD506D">
        <w:rPr>
          <w:rFonts w:eastAsia="SimSun"/>
          <w:lang w:eastAsia="zh-CN"/>
        </w:rPr>
        <w:t>Федеральных законов от 26.02.1997 года (в ред. от 09.03.2010 г.) № 31-ФЗ  «О мобилизационной подготовке и  мобилизации   в   Российской   Федерации», от 31.05.1996 года (в ред. от 05.05.2010) № 61-ФЗ «Об обороне»,  от</w:t>
      </w:r>
      <w:proofErr w:type="gramEnd"/>
      <w:r w:rsidRPr="00FD506D">
        <w:rPr>
          <w:rFonts w:eastAsia="SimSun"/>
          <w:lang w:eastAsia="zh-CN"/>
        </w:rPr>
        <w:t xml:space="preserve"> 28.03.1998 года (в ред. от 29.11.2010г.) № 53-ФЗ «О воинской обязанности и  военной службе» и </w:t>
      </w:r>
      <w:r w:rsidRPr="00FD506D">
        <w:rPr>
          <w:rFonts w:eastAsia="SimSun"/>
          <w:color w:val="000000"/>
          <w:lang w:eastAsia="zh-CN"/>
        </w:rPr>
        <w:t xml:space="preserve">утверждённым </w:t>
      </w:r>
      <w:r w:rsidRPr="00FD506D">
        <w:t xml:space="preserve">05 декабря 2019 года планом мероприятий мобилизационной подготовки муниципального образования муниципального района «Сосногорск» на 2020 год. В состав организаций, в которых проводилась мобилизационная подготовка в 2020 году, помимо </w:t>
      </w:r>
      <w:r w:rsidRPr="00FD506D">
        <w:rPr>
          <w:rFonts w:eastAsia="SimSun"/>
          <w:color w:val="000000"/>
          <w:lang w:eastAsia="zh-CN"/>
        </w:rPr>
        <w:t>муниципальных предприятий и учреждений</w:t>
      </w:r>
      <w:r w:rsidRPr="00FD506D">
        <w:t xml:space="preserve"> входили организации, которым в соответствии с </w:t>
      </w:r>
      <w:r w:rsidRPr="00FD506D">
        <w:rPr>
          <w:rFonts w:eastAsia="SimSun"/>
          <w:lang w:eastAsia="zh-CN"/>
        </w:rPr>
        <w:t xml:space="preserve">Федеральным законом от 26.02.1997 года № 31-ФЗ «О мобилизационной подготовке и мобилизации в Российской  Федерации» и иными </w:t>
      </w:r>
      <w:r w:rsidRPr="00FD506D">
        <w:rPr>
          <w:rFonts w:eastAsia="SimSun"/>
          <w:lang w:eastAsia="zh-CN"/>
        </w:rPr>
        <w:lastRenderedPageBreak/>
        <w:t>нормативными актами в области мобилизационной подготовки</w:t>
      </w:r>
      <w:r w:rsidRPr="00FD506D">
        <w:t xml:space="preserve"> установлены мобилизационные задания и другие организации.     </w:t>
      </w:r>
    </w:p>
    <w:p w:rsidR="007D1307" w:rsidRPr="00FD506D" w:rsidRDefault="007D1307" w:rsidP="001A2CAB">
      <w:pPr>
        <w:tabs>
          <w:tab w:val="left" w:pos="567"/>
        </w:tabs>
        <w:spacing w:after="0" w:line="240" w:lineRule="auto"/>
        <w:ind w:right="-1" w:firstLine="567"/>
        <w:jc w:val="both"/>
        <w:rPr>
          <w:rFonts w:eastAsia="SimSun"/>
          <w:lang w:eastAsia="zh-CN"/>
        </w:rPr>
      </w:pPr>
      <w:r w:rsidRPr="00FD506D">
        <w:rPr>
          <w:rFonts w:eastAsia="SimSun"/>
          <w:lang w:eastAsia="zh-CN"/>
        </w:rPr>
        <w:t>Сектором по мобилизационной работе в течение года оказывалась         методическая и практическая помощь организация в вопросах налаживания мобилизационной подготовки. Проводится работа по разработке новых методических рекомендаций администрации муниципального района «Сосногорск» по различным направлениям мобилизационной подготовки в организациях в связи с поступлением новых методических рекомендаций из администрации Главы Республики Коми.</w:t>
      </w:r>
    </w:p>
    <w:p w:rsidR="007D1307" w:rsidRPr="00FD506D" w:rsidRDefault="007D1307" w:rsidP="001A2CAB">
      <w:pPr>
        <w:tabs>
          <w:tab w:val="left" w:pos="567"/>
        </w:tabs>
        <w:spacing w:after="0" w:line="240" w:lineRule="auto"/>
        <w:ind w:right="-1" w:firstLine="567"/>
        <w:jc w:val="both"/>
      </w:pPr>
      <w:r w:rsidRPr="00FD506D">
        <w:t xml:space="preserve">В организациях проводилась работа по воинскому учёту, бронированию граждан, пребывающих в запасе Вооружённых Сил Российской Федерации. </w:t>
      </w:r>
    </w:p>
    <w:p w:rsidR="007D1307" w:rsidRPr="00FD506D" w:rsidRDefault="007D1307" w:rsidP="001A2CAB">
      <w:pPr>
        <w:tabs>
          <w:tab w:val="left" w:pos="567"/>
        </w:tabs>
        <w:spacing w:after="0" w:line="240" w:lineRule="auto"/>
        <w:ind w:right="-1" w:firstLine="567"/>
        <w:jc w:val="both"/>
        <w:rPr>
          <w:rFonts w:eastAsia="SimSun"/>
          <w:color w:val="000000"/>
          <w:lang w:eastAsia="zh-CN"/>
        </w:rPr>
      </w:pPr>
      <w:proofErr w:type="gramStart"/>
      <w:r w:rsidRPr="00FD506D">
        <w:t xml:space="preserve">Во взаимодействии с военным комиссариатом городов Ухта, Вуктыл,      Сосногорск, </w:t>
      </w:r>
      <w:proofErr w:type="spellStart"/>
      <w:r w:rsidRPr="00FD506D">
        <w:t>Вуктыльского</w:t>
      </w:r>
      <w:proofErr w:type="spellEnd"/>
      <w:r w:rsidRPr="00FD506D">
        <w:t xml:space="preserve"> и Сосногорского районов проводилась работа, направленная на изыскание возможностей сохранения имеющейся автомобильной техники в </w:t>
      </w:r>
      <w:r w:rsidRPr="00FD506D">
        <w:rPr>
          <w:rFonts w:eastAsia="SimSun"/>
          <w:color w:val="000000"/>
          <w:lang w:eastAsia="zh-CN"/>
        </w:rPr>
        <w:t>муниципальных предприятиях и учреждениях для их нормальной деятельности в период мобилизации и в военное время при планировании мероприятий по исполнению военно-транспортной обязанности, связанной с обеспечением  выполнения установленного муниципальному району «Сосногорск» лимита изъятия транспортных средств.</w:t>
      </w:r>
      <w:proofErr w:type="gramEnd"/>
    </w:p>
    <w:p w:rsidR="007D1307" w:rsidRPr="00FD506D" w:rsidRDefault="007D1307" w:rsidP="001A2CAB">
      <w:pPr>
        <w:tabs>
          <w:tab w:val="left" w:pos="567"/>
        </w:tabs>
        <w:spacing w:after="0" w:line="240" w:lineRule="auto"/>
        <w:ind w:right="-1" w:firstLine="567"/>
        <w:jc w:val="both"/>
        <w:rPr>
          <w:rFonts w:eastAsia="SimSun"/>
          <w:color w:val="000000"/>
          <w:lang w:eastAsia="zh-CN"/>
        </w:rPr>
      </w:pPr>
      <w:r w:rsidRPr="00FD506D">
        <w:rPr>
          <w:rFonts w:eastAsia="SimSun"/>
          <w:color w:val="000000"/>
          <w:lang w:eastAsia="zh-CN"/>
        </w:rPr>
        <w:t>Предприятиям и организациям оказывалась методическая и консультативная помощь в вопросах организации оповещения и сбора руководящего состава и работников при проведении мобилизационных мероприятий, при проведении мобилизации и в военное время.</w:t>
      </w:r>
    </w:p>
    <w:p w:rsidR="007D1307" w:rsidRPr="00FD506D" w:rsidRDefault="007D1307" w:rsidP="001A2CAB">
      <w:pPr>
        <w:tabs>
          <w:tab w:val="left" w:pos="567"/>
        </w:tabs>
        <w:spacing w:after="0" w:line="240" w:lineRule="auto"/>
        <w:ind w:right="-1" w:firstLine="567"/>
        <w:jc w:val="both"/>
      </w:pPr>
      <w:r w:rsidRPr="00FD506D">
        <w:rPr>
          <w:rFonts w:eastAsia="SimSun"/>
          <w:color w:val="000000"/>
          <w:lang w:eastAsia="zh-CN"/>
        </w:rPr>
        <w:t>Продолжена работа по назначению в организациях своими приказами лиц, уполномоченных в области мобилизационной подготовки в организации,     разработке их обязанностей, организации обучения указанной категории лиц.</w:t>
      </w:r>
    </w:p>
    <w:p w:rsidR="007D1307" w:rsidRPr="00FD506D" w:rsidRDefault="007D1307" w:rsidP="007178A7">
      <w:pPr>
        <w:spacing w:after="0" w:line="240" w:lineRule="auto"/>
        <w:ind w:right="-1" w:firstLine="567"/>
        <w:jc w:val="both"/>
        <w:rPr>
          <w:rFonts w:eastAsia="SimSun"/>
          <w:lang w:eastAsia="zh-CN"/>
        </w:rPr>
      </w:pPr>
      <w:r w:rsidRPr="00FD506D">
        <w:t>Проводилась работа</w:t>
      </w:r>
      <w:r w:rsidRPr="00FD506D">
        <w:rPr>
          <w:rFonts w:eastAsia="SimSun"/>
          <w:lang w:eastAsia="zh-CN"/>
        </w:rPr>
        <w:t xml:space="preserve"> по осуществлению </w:t>
      </w:r>
      <w:proofErr w:type="gramStart"/>
      <w:r w:rsidRPr="00FD506D">
        <w:rPr>
          <w:rFonts w:eastAsia="SimSun"/>
          <w:lang w:eastAsia="zh-CN"/>
        </w:rPr>
        <w:t>контроля за</w:t>
      </w:r>
      <w:proofErr w:type="gramEnd"/>
      <w:r w:rsidRPr="00FD506D">
        <w:rPr>
          <w:rFonts w:eastAsia="SimSun"/>
          <w:lang w:eastAsia="zh-CN"/>
        </w:rPr>
        <w:t xml:space="preserve"> мобилизационной подготовкой в организациях, имеющих специальные заданий на особый период, практикуются проверки с выездом в организации. Однако, в 2020 году, в связи с распространением </w:t>
      </w:r>
      <w:proofErr w:type="spellStart"/>
      <w:r w:rsidRPr="00FD506D">
        <w:rPr>
          <w:rFonts w:eastAsia="SimSun"/>
          <w:lang w:eastAsia="zh-CN"/>
        </w:rPr>
        <w:t>коронавирусной</w:t>
      </w:r>
      <w:proofErr w:type="spellEnd"/>
      <w:r w:rsidRPr="00FD506D">
        <w:rPr>
          <w:rFonts w:eastAsia="SimSun"/>
          <w:lang w:eastAsia="zh-CN"/>
        </w:rPr>
        <w:t xml:space="preserve"> инфекции и связанными с этим ограничениями. Эта работа проведена не в полном запланированном объёме.</w:t>
      </w:r>
    </w:p>
    <w:p w:rsidR="007D1307" w:rsidRPr="00FD506D" w:rsidRDefault="007D1307" w:rsidP="007178A7">
      <w:pPr>
        <w:spacing w:after="0" w:line="240" w:lineRule="auto"/>
        <w:ind w:right="-3" w:firstLine="567"/>
        <w:jc w:val="both"/>
        <w:rPr>
          <w:rFonts w:eastAsia="Times New Roman"/>
          <w:lang w:eastAsia="ru-RU"/>
        </w:rPr>
      </w:pPr>
      <w:r w:rsidRPr="00FD506D">
        <w:rPr>
          <w:rFonts w:eastAsia="Times New Roman"/>
          <w:lang w:eastAsia="ru-RU"/>
        </w:rPr>
        <w:t>Основной задачей в области мобилизационной подготовки организаций являлось обеспечение готовности организаций и в целом муниципального   района к переводу на работу и работе в условиях особого периода времени.</w:t>
      </w:r>
    </w:p>
    <w:p w:rsidR="00040563" w:rsidRPr="00FD506D" w:rsidRDefault="00040563" w:rsidP="007178A7">
      <w:pPr>
        <w:autoSpaceDE w:val="0"/>
        <w:autoSpaceDN w:val="0"/>
        <w:adjustRightInd w:val="0"/>
        <w:spacing w:after="0" w:line="240" w:lineRule="auto"/>
        <w:ind w:firstLine="567"/>
        <w:jc w:val="both"/>
      </w:pPr>
    </w:p>
    <w:p w:rsidR="00987904" w:rsidRPr="00FD506D" w:rsidRDefault="00987904" w:rsidP="007178A7">
      <w:pPr>
        <w:pStyle w:val="a3"/>
        <w:tabs>
          <w:tab w:val="left" w:pos="0"/>
        </w:tabs>
        <w:spacing w:after="0" w:line="240" w:lineRule="auto"/>
        <w:ind w:left="0" w:firstLine="567"/>
        <w:jc w:val="both"/>
        <w:rPr>
          <w:i/>
        </w:rPr>
      </w:pPr>
      <w:r w:rsidRPr="00FD506D">
        <w:rPr>
          <w:i/>
        </w:rPr>
        <w:tab/>
        <w:t>- осуществление мероприятий по обеспечению безопасности людей на водных объектах, охране их жизни и здоровья:</w:t>
      </w:r>
    </w:p>
    <w:p w:rsidR="00311469" w:rsidRPr="00FD506D" w:rsidRDefault="00311469" w:rsidP="007178A7">
      <w:pPr>
        <w:spacing w:after="0" w:line="240" w:lineRule="auto"/>
        <w:ind w:firstLine="709"/>
        <w:rPr>
          <w:i/>
          <w:u w:val="single"/>
        </w:rPr>
      </w:pPr>
      <w:r w:rsidRPr="00FD506D">
        <w:rPr>
          <w:i/>
          <w:u w:val="single"/>
        </w:rPr>
        <w:t>Обеспечение безопасности на водных объектах</w:t>
      </w:r>
      <w:r w:rsidR="007178A7" w:rsidRPr="00FD506D">
        <w:rPr>
          <w:i/>
          <w:u w:val="single"/>
        </w:rPr>
        <w:t>:</w:t>
      </w:r>
    </w:p>
    <w:p w:rsidR="00311469" w:rsidRPr="00FD506D" w:rsidRDefault="00311469" w:rsidP="00311469">
      <w:pPr>
        <w:spacing w:after="0" w:line="240" w:lineRule="auto"/>
        <w:ind w:firstLine="709"/>
        <w:jc w:val="both"/>
        <w:rPr>
          <w:rFonts w:eastAsia="Times New Roman"/>
          <w:bCs/>
        </w:rPr>
      </w:pPr>
      <w:r w:rsidRPr="00FD506D">
        <w:rPr>
          <w:rFonts w:eastAsia="Times New Roman"/>
          <w:bCs/>
        </w:rPr>
        <w:t>За отчетный период по плану основных мероприятий МО МР «Сосногорск» в области предупреждения и ликвидации ЧС, обеспечения безопасности на водных объектах 2020 года проведены следующие мероприятия:</w:t>
      </w:r>
    </w:p>
    <w:p w:rsidR="00311469" w:rsidRPr="00FD506D" w:rsidRDefault="00311469" w:rsidP="00311469">
      <w:pPr>
        <w:spacing w:after="0" w:line="240" w:lineRule="auto"/>
        <w:ind w:firstLine="709"/>
        <w:jc w:val="both"/>
      </w:pPr>
      <w:r w:rsidRPr="00FD506D">
        <w:lastRenderedPageBreak/>
        <w:t>1. Для предупреждения последствий весеннего половодья Распоряжением</w:t>
      </w:r>
      <w:r w:rsidR="00EB3265" w:rsidRPr="00FD506D">
        <w:t xml:space="preserve"> Председателя КЧС и ОПБ № 3 от </w:t>
      </w:r>
      <w:r w:rsidRPr="00FD506D">
        <w:t>18</w:t>
      </w:r>
      <w:r w:rsidR="00EB3265" w:rsidRPr="00FD506D">
        <w:t>.</w:t>
      </w:r>
      <w:r w:rsidRPr="00FD506D">
        <w:t>03.2020</w:t>
      </w:r>
      <w:r w:rsidR="00EB3265" w:rsidRPr="00FD506D">
        <w:t>:</w:t>
      </w:r>
    </w:p>
    <w:p w:rsidR="00311469" w:rsidRPr="00FD506D" w:rsidRDefault="00311469" w:rsidP="00311469">
      <w:pPr>
        <w:spacing w:after="0" w:line="240" w:lineRule="auto"/>
        <w:ind w:firstLine="709"/>
        <w:jc w:val="both"/>
      </w:pPr>
      <w:r w:rsidRPr="00FD506D">
        <w:t>- согласован План мероприятий по подготовке к весеннему половодью 2020 на территории МО МР «Сосногорск»;</w:t>
      </w:r>
    </w:p>
    <w:p w:rsidR="00311469" w:rsidRPr="00FD506D" w:rsidRDefault="00311469" w:rsidP="00311469">
      <w:pPr>
        <w:spacing w:after="0" w:line="240" w:lineRule="auto"/>
        <w:ind w:firstLine="709"/>
        <w:jc w:val="both"/>
      </w:pPr>
      <w:r w:rsidRPr="00FD506D">
        <w:t xml:space="preserve">- создана районная </w:t>
      </w:r>
      <w:proofErr w:type="spellStart"/>
      <w:r w:rsidRPr="00FD506D">
        <w:t>противопаводковая</w:t>
      </w:r>
      <w:proofErr w:type="spellEnd"/>
      <w:r w:rsidRPr="00FD506D">
        <w:t xml:space="preserve"> комиссия;</w:t>
      </w:r>
    </w:p>
    <w:p w:rsidR="00311469" w:rsidRPr="00FD506D" w:rsidRDefault="00311469" w:rsidP="00311469">
      <w:pPr>
        <w:spacing w:after="0" w:line="240" w:lineRule="auto"/>
        <w:ind w:firstLine="709"/>
        <w:jc w:val="both"/>
      </w:pPr>
      <w:r w:rsidRPr="00FD506D">
        <w:t>- откорректирован состав сил и сре</w:t>
      </w:r>
      <w:proofErr w:type="gramStart"/>
      <w:r w:rsidRPr="00FD506D">
        <w:t>дств дл</w:t>
      </w:r>
      <w:proofErr w:type="gramEnd"/>
      <w:r w:rsidRPr="00FD506D">
        <w:t>я ликвидации чрезвычайных ситуаций, связанных с весенним половодьем.</w:t>
      </w:r>
    </w:p>
    <w:p w:rsidR="00311469" w:rsidRPr="00FD506D" w:rsidRDefault="00311469" w:rsidP="00311469">
      <w:pPr>
        <w:spacing w:after="0" w:line="240" w:lineRule="auto"/>
        <w:ind w:firstLine="709"/>
        <w:jc w:val="both"/>
      </w:pPr>
      <w:r w:rsidRPr="00FD506D">
        <w:t>2. По вопросам соблюдения безопасности на водных объектах муниципального района в летний период издано Постановление администрации МО МР «Сосногорск» № 986 от 26.06.2020 г. «О мерах по предотвращению несчастных случаев на воде на территории муниципального образования муниципального района «Сосногорск», в летний период 2020 года».</w:t>
      </w:r>
    </w:p>
    <w:p w:rsidR="00311469" w:rsidRPr="00FD506D" w:rsidRDefault="00311469" w:rsidP="00311469">
      <w:pPr>
        <w:spacing w:after="0" w:line="240" w:lineRule="auto"/>
        <w:ind w:firstLine="709"/>
        <w:jc w:val="both"/>
      </w:pPr>
      <w:r w:rsidRPr="00FD506D">
        <w:t xml:space="preserve">3. На территории МР «Сосногорск» мест, пригодных для купания, нет. В муниципальных образованиях до начала купального сезона были определены места массового отдыха населения, проведен комплекс мероприятий по обеспечению безопасности на водных объектах, размещено 9 знаков безопасности «Купание запрещено» </w:t>
      </w:r>
    </w:p>
    <w:p w:rsidR="00311469" w:rsidRPr="00FD506D" w:rsidRDefault="00311469" w:rsidP="00311469">
      <w:pPr>
        <w:spacing w:after="0" w:line="240" w:lineRule="auto"/>
        <w:ind w:firstLine="709"/>
        <w:jc w:val="both"/>
        <w:rPr>
          <w:rFonts w:eastAsia="Times New Roman"/>
          <w:lang w:eastAsia="ru-RU"/>
        </w:rPr>
      </w:pPr>
      <w:r w:rsidRPr="00FD506D">
        <w:t xml:space="preserve">4. В весенне-летний период был усилен </w:t>
      </w:r>
      <w:proofErr w:type="gramStart"/>
      <w:r w:rsidRPr="00FD506D">
        <w:t>контроль за</w:t>
      </w:r>
      <w:proofErr w:type="gramEnd"/>
      <w:r w:rsidRPr="00FD506D">
        <w:t xml:space="preserve"> пропагандистской деятельностью, правилами безопасного поведения на воде. В соответствии с </w:t>
      </w:r>
      <w:r w:rsidRPr="00FD506D">
        <w:rPr>
          <w:rFonts w:eastAsia="Times New Roman"/>
          <w:lang w:eastAsia="ru-RU"/>
        </w:rPr>
        <w:t xml:space="preserve">Планом мероприятий по обеспечению безопасности людей на водных объектах, расположенных на территории муниципального образования муниципального района «Сосногорск», в летний период 2020 года проводились мероприятия по патрулированию водных объектов совместно: ОМВД по г. Сосногорск, </w:t>
      </w:r>
      <w:proofErr w:type="spellStart"/>
      <w:r w:rsidRPr="00FD506D">
        <w:rPr>
          <w:rFonts w:eastAsia="Times New Roman"/>
          <w:lang w:eastAsia="ru-RU"/>
        </w:rPr>
        <w:t>Сосногорский</w:t>
      </w:r>
      <w:proofErr w:type="spellEnd"/>
      <w:r w:rsidRPr="00FD506D">
        <w:rPr>
          <w:rFonts w:eastAsia="Times New Roman"/>
          <w:lang w:eastAsia="ru-RU"/>
        </w:rPr>
        <w:t xml:space="preserve"> участок ГИМС МЧС России по Республике Коми, МКУ «Управление по делам ГО и ЧС МО МР «Сосногорск», ОНД и </w:t>
      </w:r>
      <w:proofErr w:type="gramStart"/>
      <w:r w:rsidRPr="00FD506D">
        <w:rPr>
          <w:rFonts w:eastAsia="Times New Roman"/>
          <w:lang w:eastAsia="ru-RU"/>
        </w:rPr>
        <w:t>ПР</w:t>
      </w:r>
      <w:proofErr w:type="gramEnd"/>
      <w:r w:rsidRPr="00FD506D">
        <w:rPr>
          <w:rFonts w:eastAsia="Times New Roman"/>
          <w:lang w:eastAsia="ru-RU"/>
        </w:rPr>
        <w:t xml:space="preserve"> ГУ МЧС России по РК. </w:t>
      </w:r>
    </w:p>
    <w:p w:rsidR="00311469" w:rsidRPr="00FD506D" w:rsidRDefault="00311469" w:rsidP="00311469">
      <w:pPr>
        <w:spacing w:after="0" w:line="240" w:lineRule="auto"/>
        <w:ind w:firstLine="709"/>
        <w:jc w:val="both"/>
        <w:rPr>
          <w:rFonts w:eastAsia="Times New Roman"/>
        </w:rPr>
      </w:pPr>
      <w:r w:rsidRPr="00FD506D">
        <w:rPr>
          <w:rFonts w:eastAsia="Times New Roman"/>
        </w:rPr>
        <w:t>5. До начала летних каникул</w:t>
      </w:r>
      <w:proofErr w:type="gramStart"/>
      <w:r w:rsidRPr="00FD506D">
        <w:rPr>
          <w:rFonts w:eastAsia="Times New Roman"/>
        </w:rPr>
        <w:t xml:space="preserve"> ,</w:t>
      </w:r>
      <w:proofErr w:type="gramEnd"/>
      <w:r w:rsidRPr="00FD506D">
        <w:rPr>
          <w:rFonts w:eastAsia="Times New Roman"/>
        </w:rPr>
        <w:t>в период с марта по май 2020 года  в учебных заведениях муниципального образования муниципального района «Сосногорск», проводились уроки безопасности в формате онлайн. В мае 2020 года  во всех образовательных организациях муниципального района «Сосногорск» через сервис «Электронный дневник» и ГИС «Электронное образование»обучающимся направлены памятки, в том числе по соблюдению безопасности на воде во время летних каникул.</w:t>
      </w:r>
    </w:p>
    <w:p w:rsidR="00311469" w:rsidRPr="00FD506D" w:rsidRDefault="00311469" w:rsidP="00311469">
      <w:pPr>
        <w:spacing w:after="0" w:line="240" w:lineRule="auto"/>
        <w:ind w:firstLine="709"/>
        <w:jc w:val="both"/>
        <w:rPr>
          <w:rFonts w:eastAsia="Times New Roman"/>
        </w:rPr>
      </w:pPr>
      <w:r w:rsidRPr="00FD506D">
        <w:rPr>
          <w:rFonts w:eastAsia="Times New Roman"/>
        </w:rPr>
        <w:t xml:space="preserve">6. Управлением жилищно-коммунального хозяйства администрации муниципального района «Сосногорск» проводилась работа с населением по правилам поведения на водных объектах в летний период путем вручения памяток населению под роспись инструктируемого, размещения их на стендах и вложения в почтовые ящики населения на тему: «Основные правила поведения на воде», «Первая помощь при утоплении», «Отдых на воде и алкоголь», «Оказание помощи пострадавшим на воде», «Познакомьтесь со знаками безопасности на воде». </w:t>
      </w:r>
    </w:p>
    <w:p w:rsidR="00311469" w:rsidRPr="00FD506D" w:rsidRDefault="00311469" w:rsidP="00311469">
      <w:pPr>
        <w:shd w:val="clear" w:color="auto" w:fill="FFFFFF"/>
        <w:spacing w:after="0" w:line="240" w:lineRule="auto"/>
        <w:ind w:firstLine="709"/>
        <w:jc w:val="both"/>
      </w:pPr>
      <w:r w:rsidRPr="00FD506D">
        <w:rPr>
          <w:rFonts w:eastAsia="Times New Roman"/>
        </w:rPr>
        <w:t xml:space="preserve">7. </w:t>
      </w:r>
      <w:r w:rsidRPr="00FD506D">
        <w:rPr>
          <w:rFonts w:eastAsia="Times New Roman"/>
          <w:lang w:eastAsia="ru-RU"/>
        </w:rPr>
        <w:t xml:space="preserve">В целях недопущения гибели людей на водных объектах во время становления и распада льда, администрацией МР «Сосногорск» принято Постановление от 23.09.2020г. № 1630 «О мерах по обеспечению </w:t>
      </w:r>
      <w:r w:rsidRPr="00FD506D">
        <w:rPr>
          <w:rFonts w:eastAsia="Times New Roman"/>
          <w:lang w:eastAsia="ru-RU"/>
        </w:rPr>
        <w:lastRenderedPageBreak/>
        <w:t>безопасности людей на водных объектах муниципального образования муниципальног</w:t>
      </w:r>
      <w:r w:rsidR="00EB3265" w:rsidRPr="00FD506D">
        <w:rPr>
          <w:rFonts w:eastAsia="Times New Roman"/>
          <w:lang w:eastAsia="ru-RU"/>
        </w:rPr>
        <w:t>о района «Сосногорск» в осенне-</w:t>
      </w:r>
      <w:r w:rsidRPr="00FD506D">
        <w:rPr>
          <w:rFonts w:eastAsia="Times New Roman"/>
          <w:lang w:eastAsia="ru-RU"/>
        </w:rPr>
        <w:t>зимнем периоде 2020-2021 года». Данное постановление опубликовано на официальном сайте администрации МО МР «Сосногорск»</w:t>
      </w:r>
      <w:r w:rsidR="00EB3265" w:rsidRPr="00FD506D">
        <w:rPr>
          <w:rFonts w:eastAsia="Times New Roman"/>
          <w:lang w:eastAsia="ru-RU"/>
        </w:rPr>
        <w:t>.</w:t>
      </w:r>
    </w:p>
    <w:p w:rsidR="00311469" w:rsidRPr="00FD506D" w:rsidRDefault="00311469" w:rsidP="00311469">
      <w:pPr>
        <w:shd w:val="clear" w:color="auto" w:fill="FFFFFF"/>
        <w:spacing w:after="0" w:line="240" w:lineRule="auto"/>
        <w:ind w:firstLine="709"/>
        <w:jc w:val="both"/>
        <w:rPr>
          <w:rFonts w:eastAsia="Times New Roman"/>
          <w:bCs/>
          <w:lang w:eastAsia="ru-RU"/>
        </w:rPr>
      </w:pPr>
      <w:r w:rsidRPr="00FD506D">
        <w:t xml:space="preserve">8. </w:t>
      </w:r>
      <w:r w:rsidRPr="00FD506D">
        <w:rPr>
          <w:rFonts w:eastAsia="Times New Roman"/>
        </w:rPr>
        <w:t xml:space="preserve">18 сентября 2020 года на заседании комиссии по чрезвычайным ситуациям были рассмотрены мероприятия по обеспечению безопасности людей на водных объектах в </w:t>
      </w:r>
      <w:r w:rsidR="00EB3265" w:rsidRPr="00FD506D">
        <w:rPr>
          <w:rFonts w:eastAsia="Times New Roman"/>
        </w:rPr>
        <w:t>осенне-</w:t>
      </w:r>
      <w:r w:rsidRPr="00FD506D">
        <w:rPr>
          <w:rFonts w:eastAsia="Times New Roman"/>
        </w:rPr>
        <w:t>зимний период 2020- 2021г.г., а также по своевременному обустройству и открытию ледовых переправ (Протокол КЧС и ОПБ №9)</w:t>
      </w:r>
      <w:r w:rsidR="00EB3265" w:rsidRPr="00FD506D">
        <w:rPr>
          <w:rFonts w:eastAsia="Times New Roman"/>
        </w:rPr>
        <w:t>.</w:t>
      </w:r>
    </w:p>
    <w:p w:rsidR="00311469" w:rsidRPr="00FD506D" w:rsidRDefault="00311469" w:rsidP="00311469">
      <w:pPr>
        <w:shd w:val="clear" w:color="auto" w:fill="FFFFFF"/>
        <w:spacing w:after="0" w:line="240" w:lineRule="auto"/>
        <w:ind w:firstLine="709"/>
        <w:jc w:val="both"/>
        <w:rPr>
          <w:rFonts w:eastAsia="Times New Roman"/>
          <w:lang w:eastAsia="ru-RU"/>
        </w:rPr>
      </w:pPr>
      <w:r w:rsidRPr="00FD506D">
        <w:rPr>
          <w:rFonts w:eastAsia="Times New Roman"/>
          <w:bCs/>
          <w:lang w:eastAsia="ru-RU"/>
        </w:rPr>
        <w:t>9.</w:t>
      </w:r>
      <w:r w:rsidRPr="00FD506D">
        <w:rPr>
          <w:rFonts w:eastAsia="Times New Roman"/>
          <w:lang w:eastAsia="ru-RU"/>
        </w:rPr>
        <w:t xml:space="preserve"> На территории МР «Сосногорск» в зимний период 2020-2021г.г. будет функционировать 2 ледовые переправы:</w:t>
      </w:r>
    </w:p>
    <w:p w:rsidR="00311469" w:rsidRPr="00FD506D" w:rsidRDefault="00311469" w:rsidP="00311469">
      <w:pPr>
        <w:shd w:val="clear" w:color="auto" w:fill="FFFFFF"/>
        <w:spacing w:after="0" w:line="240" w:lineRule="auto"/>
        <w:ind w:firstLine="709"/>
        <w:jc w:val="both"/>
        <w:rPr>
          <w:rFonts w:eastAsia="Times New Roman"/>
          <w:lang w:eastAsia="ru-RU"/>
        </w:rPr>
      </w:pPr>
      <w:r w:rsidRPr="00FD506D">
        <w:rPr>
          <w:rFonts w:eastAsia="Times New Roman"/>
          <w:lang w:eastAsia="ru-RU"/>
        </w:rPr>
        <w:t xml:space="preserve">- </w:t>
      </w:r>
      <w:r w:rsidR="00EB3265" w:rsidRPr="00FD506D">
        <w:rPr>
          <w:rFonts w:eastAsia="Times New Roman"/>
          <w:lang w:eastAsia="ru-RU"/>
        </w:rPr>
        <w:t>в</w:t>
      </w:r>
      <w:r w:rsidRPr="00FD506D">
        <w:rPr>
          <w:rFonts w:eastAsia="Times New Roman"/>
          <w:lang w:eastAsia="ru-RU"/>
        </w:rPr>
        <w:t>едомственная ледовая переправа ТПП «</w:t>
      </w:r>
      <w:proofErr w:type="spellStart"/>
      <w:r w:rsidRPr="00FD506D">
        <w:rPr>
          <w:rFonts w:eastAsia="Times New Roman"/>
          <w:lang w:eastAsia="ru-RU"/>
        </w:rPr>
        <w:t>Лукойл-Ухтанефтегаз</w:t>
      </w:r>
      <w:proofErr w:type="spellEnd"/>
      <w:r w:rsidRPr="00FD506D">
        <w:rPr>
          <w:rFonts w:eastAsia="Times New Roman"/>
          <w:lang w:eastAsia="ru-RU"/>
        </w:rPr>
        <w:t xml:space="preserve">», через реку Печора на 94 километре автодороги Нижний Одес – </w:t>
      </w:r>
      <w:proofErr w:type="spellStart"/>
      <w:r w:rsidRPr="00FD506D">
        <w:rPr>
          <w:rFonts w:eastAsia="Times New Roman"/>
          <w:lang w:eastAsia="ru-RU"/>
        </w:rPr>
        <w:t>Нефтепечорск</w:t>
      </w:r>
      <w:proofErr w:type="spellEnd"/>
      <w:r w:rsidRPr="00FD506D">
        <w:rPr>
          <w:rFonts w:eastAsia="Times New Roman"/>
          <w:lang w:eastAsia="ru-RU"/>
        </w:rPr>
        <w:t>. Длина переправы- 400 м., ширина- 50 м., грузоподъёмность 50 тонн. Владелец переправы: ТПП «</w:t>
      </w:r>
      <w:proofErr w:type="spellStart"/>
      <w:r w:rsidRPr="00FD506D">
        <w:rPr>
          <w:rFonts w:eastAsia="Times New Roman"/>
          <w:lang w:eastAsia="ru-RU"/>
        </w:rPr>
        <w:t>Лукойл-Ухтанефтегаз</w:t>
      </w:r>
      <w:proofErr w:type="spellEnd"/>
      <w:r w:rsidRPr="00FD506D">
        <w:rPr>
          <w:rFonts w:eastAsia="Times New Roman"/>
          <w:lang w:eastAsia="ru-RU"/>
        </w:rPr>
        <w:t>»</w:t>
      </w:r>
      <w:r w:rsidR="00EB3265" w:rsidRPr="00FD506D">
        <w:rPr>
          <w:rFonts w:eastAsia="Times New Roman"/>
          <w:lang w:eastAsia="ru-RU"/>
        </w:rPr>
        <w:t>;</w:t>
      </w:r>
    </w:p>
    <w:p w:rsidR="00311469" w:rsidRPr="00FD506D" w:rsidRDefault="00311469" w:rsidP="00311469">
      <w:pPr>
        <w:spacing w:after="0" w:line="240" w:lineRule="auto"/>
        <w:ind w:firstLine="709"/>
        <w:jc w:val="both"/>
        <w:rPr>
          <w:rFonts w:eastAsia="Times New Roman"/>
        </w:rPr>
      </w:pPr>
      <w:r w:rsidRPr="00FD506D">
        <w:rPr>
          <w:rFonts w:eastAsia="Times New Roman"/>
        </w:rPr>
        <w:t xml:space="preserve">- </w:t>
      </w:r>
      <w:r w:rsidR="00EB3265" w:rsidRPr="00FD506D">
        <w:rPr>
          <w:rFonts w:eastAsia="Times New Roman"/>
        </w:rPr>
        <w:t>м</w:t>
      </w:r>
      <w:r w:rsidRPr="00FD506D">
        <w:rPr>
          <w:rFonts w:eastAsia="Times New Roman"/>
        </w:rPr>
        <w:t xml:space="preserve">униципальная ледовая переправа через реку </w:t>
      </w:r>
      <w:proofErr w:type="spellStart"/>
      <w:r w:rsidRPr="00FD506D">
        <w:rPr>
          <w:rFonts w:eastAsia="Times New Roman"/>
        </w:rPr>
        <w:t>Сюзью</w:t>
      </w:r>
      <w:proofErr w:type="spellEnd"/>
      <w:r w:rsidRPr="00FD506D">
        <w:rPr>
          <w:rFonts w:eastAsia="Times New Roman"/>
        </w:rPr>
        <w:t xml:space="preserve"> на зимней автомобильной дороге «</w:t>
      </w:r>
      <w:proofErr w:type="spellStart"/>
      <w:r w:rsidRPr="00FD506D">
        <w:rPr>
          <w:rFonts w:eastAsia="Times New Roman"/>
        </w:rPr>
        <w:t>Усть-Ухта-Аким-Порожс</w:t>
      </w:r>
      <w:proofErr w:type="gramStart"/>
      <w:r w:rsidRPr="00FD506D">
        <w:rPr>
          <w:rFonts w:eastAsia="Times New Roman"/>
        </w:rPr>
        <w:t>к</w:t>
      </w:r>
      <w:proofErr w:type="spellEnd"/>
      <w:r w:rsidRPr="00FD506D">
        <w:rPr>
          <w:rFonts w:eastAsia="Times New Roman"/>
        </w:rPr>
        <w:t>-</w:t>
      </w:r>
      <w:proofErr w:type="gramEnd"/>
      <w:r w:rsidRPr="00FD506D">
        <w:rPr>
          <w:rFonts w:eastAsia="Times New Roman"/>
        </w:rPr>
        <w:t xml:space="preserve"> </w:t>
      </w:r>
      <w:proofErr w:type="spellStart"/>
      <w:r w:rsidRPr="00FD506D">
        <w:rPr>
          <w:rFonts w:eastAsia="Times New Roman"/>
        </w:rPr>
        <w:t>Винла</w:t>
      </w:r>
      <w:proofErr w:type="spellEnd"/>
      <w:r w:rsidRPr="00FD506D">
        <w:rPr>
          <w:rFonts w:eastAsia="Times New Roman"/>
        </w:rPr>
        <w:t xml:space="preserve">» грузоподъёмностью 25 тонн, длина 100 м, ширина 30 м. Владелец переправы: Управление </w:t>
      </w:r>
      <w:proofErr w:type="gramStart"/>
      <w:r w:rsidRPr="00FD506D">
        <w:rPr>
          <w:rFonts w:eastAsia="Times New Roman"/>
        </w:rPr>
        <w:t>жилищно- коммунального</w:t>
      </w:r>
      <w:proofErr w:type="gramEnd"/>
      <w:r w:rsidRPr="00FD506D">
        <w:rPr>
          <w:rFonts w:eastAsia="Times New Roman"/>
        </w:rPr>
        <w:t xml:space="preserve"> хозяйства администрации муниципального района Сосногорск.</w:t>
      </w:r>
    </w:p>
    <w:p w:rsidR="00311469" w:rsidRPr="00FD506D" w:rsidRDefault="00311469" w:rsidP="00311469">
      <w:pPr>
        <w:shd w:val="clear" w:color="auto" w:fill="FFFFFF"/>
        <w:spacing w:after="0" w:line="240" w:lineRule="auto"/>
        <w:ind w:firstLine="709"/>
        <w:jc w:val="both"/>
      </w:pPr>
      <w:r w:rsidRPr="00FD506D">
        <w:t>10. План действий по предупреждению и ликвидации чрезвычайных ситуаций МР «Сосногорск» согласован и утвержден начальником Главного управления МЧС России по Республике Коми</w:t>
      </w:r>
      <w:r w:rsidR="00EB3265" w:rsidRPr="00FD506D">
        <w:t xml:space="preserve"> А.А. Князевым от 04.09.2019</w:t>
      </w:r>
      <w:r w:rsidRPr="00FD506D">
        <w:t>.</w:t>
      </w:r>
    </w:p>
    <w:p w:rsidR="00987904" w:rsidRPr="00FD506D" w:rsidRDefault="00987904" w:rsidP="009334A4">
      <w:pPr>
        <w:autoSpaceDE w:val="0"/>
        <w:autoSpaceDN w:val="0"/>
        <w:adjustRightInd w:val="0"/>
        <w:spacing w:after="0" w:line="240" w:lineRule="auto"/>
        <w:ind w:firstLine="709"/>
        <w:jc w:val="both"/>
      </w:pPr>
    </w:p>
    <w:p w:rsidR="00987904" w:rsidRPr="00FD506D" w:rsidRDefault="00987904" w:rsidP="000747BF">
      <w:pPr>
        <w:pStyle w:val="a3"/>
        <w:tabs>
          <w:tab w:val="left" w:pos="0"/>
        </w:tabs>
        <w:spacing w:after="0" w:line="240" w:lineRule="auto"/>
        <w:ind w:left="0" w:firstLine="567"/>
        <w:jc w:val="both"/>
        <w:rPr>
          <w:i/>
        </w:rPr>
      </w:pPr>
      <w:r w:rsidRPr="00FD506D">
        <w:rPr>
          <w:i/>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w:t>
      </w:r>
    </w:p>
    <w:p w:rsidR="003A34D0" w:rsidRPr="00FD506D" w:rsidRDefault="003A34D0" w:rsidP="001A2CAB">
      <w:pPr>
        <w:pStyle w:val="ConsPlusNormal"/>
        <w:ind w:firstLine="567"/>
        <w:jc w:val="both"/>
        <w:rPr>
          <w:rFonts w:ascii="Times New Roman" w:hAnsi="Times New Roman" w:cs="Times New Roman"/>
          <w:sz w:val="28"/>
          <w:szCs w:val="28"/>
        </w:rPr>
      </w:pPr>
      <w:bookmarkStart w:id="20" w:name="_Hlk37925976"/>
      <w:r w:rsidRPr="00FD506D">
        <w:rPr>
          <w:rFonts w:ascii="Times New Roman" w:hAnsi="Times New Roman" w:cs="Times New Roman"/>
          <w:sz w:val="28"/>
          <w:szCs w:val="28"/>
        </w:rPr>
        <w:t>Сельское хозяйство муниципального района в 2020 году было представлено крестьянско-фермерскими хозяйствами, личными подсобными хозяйствами и тепличным комплексом «</w:t>
      </w:r>
      <w:proofErr w:type="spellStart"/>
      <w:r w:rsidRPr="00FD506D">
        <w:rPr>
          <w:rFonts w:ascii="Times New Roman" w:hAnsi="Times New Roman" w:cs="Times New Roman"/>
          <w:sz w:val="28"/>
          <w:szCs w:val="28"/>
        </w:rPr>
        <w:t>Сосногорский</w:t>
      </w:r>
      <w:proofErr w:type="spellEnd"/>
      <w:r w:rsidRPr="00FD506D">
        <w:rPr>
          <w:rFonts w:ascii="Times New Roman" w:hAnsi="Times New Roman" w:cs="Times New Roman"/>
          <w:sz w:val="28"/>
          <w:szCs w:val="28"/>
        </w:rPr>
        <w:t>». Тепличный комплекс «</w:t>
      </w:r>
      <w:proofErr w:type="spellStart"/>
      <w:r w:rsidRPr="00FD506D">
        <w:rPr>
          <w:rFonts w:ascii="Times New Roman" w:hAnsi="Times New Roman" w:cs="Times New Roman"/>
          <w:sz w:val="28"/>
          <w:szCs w:val="28"/>
        </w:rPr>
        <w:t>Сосногорский</w:t>
      </w:r>
      <w:proofErr w:type="spellEnd"/>
      <w:r w:rsidRPr="00FD506D">
        <w:rPr>
          <w:rFonts w:ascii="Times New Roman" w:hAnsi="Times New Roman" w:cs="Times New Roman"/>
          <w:sz w:val="28"/>
          <w:szCs w:val="28"/>
        </w:rPr>
        <w:t>» - это комплекс площадью 11,9 га для круглогодичного выращивания овощной продукции защищенного грунта. Устройство данного агрокомплекса является важнейшим этапом инновационного развития агропромышленного комплекса Республики Коми.</w:t>
      </w:r>
    </w:p>
    <w:p w:rsidR="003A34D0" w:rsidRPr="00FD506D" w:rsidRDefault="003A34D0" w:rsidP="001A2CAB">
      <w:pPr>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В состав комплекса входят следующие объекты: рассадное отделение, два блока теплиц под томат и огурец, сервисная зона и вспомогательные зоны.</w:t>
      </w:r>
    </w:p>
    <w:p w:rsidR="003A34D0" w:rsidRPr="00FD506D" w:rsidRDefault="003A34D0" w:rsidP="001A2CAB">
      <w:pPr>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Реализация проекта позволила создать на территории района крупное агропромышленное предприятие с применением передового инновационного оборудования и технологий, с планируемым объемом выпускаемой экологически чистой овощной продукции защищенного грунта (томат и огурцы) более 9 тыс. тонн в год.</w:t>
      </w:r>
    </w:p>
    <w:bookmarkEnd w:id="20"/>
    <w:p w:rsidR="0018739A" w:rsidRPr="00FD506D" w:rsidRDefault="0018739A" w:rsidP="001A2CAB">
      <w:pPr>
        <w:spacing w:after="0" w:line="240" w:lineRule="auto"/>
        <w:ind w:firstLine="567"/>
        <w:jc w:val="both"/>
        <w:rPr>
          <w:i/>
        </w:rPr>
      </w:pPr>
      <w:r w:rsidRPr="00FD506D">
        <w:lastRenderedPageBreak/>
        <w:t>Кроме нового тепличного комплекса «</w:t>
      </w:r>
      <w:proofErr w:type="spellStart"/>
      <w:r w:rsidRPr="00FD506D">
        <w:t>Сосногорский</w:t>
      </w:r>
      <w:proofErr w:type="spellEnd"/>
      <w:r w:rsidRPr="00FD506D">
        <w:t>» сельскохозяйственная отрасль представлена 4 индивидуальными предпринимателями и 1 юридическим лицом</w:t>
      </w:r>
      <w:r w:rsidRPr="00FD506D">
        <w:rPr>
          <w:color w:val="000000"/>
        </w:rPr>
        <w:t xml:space="preserve">, а также 2 крестьянско-фермерскими хозяйствами. </w:t>
      </w:r>
    </w:p>
    <w:p w:rsidR="00F3692A" w:rsidRPr="00FD506D" w:rsidRDefault="003A34D0" w:rsidP="001A2CAB">
      <w:pPr>
        <w:pStyle w:val="a3"/>
        <w:tabs>
          <w:tab w:val="left" w:pos="0"/>
        </w:tabs>
        <w:spacing w:after="0" w:line="240" w:lineRule="auto"/>
        <w:ind w:left="0" w:firstLine="567"/>
        <w:jc w:val="both"/>
      </w:pPr>
      <w:r w:rsidRPr="00FD506D">
        <w:t>В 2020 году 1</w:t>
      </w:r>
      <w:r w:rsidR="00F3692A" w:rsidRPr="00FD506D">
        <w:t xml:space="preserve"> крестьянско-фермерск</w:t>
      </w:r>
      <w:r w:rsidRPr="00FD506D">
        <w:t>ому</w:t>
      </w:r>
      <w:r w:rsidR="00F3692A" w:rsidRPr="00FD506D">
        <w:t xml:space="preserve"> хозяйст</w:t>
      </w:r>
      <w:r w:rsidRPr="00FD506D">
        <w:t xml:space="preserve">ву </w:t>
      </w:r>
      <w:r w:rsidR="001A529B" w:rsidRPr="00FD506D">
        <w:t>предоставлена субсидия</w:t>
      </w:r>
      <w:r w:rsidR="00F3692A" w:rsidRPr="00FD506D">
        <w:t xml:space="preserve"> на</w:t>
      </w:r>
      <w:r w:rsidRPr="00FD506D">
        <w:t xml:space="preserve"> возмещение части затрат на</w:t>
      </w:r>
      <w:r w:rsidR="00F3692A" w:rsidRPr="00FD506D">
        <w:t xml:space="preserve"> содержание </w:t>
      </w:r>
      <w:r w:rsidR="000E2D39" w:rsidRPr="00FD506D">
        <w:t xml:space="preserve">животных и </w:t>
      </w:r>
      <w:r w:rsidR="00CC5C7C" w:rsidRPr="00FD506D">
        <w:t xml:space="preserve">взрослой птицы </w:t>
      </w:r>
      <w:r w:rsidR="00F3692A" w:rsidRPr="00FD506D">
        <w:t xml:space="preserve">на общую сумму </w:t>
      </w:r>
      <w:r w:rsidRPr="00FD506D">
        <w:t>207 771,40</w:t>
      </w:r>
      <w:r w:rsidR="00F3692A" w:rsidRPr="00FD506D">
        <w:t xml:space="preserve"> руб</w:t>
      </w:r>
      <w:r w:rsidR="0018739A" w:rsidRPr="00FD506D">
        <w:t>лей</w:t>
      </w:r>
      <w:r w:rsidRPr="00FD506D">
        <w:t xml:space="preserve">. Основанием для предоставления субсидии является заключенное </w:t>
      </w:r>
      <w:r w:rsidR="005B7404" w:rsidRPr="00FD506D">
        <w:t>с Министерством</w:t>
      </w:r>
      <w:r w:rsidR="000747BF" w:rsidRPr="00FD506D">
        <w:t xml:space="preserve"> сельского хозяйства и потребительского рынка РК</w:t>
      </w:r>
      <w:r w:rsidR="005B7404" w:rsidRPr="00FD506D">
        <w:t xml:space="preserve"> соглашение о предоставлении из республиканского бюджета Республики Коми субсидий юридическим лицам,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товаров. Выполнением работ, оказанием услуг. Субсидия предоставлена в соответствии с Порядком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w:t>
      </w:r>
      <w:proofErr w:type="spellStart"/>
      <w:r w:rsidR="005B7404" w:rsidRPr="00FD506D">
        <w:t>рыбохозяйственного</w:t>
      </w:r>
      <w:proofErr w:type="spellEnd"/>
      <w:r w:rsidR="005B7404" w:rsidRPr="00FD506D">
        <w:t xml:space="preserve"> комплекса, утвержденным постановлением Правительства Республики Коми от 31 октября 2019 года № 525. </w:t>
      </w:r>
    </w:p>
    <w:p w:rsidR="005B7404" w:rsidRPr="00FD506D" w:rsidRDefault="005B7404" w:rsidP="001A2CAB">
      <w:pPr>
        <w:spacing w:after="0" w:line="240" w:lineRule="auto"/>
        <w:ind w:firstLine="567"/>
        <w:jc w:val="both"/>
      </w:pPr>
      <w:r w:rsidRPr="00FD506D">
        <w:t xml:space="preserve">В соответствии с единым реестром субъектов малого и среднего предпринимательства Федеральной налоговой службы количество субъектов малого и среднего предпринимательства по состоянию на 01.01.2021 составляет – 894 ед., из них: </w:t>
      </w:r>
    </w:p>
    <w:p w:rsidR="000747BF" w:rsidRPr="00FD506D" w:rsidRDefault="005B7404" w:rsidP="001A2CAB">
      <w:pPr>
        <w:spacing w:after="0" w:line="240" w:lineRule="auto"/>
        <w:ind w:firstLine="567"/>
        <w:jc w:val="both"/>
      </w:pPr>
      <w:r w:rsidRPr="00FD506D">
        <w:t>Малые предприятия</w:t>
      </w:r>
      <w:r w:rsidR="000747BF" w:rsidRPr="00FD506D">
        <w:t xml:space="preserve"> -</w:t>
      </w:r>
      <w:r w:rsidRPr="00FD506D">
        <w:t xml:space="preserve"> 31 единиц, средние предприятия - 1 единиц и </w:t>
      </w:r>
      <w:proofErr w:type="spellStart"/>
      <w:r w:rsidRPr="00FD506D">
        <w:t>микропредприятия</w:t>
      </w:r>
      <w:proofErr w:type="spellEnd"/>
      <w:r w:rsidRPr="00FD506D">
        <w:t xml:space="preserve"> (в том числе индивидуальные предприниматели) - 862 единиц.</w:t>
      </w:r>
    </w:p>
    <w:p w:rsidR="000747BF" w:rsidRPr="00FD506D" w:rsidRDefault="005B7404" w:rsidP="001A2CAB">
      <w:pPr>
        <w:spacing w:after="0" w:line="240" w:lineRule="auto"/>
        <w:ind w:firstLine="567"/>
        <w:jc w:val="both"/>
      </w:pPr>
      <w:r w:rsidRPr="00FD506D">
        <w:t xml:space="preserve">Число субъектов малого и среднего предпринимательства в расчете на 10 тыс. человек населения по данным администрации МО МР «Сосногорск» на 01.01.2021 составило 210,7 единиц. </w:t>
      </w:r>
    </w:p>
    <w:p w:rsidR="005B7404" w:rsidRPr="00FD506D" w:rsidRDefault="005B7404" w:rsidP="001A2CAB">
      <w:pPr>
        <w:spacing w:after="0" w:line="240" w:lineRule="auto"/>
        <w:ind w:firstLine="567"/>
        <w:jc w:val="both"/>
      </w:pPr>
      <w:r w:rsidRPr="00FD506D">
        <w:t>В течение 2020 года вновь зарегистрировался 101 субъект малого и среднего бизнеса, прекратили свою деятельность 268 субъектов малого и среднего предпринимательства.</w:t>
      </w:r>
    </w:p>
    <w:p w:rsidR="005B7404" w:rsidRPr="00FD506D" w:rsidRDefault="005B7404" w:rsidP="001A2CAB">
      <w:pPr>
        <w:spacing w:after="0" w:line="240" w:lineRule="auto"/>
        <w:ind w:firstLine="567"/>
        <w:jc w:val="both"/>
      </w:pPr>
      <w:r w:rsidRPr="00FD506D">
        <w:t>В 2020 году объем уплаченных налогов субъектами малого и среднего предпринимательства составил 40,4 млн.руб</w:t>
      </w:r>
      <w:r w:rsidR="000747BF" w:rsidRPr="00FD506D">
        <w:t>.</w:t>
      </w:r>
      <w:r w:rsidRPr="00FD506D">
        <w:t xml:space="preserve">, что на 14,3 млн. рублей меньше поступлений прошлого года (2019 год </w:t>
      </w:r>
      <w:r w:rsidR="000747BF" w:rsidRPr="00FD506D">
        <w:t xml:space="preserve">- </w:t>
      </w:r>
      <w:r w:rsidRPr="00FD506D">
        <w:t>54,7 млн. рублей).</w:t>
      </w:r>
    </w:p>
    <w:p w:rsidR="005B7404" w:rsidRPr="00FD506D" w:rsidRDefault="005B7404" w:rsidP="001A2CAB">
      <w:pPr>
        <w:shd w:val="clear" w:color="auto" w:fill="FFFFFF"/>
        <w:spacing w:after="0" w:line="240" w:lineRule="auto"/>
        <w:ind w:firstLine="567"/>
        <w:jc w:val="both"/>
      </w:pPr>
      <w:r w:rsidRPr="00FD506D">
        <w:t>Для улучшения показателя и решения задач по развитию деятельности субъектов малого и среднего предпринимательства на муниципальном уровне сформирована комплексная система финансовой, имущественной, кадровой, информационно-консультационной и организационной поддержки предпринимателей. Реализуется мероприятия подпрограммы «Малое и среднее предпринимательство в муниципальном районе «Сосногорск» муниципальной программы «Развитие экономики», а также мероприятия региональных проектов национального проекта «Малое и среднее предпринимательство».</w:t>
      </w:r>
    </w:p>
    <w:p w:rsidR="005B7404" w:rsidRPr="00FD506D" w:rsidRDefault="005B7404" w:rsidP="001A2CAB">
      <w:pPr>
        <w:shd w:val="clear" w:color="auto" w:fill="FFFFFF"/>
        <w:spacing w:after="0" w:line="240" w:lineRule="auto"/>
        <w:ind w:firstLine="567"/>
        <w:jc w:val="both"/>
      </w:pPr>
      <w:r w:rsidRPr="00FD506D">
        <w:lastRenderedPageBreak/>
        <w:t xml:space="preserve">В 2020 году на реализацию мероприятий муниципальной подпрограммы «Малое и среднее предпринимательство в муниципальном районе «Сосногорск» муниципальной программы «Развитие экономики» были предусмотрены средства бюджета муниципального района «Сосногорск» в размере 1 867 260 рублей, которые были освоены в полном объеме или 100%, на следующие мероприятия: </w:t>
      </w:r>
    </w:p>
    <w:p w:rsidR="005B7404" w:rsidRPr="00FD506D" w:rsidRDefault="005B7404" w:rsidP="001A2CAB">
      <w:pPr>
        <w:autoSpaceDE w:val="0"/>
        <w:autoSpaceDN w:val="0"/>
        <w:adjustRightInd w:val="0"/>
        <w:spacing w:after="0" w:line="240" w:lineRule="auto"/>
        <w:ind w:firstLine="567"/>
        <w:jc w:val="both"/>
        <w:rPr>
          <w:bCs/>
          <w:iCs/>
        </w:rPr>
      </w:pPr>
      <w:r w:rsidRPr="00FD506D">
        <w:tab/>
        <w:t>809 760 руб. - оказание финансовой поддержки СМСП (</w:t>
      </w:r>
      <w:r w:rsidRPr="00FD506D">
        <w:rPr>
          <w:bCs/>
          <w:iCs/>
        </w:rPr>
        <w:t xml:space="preserve">Финансовая поддержка по направлению </w:t>
      </w:r>
      <w:r w:rsidRPr="00FD506D">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r w:rsidRPr="00FD506D">
        <w:rPr>
          <w:bCs/>
          <w:iCs/>
        </w:rPr>
        <w:t>оказан</w:t>
      </w:r>
      <w:proofErr w:type="gramStart"/>
      <w:r w:rsidRPr="00FD506D">
        <w:rPr>
          <w:bCs/>
          <w:iCs/>
        </w:rPr>
        <w:t>а ООО</w:t>
      </w:r>
      <w:proofErr w:type="gramEnd"/>
      <w:r w:rsidRPr="00FD506D">
        <w:rPr>
          <w:bCs/>
          <w:iCs/>
        </w:rPr>
        <w:t xml:space="preserve"> «</w:t>
      </w:r>
      <w:proofErr w:type="spellStart"/>
      <w:r w:rsidRPr="00FD506D">
        <w:rPr>
          <w:bCs/>
          <w:iCs/>
        </w:rPr>
        <w:t>Сосногорское</w:t>
      </w:r>
      <w:proofErr w:type="spellEnd"/>
      <w:r w:rsidRPr="00FD506D">
        <w:rPr>
          <w:bCs/>
          <w:iCs/>
        </w:rPr>
        <w:t xml:space="preserve"> АТП» на возмещение авансовых платежей по договорам лизинга на оснащение автотранспортного парка 4 единицами техники;</w:t>
      </w:r>
    </w:p>
    <w:p w:rsidR="005B7404" w:rsidRPr="00FD506D" w:rsidRDefault="005B7404" w:rsidP="001A2CAB">
      <w:pPr>
        <w:autoSpaceDE w:val="0"/>
        <w:autoSpaceDN w:val="0"/>
        <w:adjustRightInd w:val="0"/>
        <w:spacing w:after="0" w:line="240" w:lineRule="auto"/>
        <w:ind w:firstLine="567"/>
        <w:jc w:val="both"/>
        <w:rPr>
          <w:bCs/>
          <w:iCs/>
        </w:rPr>
      </w:pPr>
      <w:r w:rsidRPr="00FD506D">
        <w:rPr>
          <w:bCs/>
          <w:iCs/>
        </w:rPr>
        <w:tab/>
        <w:t xml:space="preserve">917 500 руб. – предоставление финансовой поддержки на реализацию народного проекта в сфере малого и среднего предпринимательства, прошедшего отбор в рамках проекта «Народный бюджет» ИП </w:t>
      </w:r>
      <w:proofErr w:type="spellStart"/>
      <w:r w:rsidRPr="00FD506D">
        <w:rPr>
          <w:bCs/>
          <w:iCs/>
        </w:rPr>
        <w:t>Помалейко</w:t>
      </w:r>
      <w:proofErr w:type="spellEnd"/>
      <w:r w:rsidRPr="00FD506D">
        <w:rPr>
          <w:bCs/>
          <w:iCs/>
        </w:rPr>
        <w:t xml:space="preserve"> А.И. на приобретение автотранспортного средства для доставки хлеба и хлебобулочных изделий;</w:t>
      </w:r>
    </w:p>
    <w:p w:rsidR="005B7404" w:rsidRPr="00FD506D" w:rsidRDefault="005B7404" w:rsidP="001A2CAB">
      <w:pPr>
        <w:spacing w:after="0" w:line="240" w:lineRule="auto"/>
        <w:ind w:firstLine="567"/>
        <w:jc w:val="both"/>
        <w:rPr>
          <w:color w:val="000000"/>
        </w:rPr>
      </w:pPr>
      <w:r w:rsidRPr="00FD506D">
        <w:t>140 000 рублей – информационная поддержка предпринимателей (</w:t>
      </w:r>
      <w:r w:rsidRPr="00FD506D">
        <w:rPr>
          <w:color w:val="000000"/>
        </w:rPr>
        <w:t>на мероприятия по предоставлению доступа предпринимателей и заинтересованных лиц к информации правового характера через использование СПС «</w:t>
      </w:r>
      <w:proofErr w:type="spellStart"/>
      <w:r w:rsidRPr="00FD506D">
        <w:rPr>
          <w:color w:val="000000"/>
        </w:rPr>
        <w:t>КонсультантПлюс</w:t>
      </w:r>
      <w:proofErr w:type="spellEnd"/>
      <w:r w:rsidRPr="00FD506D">
        <w:rPr>
          <w:color w:val="000000"/>
        </w:rPr>
        <w:t>» на базе Информационно-маркетингового центра предпринимательства г. Сосногорска).</w:t>
      </w:r>
    </w:p>
    <w:p w:rsidR="005B7404" w:rsidRPr="00FD506D" w:rsidRDefault="005B7404" w:rsidP="001A2CAB">
      <w:pPr>
        <w:spacing w:after="0" w:line="240" w:lineRule="auto"/>
        <w:ind w:firstLine="567"/>
        <w:jc w:val="both"/>
        <w:rPr>
          <w:color w:val="000000"/>
        </w:rPr>
      </w:pPr>
      <w:r w:rsidRPr="00FD506D">
        <w:rPr>
          <w:rFonts w:eastAsia="Times New Roman"/>
          <w:color w:val="000000"/>
          <w:lang w:eastAsia="ru-RU"/>
        </w:rPr>
        <w:t xml:space="preserve">Всего за 2020 год </w:t>
      </w:r>
      <w:r w:rsidRPr="00FD506D">
        <w:t xml:space="preserve">специалистами </w:t>
      </w:r>
      <w:r w:rsidRPr="00FD506D">
        <w:rPr>
          <w:color w:val="000000"/>
        </w:rPr>
        <w:t xml:space="preserve">Информационно-маркетингового центра предпринимательства г. Сосногорска </w:t>
      </w:r>
      <w:r w:rsidRPr="00FD506D">
        <w:rPr>
          <w:rFonts w:eastAsia="Times New Roman"/>
          <w:lang w:eastAsia="ru-RU"/>
        </w:rPr>
        <w:t xml:space="preserve">было проведено 2040 (в 2019 году – 340) консультаций в отношении субъектов малого и среднего предпринимательства </w:t>
      </w:r>
      <w:r w:rsidRPr="00FD506D">
        <w:rPr>
          <w:bCs/>
        </w:rPr>
        <w:t>и граждан, желающих организовать собственное дело</w:t>
      </w:r>
      <w:r w:rsidRPr="00FD506D">
        <w:rPr>
          <w:rFonts w:eastAsia="Times New Roman"/>
          <w:lang w:eastAsia="ru-RU"/>
        </w:rPr>
        <w:t>, в том числе выдано 115 справок.</w:t>
      </w:r>
    </w:p>
    <w:p w:rsidR="005B7404" w:rsidRPr="00FD506D" w:rsidRDefault="005B7404" w:rsidP="001A2CAB">
      <w:pPr>
        <w:shd w:val="clear" w:color="auto" w:fill="FFFFFF"/>
        <w:tabs>
          <w:tab w:val="left" w:pos="993"/>
        </w:tabs>
        <w:spacing w:after="0" w:line="240" w:lineRule="auto"/>
        <w:ind w:firstLine="567"/>
        <w:jc w:val="both"/>
      </w:pPr>
      <w:r w:rsidRPr="00FD506D">
        <w:rPr>
          <w:rFonts w:eastAsia="Times New Roman"/>
          <w:color w:val="000000"/>
          <w:lang w:eastAsia="ru-RU"/>
        </w:rPr>
        <w:t xml:space="preserve">В 2020 году на территории муниципального района «Сосногорск» реализовывались нефинансовые мероприятия </w:t>
      </w:r>
      <w:r w:rsidRPr="00FD506D">
        <w:t>региональных проектов национального проекта «Малое и среднее предпринимательство» и были достигнуты следующие показатели:</w:t>
      </w:r>
    </w:p>
    <w:p w:rsidR="005B7404" w:rsidRPr="00FD506D" w:rsidRDefault="005B7404" w:rsidP="001A2CAB">
      <w:pPr>
        <w:numPr>
          <w:ilvl w:val="0"/>
          <w:numId w:val="29"/>
        </w:numPr>
        <w:shd w:val="clear" w:color="auto" w:fill="FFFFFF"/>
        <w:tabs>
          <w:tab w:val="left" w:pos="0"/>
          <w:tab w:val="left" w:pos="993"/>
        </w:tabs>
        <w:spacing w:after="0" w:line="240" w:lineRule="auto"/>
        <w:ind w:left="0" w:firstLine="567"/>
        <w:contextualSpacing/>
        <w:jc w:val="both"/>
        <w:rPr>
          <w:sz w:val="32"/>
        </w:rPr>
      </w:pPr>
      <w:r w:rsidRPr="00FD506D">
        <w:rPr>
          <w:szCs w:val="16"/>
        </w:rPr>
        <w:t xml:space="preserve">Прирост численности занятых в сфере малого и среднего предпринимательства, включая индивидуальных предпринимателей, составил 192 человека или 135,2% (план 142 человека). Среднесписочная численность работников за прошедший календарный год, занятых у субъектов МСП по состоянию на 10.01.2021 – 1390 человек, что составляет 93,4% к показателю предыдущего года на 10.01.2020 – 1487 человек. </w:t>
      </w:r>
    </w:p>
    <w:p w:rsidR="005B7404" w:rsidRPr="00FD506D" w:rsidRDefault="005B7404" w:rsidP="001A2CAB">
      <w:pPr>
        <w:numPr>
          <w:ilvl w:val="0"/>
          <w:numId w:val="29"/>
        </w:numPr>
        <w:shd w:val="clear" w:color="auto" w:fill="FFFFFF"/>
        <w:tabs>
          <w:tab w:val="left" w:pos="0"/>
          <w:tab w:val="left" w:pos="993"/>
        </w:tabs>
        <w:spacing w:after="0" w:line="240" w:lineRule="auto"/>
        <w:ind w:left="0" w:firstLine="567"/>
        <w:contextualSpacing/>
        <w:jc w:val="both"/>
      </w:pPr>
      <w:r w:rsidRPr="00FD506D">
        <w:t xml:space="preserve">Увеличение количества объектов имущества в перечнях муниципального имущества - в перечень имущества включены 5 </w:t>
      </w:r>
      <w:proofErr w:type="gramStart"/>
      <w:r w:rsidRPr="00FD506D">
        <w:t>объектов</w:t>
      </w:r>
      <w:proofErr w:type="gramEnd"/>
      <w:r w:rsidRPr="00FD506D">
        <w:t xml:space="preserve"> что в 2,5 раза больше планового значения показателя.</w:t>
      </w:r>
    </w:p>
    <w:p w:rsidR="005B7404" w:rsidRPr="00FD506D" w:rsidRDefault="005B7404" w:rsidP="000329D1">
      <w:pPr>
        <w:numPr>
          <w:ilvl w:val="0"/>
          <w:numId w:val="29"/>
        </w:numPr>
        <w:shd w:val="clear" w:color="auto" w:fill="FFFFFF"/>
        <w:tabs>
          <w:tab w:val="left" w:pos="0"/>
          <w:tab w:val="left" w:pos="993"/>
        </w:tabs>
        <w:spacing w:after="0" w:line="240" w:lineRule="auto"/>
        <w:ind w:left="0" w:firstLine="567"/>
        <w:contextualSpacing/>
        <w:jc w:val="both"/>
      </w:pPr>
      <w:r w:rsidRPr="00FD506D">
        <w:rPr>
          <w:rFonts w:eastAsia="Times New Roman CYR"/>
        </w:rPr>
        <w:t>В отчетном году с субъектами МСП было заключено 3 договора на предоставление объектов имущества, включенных в муниципальные перечни</w:t>
      </w:r>
      <w:r w:rsidRPr="00FD506D">
        <w:rPr>
          <w:bCs/>
        </w:rPr>
        <w:t>:</w:t>
      </w:r>
    </w:p>
    <w:p w:rsidR="005B7404" w:rsidRPr="00FD506D" w:rsidRDefault="005B7404" w:rsidP="000329D1">
      <w:pPr>
        <w:tabs>
          <w:tab w:val="left" w:pos="993"/>
        </w:tabs>
        <w:autoSpaceDE w:val="0"/>
        <w:autoSpaceDN w:val="0"/>
        <w:adjustRightInd w:val="0"/>
        <w:spacing w:after="0" w:line="240" w:lineRule="auto"/>
        <w:ind w:firstLine="567"/>
        <w:jc w:val="both"/>
        <w:rPr>
          <w:bCs/>
        </w:rPr>
      </w:pPr>
      <w:r w:rsidRPr="00FD506D">
        <w:rPr>
          <w:rFonts w:eastAsia="SimSun"/>
          <w:lang w:eastAsia="zh-CN"/>
        </w:rPr>
        <w:t xml:space="preserve">- </w:t>
      </w:r>
      <w:r w:rsidRPr="00FD506D">
        <w:rPr>
          <w:noProof/>
        </w:rPr>
        <w:t xml:space="preserve">ИП Мусин-Пушкину Руслану  Александровичу, предоставлено в аренду без проведения торгов нежилое </w:t>
      </w:r>
      <w:r w:rsidRPr="00FD506D">
        <w:t>помещение, 39,9 кв.м</w:t>
      </w:r>
      <w:r w:rsidR="000329D1" w:rsidRPr="00FD506D">
        <w:t>.</w:t>
      </w:r>
      <w:r w:rsidRPr="00FD506D">
        <w:t xml:space="preserve">, по адресу: г. </w:t>
      </w:r>
      <w:r w:rsidRPr="00FD506D">
        <w:lastRenderedPageBreak/>
        <w:t>Сосногорск ул.</w:t>
      </w:r>
      <w:r w:rsidRPr="00FD506D">
        <w:rPr>
          <w:noProof/>
        </w:rPr>
        <w:t xml:space="preserve"> Лесная, д. 1, цель предоставления -  оказание услуг населению (ремонт обуви), оплата</w:t>
      </w:r>
      <w:r w:rsidRPr="00FD506D">
        <w:rPr>
          <w:rFonts w:eastAsia="SimSun"/>
          <w:lang w:eastAsia="zh-CN"/>
        </w:rPr>
        <w:t xml:space="preserve"> производится в размере 60 процентов от арендной платы.</w:t>
      </w:r>
    </w:p>
    <w:p w:rsidR="005B7404" w:rsidRPr="00FD506D" w:rsidRDefault="005B7404" w:rsidP="000329D1">
      <w:pPr>
        <w:spacing w:after="0" w:line="240" w:lineRule="auto"/>
        <w:ind w:firstLine="567"/>
        <w:jc w:val="both"/>
        <w:rPr>
          <w:rFonts w:eastAsia="SimSun"/>
          <w:lang w:eastAsia="zh-CN"/>
        </w:rPr>
      </w:pPr>
      <w:r w:rsidRPr="00FD506D">
        <w:rPr>
          <w:noProof/>
        </w:rPr>
        <w:t>- ИП Кадыровой Валентине Сергеевне, предоставлено в аренду помещение</w:t>
      </w:r>
      <w:r w:rsidRPr="00FD506D">
        <w:t>, 44,9 кв.м</w:t>
      </w:r>
      <w:r w:rsidR="000329D1" w:rsidRPr="00FD506D">
        <w:t>.</w:t>
      </w:r>
      <w:r w:rsidRPr="00FD506D">
        <w:t>, по адресу: г</w:t>
      </w:r>
      <w:proofErr w:type="gramStart"/>
      <w:r w:rsidRPr="00FD506D">
        <w:t>.С</w:t>
      </w:r>
      <w:proofErr w:type="gramEnd"/>
      <w:r w:rsidRPr="00FD506D">
        <w:t>осногорск, ул.Зои Космодемьянской, д. 4</w:t>
      </w:r>
      <w:r w:rsidRPr="00FD506D">
        <w:rPr>
          <w:noProof/>
        </w:rPr>
        <w:t>.</w:t>
      </w:r>
    </w:p>
    <w:p w:rsidR="005B7404" w:rsidRPr="00FD506D" w:rsidRDefault="005B7404" w:rsidP="000329D1">
      <w:pPr>
        <w:spacing w:after="0" w:line="240" w:lineRule="auto"/>
        <w:ind w:firstLine="567"/>
        <w:jc w:val="both"/>
        <w:rPr>
          <w:noProof/>
        </w:rPr>
      </w:pPr>
      <w:r w:rsidRPr="00FD506D">
        <w:rPr>
          <w:noProof/>
        </w:rPr>
        <w:t xml:space="preserve">- ООО «СеверМед»,предоставлено в аренду </w:t>
      </w:r>
      <w:r w:rsidRPr="00FD506D">
        <w:t>нежилое помещение, 91,1 кв.м</w:t>
      </w:r>
      <w:r w:rsidR="000329D1" w:rsidRPr="00FD506D">
        <w:t>.</w:t>
      </w:r>
      <w:r w:rsidRPr="00FD506D">
        <w:t xml:space="preserve">, по адресу: г. Сосногорск, </w:t>
      </w:r>
      <w:r w:rsidRPr="00FD506D">
        <w:rPr>
          <w:noProof/>
        </w:rPr>
        <w:t>пгт. Нижний Одес, ул. Ленина, д. 9.</w:t>
      </w:r>
    </w:p>
    <w:p w:rsidR="005B7404" w:rsidRPr="00FD506D" w:rsidRDefault="005B7404" w:rsidP="001A2CAB">
      <w:pPr>
        <w:spacing w:after="0" w:line="240" w:lineRule="auto"/>
        <w:ind w:firstLine="567"/>
        <w:jc w:val="both"/>
      </w:pPr>
      <w:r w:rsidRPr="00FD506D">
        <w:t>4) Количество обученных основам ведения бизнеса, финансовой грамотности и иным навыкам предпринимательской деятельности   - составило 31 человек. В 2020 году проведено</w:t>
      </w:r>
      <w:r w:rsidRPr="00FD506D">
        <w:rPr>
          <w:color w:val="000000"/>
        </w:rPr>
        <w:t xml:space="preserve"> обучение АНО РК «Центр развития предпринимательства» по теме: «Пожарно-технический минимум для руководителей и лиц, ответственных за пожарную безопасность в организациях».</w:t>
      </w:r>
      <w:r w:rsidRPr="00FD506D">
        <w:t xml:space="preserve"> В апреле было проведено дистанционное обучение по пожарно-техническому минимуму руководителей и ответственных за пожарную безопасность организаций или лиц, исполняющих их обязанности в количестве 15 человек. В конце мая проведено дистанционное обучение и проверка знаний охраны труда у руководителей и специалистов для 16 человек.</w:t>
      </w:r>
    </w:p>
    <w:p w:rsidR="005B7404" w:rsidRPr="00FD506D" w:rsidRDefault="005B7404" w:rsidP="001A2CAB">
      <w:pPr>
        <w:tabs>
          <w:tab w:val="left" w:pos="567"/>
        </w:tabs>
        <w:spacing w:after="0" w:line="240" w:lineRule="auto"/>
        <w:ind w:firstLine="567"/>
        <w:jc w:val="both"/>
        <w:rPr>
          <w:shd w:val="clear" w:color="auto" w:fill="FFFFFF"/>
        </w:rPr>
      </w:pPr>
      <w:r w:rsidRPr="00FD506D">
        <w:rPr>
          <w:color w:val="000000"/>
          <w:shd w:val="clear" w:color="auto" w:fill="FFFFFF"/>
        </w:rPr>
        <w:t xml:space="preserve">5) </w:t>
      </w:r>
      <w:r w:rsidRPr="00FD506D">
        <w:t xml:space="preserve">Количество физических лиц - участников федерального проекта «Популяризация предпринимательства» составило 105 человек или 100 % (план – 105 человек). Проведены: </w:t>
      </w:r>
    </w:p>
    <w:p w:rsidR="005B7404" w:rsidRPr="00FD506D" w:rsidRDefault="005B7404" w:rsidP="001A2CAB">
      <w:pPr>
        <w:tabs>
          <w:tab w:val="left" w:pos="567"/>
        </w:tabs>
        <w:spacing w:after="0" w:line="240" w:lineRule="auto"/>
        <w:ind w:firstLine="567"/>
        <w:jc w:val="both"/>
        <w:rPr>
          <w:rFonts w:eastAsia="Times New Roman"/>
          <w:lang w:eastAsia="ru-RU"/>
        </w:rPr>
      </w:pPr>
      <w:r w:rsidRPr="00FD506D">
        <w:rPr>
          <w:rFonts w:eastAsia="Times New Roman"/>
          <w:lang w:eastAsia="ru-RU"/>
        </w:rPr>
        <w:t>29.01.2020. «Газпромбанк»: встреча-беседа со специалистом банка</w:t>
      </w:r>
      <w:r w:rsidR="000329D1" w:rsidRPr="00FD506D">
        <w:rPr>
          <w:rFonts w:eastAsia="Times New Roman"/>
          <w:lang w:eastAsia="ru-RU"/>
        </w:rPr>
        <w:t>,</w:t>
      </w:r>
      <w:r w:rsidRPr="00FD506D">
        <w:rPr>
          <w:rFonts w:eastAsia="Times New Roman"/>
          <w:lang w:eastAsia="ru-RU"/>
        </w:rPr>
        <w:t xml:space="preserve"> присутствовали 15 человек.                                        </w:t>
      </w:r>
    </w:p>
    <w:p w:rsidR="005B7404" w:rsidRPr="00FD506D" w:rsidRDefault="005B7404" w:rsidP="001A2CAB">
      <w:pPr>
        <w:tabs>
          <w:tab w:val="left" w:pos="567"/>
        </w:tabs>
        <w:spacing w:after="0" w:line="240" w:lineRule="auto"/>
        <w:ind w:firstLine="567"/>
        <w:jc w:val="both"/>
        <w:rPr>
          <w:rFonts w:eastAsia="Times New Roman"/>
          <w:lang w:eastAsia="ru-RU"/>
        </w:rPr>
      </w:pPr>
      <w:r w:rsidRPr="00FD506D">
        <w:rPr>
          <w:rFonts w:eastAsia="Times New Roman"/>
          <w:lang w:eastAsia="ru-RU"/>
        </w:rPr>
        <w:t xml:space="preserve">29.01.2020 «Социальная защита: вопросы и ответы»: беседа, присутствовали 5 человек. </w:t>
      </w:r>
    </w:p>
    <w:p w:rsidR="005B7404" w:rsidRPr="00FD506D" w:rsidRDefault="005B7404" w:rsidP="001A2CAB">
      <w:pPr>
        <w:tabs>
          <w:tab w:val="left" w:pos="567"/>
        </w:tabs>
        <w:spacing w:after="0" w:line="240" w:lineRule="auto"/>
        <w:ind w:firstLine="567"/>
        <w:jc w:val="both"/>
      </w:pPr>
      <w:r w:rsidRPr="00FD506D">
        <w:rPr>
          <w:rFonts w:eastAsia="Times New Roman"/>
          <w:lang w:eastAsia="ru-RU"/>
        </w:rPr>
        <w:t xml:space="preserve">19.02.2020. «Новые виды мошенничества»: беседа с представителями правоохранительных органов. Охват: 16 человек.                                                                                                                                                    </w:t>
      </w:r>
      <w:r w:rsidRPr="00FD506D">
        <w:rPr>
          <w:rFonts w:eastAsia="Times New Roman"/>
          <w:lang w:eastAsia="ru-RU"/>
        </w:rPr>
        <w:tab/>
        <w:t>28.02.2020 «Осторожно, мошенники!»: беседа о финансовых мошенниках, присутствовало 43 человека.</w:t>
      </w:r>
      <w:r w:rsidRPr="00FD506D">
        <w:tab/>
      </w:r>
    </w:p>
    <w:p w:rsidR="005B7404" w:rsidRPr="00FD506D" w:rsidRDefault="005B7404" w:rsidP="001A2CAB">
      <w:pPr>
        <w:tabs>
          <w:tab w:val="left" w:pos="567"/>
        </w:tabs>
        <w:spacing w:after="0" w:line="240" w:lineRule="auto"/>
        <w:ind w:firstLine="567"/>
        <w:jc w:val="both"/>
        <w:rPr>
          <w:rFonts w:eastAsia="Times New Roman"/>
          <w:lang w:eastAsia="ru-RU"/>
        </w:rPr>
      </w:pPr>
      <w:r w:rsidRPr="00FD506D">
        <w:rPr>
          <w:rFonts w:eastAsia="Times New Roman"/>
          <w:lang w:eastAsia="ru-RU"/>
        </w:rPr>
        <w:t>08.07.2020«Предпринимательство изнутри»: деловая игра (26 чел.).</w:t>
      </w:r>
    </w:p>
    <w:p w:rsidR="003B5DB4" w:rsidRPr="00FD506D" w:rsidRDefault="003B5DB4" w:rsidP="001A2CAB">
      <w:pPr>
        <w:tabs>
          <w:tab w:val="left" w:pos="567"/>
        </w:tabs>
        <w:spacing w:after="0" w:line="240" w:lineRule="auto"/>
        <w:ind w:firstLine="567"/>
        <w:jc w:val="both"/>
      </w:pPr>
      <w:r w:rsidRPr="00FD506D">
        <w:t>6)  Обращений в АО «Гарантийный фонд Республики Коми» от субъектов малого и среднего предпринимательства муниципального района «Сосногорск» не поступало.</w:t>
      </w:r>
    </w:p>
    <w:p w:rsidR="003B5DB4" w:rsidRPr="00FD506D" w:rsidRDefault="003B5DB4" w:rsidP="001A2CAB">
      <w:pPr>
        <w:tabs>
          <w:tab w:val="left" w:pos="567"/>
        </w:tabs>
        <w:spacing w:after="0" w:line="240" w:lineRule="auto"/>
        <w:ind w:firstLine="567"/>
        <w:jc w:val="both"/>
      </w:pPr>
      <w:r w:rsidRPr="00FD506D">
        <w:t xml:space="preserve">7) Количество уникальных субъектов МСП и </w:t>
      </w:r>
      <w:proofErr w:type="spellStart"/>
      <w:r w:rsidRPr="00FD506D">
        <w:t>самозанятых</w:t>
      </w:r>
      <w:proofErr w:type="spellEnd"/>
      <w:r w:rsidRPr="00FD506D">
        <w:t>, обратившихся в АО «</w:t>
      </w:r>
      <w:proofErr w:type="spellStart"/>
      <w:r w:rsidRPr="00FD506D">
        <w:t>Микрокредитная</w:t>
      </w:r>
      <w:proofErr w:type="spellEnd"/>
      <w:r w:rsidRPr="00FD506D">
        <w:t xml:space="preserve"> компания Республики Коми» - составило 3 субъекта малого и среднего предпринимательства или 150 % (план – 2).</w:t>
      </w:r>
      <w:r w:rsidRPr="00FD506D">
        <w:tab/>
      </w:r>
    </w:p>
    <w:p w:rsidR="003B5DB4" w:rsidRPr="00FD506D" w:rsidRDefault="003B5DB4" w:rsidP="001A2CAB">
      <w:pPr>
        <w:tabs>
          <w:tab w:val="left" w:pos="709"/>
        </w:tabs>
        <w:spacing w:after="0" w:line="240" w:lineRule="auto"/>
        <w:ind w:firstLine="567"/>
        <w:jc w:val="both"/>
      </w:pPr>
      <w:r w:rsidRPr="00FD506D">
        <w:t xml:space="preserve">8) Количество субъектов МСП и </w:t>
      </w:r>
      <w:proofErr w:type="spellStart"/>
      <w:r w:rsidRPr="00FD506D">
        <w:t>самозанятых</w:t>
      </w:r>
      <w:proofErr w:type="spellEnd"/>
      <w:r w:rsidRPr="00FD506D">
        <w:t xml:space="preserve"> граждан, направленных в Центр «Мой бизнес» - составило 2 субъекта малого и среднего предпринимательства или (план – 10), из них: </w:t>
      </w:r>
    </w:p>
    <w:p w:rsidR="003B5DB4" w:rsidRPr="00FD506D" w:rsidRDefault="000329D1" w:rsidP="001A2CAB">
      <w:pPr>
        <w:tabs>
          <w:tab w:val="left" w:pos="567"/>
        </w:tabs>
        <w:spacing w:after="0" w:line="240" w:lineRule="auto"/>
        <w:ind w:firstLine="567"/>
        <w:contextualSpacing/>
        <w:jc w:val="both"/>
      </w:pPr>
      <w:r w:rsidRPr="00FD506D">
        <w:t xml:space="preserve">- </w:t>
      </w:r>
      <w:r w:rsidR="003B5DB4" w:rsidRPr="00FD506D">
        <w:t>2 субъекта МСП прошли обучение по программе «Школа предпринимателей-поставщиков государственных и муниципальных нужд» - 16 акад</w:t>
      </w:r>
      <w:proofErr w:type="gramStart"/>
      <w:r w:rsidR="003B5DB4" w:rsidRPr="00FD506D">
        <w:t>.ч</w:t>
      </w:r>
      <w:proofErr w:type="gramEnd"/>
      <w:r w:rsidR="003B5DB4" w:rsidRPr="00FD506D">
        <w:t>аса.</w:t>
      </w:r>
    </w:p>
    <w:p w:rsidR="003B5DB4" w:rsidRDefault="000329D1" w:rsidP="001A2CAB">
      <w:pPr>
        <w:tabs>
          <w:tab w:val="left" w:pos="567"/>
          <w:tab w:val="left" w:pos="709"/>
        </w:tabs>
        <w:spacing w:after="0" w:line="240" w:lineRule="auto"/>
        <w:ind w:firstLine="567"/>
        <w:contextualSpacing/>
        <w:jc w:val="both"/>
      </w:pPr>
      <w:r w:rsidRPr="00FD506D">
        <w:lastRenderedPageBreak/>
        <w:t>-</w:t>
      </w:r>
      <w:r w:rsidR="003B5DB4" w:rsidRPr="00FD506D">
        <w:t xml:space="preserve"> 2 субъекта МСП – обратились за консультацией в отдел экономического развития и потребительского рынка администрации в соответствии с реестром МР «Сосногорск».</w:t>
      </w:r>
    </w:p>
    <w:p w:rsidR="00FD506D" w:rsidRDefault="00FD506D" w:rsidP="001A2CAB">
      <w:pPr>
        <w:tabs>
          <w:tab w:val="left" w:pos="567"/>
          <w:tab w:val="left" w:pos="709"/>
        </w:tabs>
        <w:spacing w:after="0" w:line="240" w:lineRule="auto"/>
        <w:ind w:firstLine="567"/>
        <w:contextualSpacing/>
        <w:jc w:val="both"/>
      </w:pPr>
    </w:p>
    <w:p w:rsidR="00FD506D" w:rsidRPr="00FD506D" w:rsidRDefault="00FD506D" w:rsidP="00FD506D">
      <w:pPr>
        <w:tabs>
          <w:tab w:val="left" w:pos="142"/>
          <w:tab w:val="left" w:pos="1418"/>
          <w:tab w:val="left" w:pos="1843"/>
        </w:tabs>
        <w:suppressAutoHyphens/>
        <w:spacing w:after="0" w:line="240" w:lineRule="auto"/>
        <w:ind w:left="1418" w:hanging="1418"/>
        <w:jc w:val="right"/>
      </w:pPr>
      <w:r>
        <w:t>Таблица 8</w:t>
      </w:r>
    </w:p>
    <w:p w:rsidR="00FD506D" w:rsidRPr="00FD506D" w:rsidRDefault="00FD506D" w:rsidP="001A2CAB">
      <w:pPr>
        <w:tabs>
          <w:tab w:val="left" w:pos="567"/>
          <w:tab w:val="left" w:pos="709"/>
        </w:tabs>
        <w:spacing w:after="0" w:line="240" w:lineRule="auto"/>
        <w:ind w:firstLine="567"/>
        <w:contextualSpacing/>
        <w:jc w:val="both"/>
        <w:rPr>
          <w:color w:val="000000"/>
        </w:rPr>
      </w:pPr>
    </w:p>
    <w:p w:rsidR="00944674" w:rsidRPr="00FD506D" w:rsidRDefault="00944674" w:rsidP="009334A4">
      <w:pPr>
        <w:pStyle w:val="a3"/>
        <w:spacing w:after="0" w:line="240" w:lineRule="auto"/>
        <w:ind w:left="0" w:firstLine="708"/>
        <w:jc w:val="center"/>
        <w:rPr>
          <w:color w:val="000000"/>
          <w:shd w:val="clear" w:color="auto" w:fill="FFFFFF"/>
        </w:rPr>
      </w:pPr>
      <w:r w:rsidRPr="00FD506D">
        <w:rPr>
          <w:color w:val="000000"/>
          <w:shd w:val="clear" w:color="auto" w:fill="FFFFFF"/>
        </w:rPr>
        <w:t>Динамика налоговых поступлений от субъектов МСП</w:t>
      </w:r>
    </w:p>
    <w:p w:rsidR="00944674" w:rsidRPr="00FD506D" w:rsidRDefault="00944674" w:rsidP="009334A4">
      <w:pPr>
        <w:pStyle w:val="a3"/>
        <w:spacing w:after="0" w:line="240" w:lineRule="auto"/>
        <w:ind w:left="0" w:firstLine="708"/>
        <w:jc w:val="center"/>
        <w:rPr>
          <w:color w:val="000000"/>
          <w:shd w:val="clear" w:color="auto" w:fill="FFFFFF"/>
        </w:rPr>
      </w:pPr>
      <w:r w:rsidRPr="00FD506D">
        <w:rPr>
          <w:color w:val="000000"/>
          <w:shd w:val="clear" w:color="auto" w:fill="FFFFFF"/>
        </w:rPr>
        <w:t xml:space="preserve"> в бюджет МО МР «Сосногорск» </w:t>
      </w:r>
    </w:p>
    <w:p w:rsidR="00944674" w:rsidRPr="00FD506D" w:rsidRDefault="00944674" w:rsidP="009334A4">
      <w:pPr>
        <w:pStyle w:val="a3"/>
        <w:spacing w:after="0" w:line="240" w:lineRule="auto"/>
        <w:ind w:left="0" w:firstLine="708"/>
        <w:jc w:val="center"/>
        <w:rPr>
          <w:color w:val="000000"/>
          <w:sz w:val="4"/>
          <w:shd w:val="clear" w:color="auto" w:fill="FFFFFF"/>
        </w:rPr>
      </w:pPr>
    </w:p>
    <w:p w:rsidR="00944674" w:rsidRPr="00FD506D" w:rsidRDefault="00944674" w:rsidP="009334A4">
      <w:pPr>
        <w:pStyle w:val="a3"/>
        <w:spacing w:after="0" w:line="240" w:lineRule="auto"/>
        <w:ind w:left="0" w:firstLine="708"/>
        <w:jc w:val="right"/>
        <w:rPr>
          <w:color w:val="000000"/>
          <w:sz w:val="24"/>
          <w:szCs w:val="24"/>
          <w:shd w:val="clear" w:color="auto" w:fill="FFFFFF"/>
        </w:rPr>
      </w:pPr>
      <w:r w:rsidRPr="00FD506D">
        <w:rPr>
          <w:color w:val="000000"/>
          <w:sz w:val="24"/>
          <w:szCs w:val="24"/>
          <w:shd w:val="clear" w:color="auto" w:fill="FFFFFF"/>
        </w:rPr>
        <w:t xml:space="preserve"> млн. рублей</w:t>
      </w:r>
    </w:p>
    <w:tbl>
      <w:tblPr>
        <w:tblStyle w:val="ae"/>
        <w:tblW w:w="9712" w:type="dxa"/>
        <w:tblLook w:val="04A0"/>
      </w:tblPr>
      <w:tblGrid>
        <w:gridCol w:w="5002"/>
        <w:gridCol w:w="1202"/>
        <w:gridCol w:w="1202"/>
        <w:gridCol w:w="1202"/>
        <w:gridCol w:w="1104"/>
      </w:tblGrid>
      <w:tr w:rsidR="005B7404" w:rsidRPr="00FD506D" w:rsidTr="008974DC">
        <w:tc>
          <w:tcPr>
            <w:tcW w:w="50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Наименование</w:t>
            </w:r>
          </w:p>
        </w:tc>
        <w:tc>
          <w:tcPr>
            <w:tcW w:w="1202" w:type="dxa"/>
          </w:tcPr>
          <w:p w:rsidR="005B7404" w:rsidRPr="00FD506D" w:rsidRDefault="005B7404" w:rsidP="009334A4">
            <w:pPr>
              <w:pStyle w:val="a3"/>
              <w:ind w:left="0"/>
              <w:jc w:val="center"/>
              <w:rPr>
                <w:color w:val="000000"/>
                <w:sz w:val="24"/>
                <w:szCs w:val="24"/>
                <w:shd w:val="clear" w:color="auto" w:fill="FFFFFF"/>
              </w:rPr>
            </w:pPr>
          </w:p>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2017 год</w:t>
            </w:r>
          </w:p>
        </w:tc>
        <w:tc>
          <w:tcPr>
            <w:tcW w:w="1202" w:type="dxa"/>
          </w:tcPr>
          <w:p w:rsidR="005B7404" w:rsidRPr="00FD506D" w:rsidRDefault="005B7404" w:rsidP="009334A4">
            <w:pPr>
              <w:pStyle w:val="a3"/>
              <w:ind w:left="0"/>
              <w:jc w:val="center"/>
              <w:rPr>
                <w:color w:val="000000"/>
                <w:sz w:val="24"/>
                <w:szCs w:val="24"/>
                <w:shd w:val="clear" w:color="auto" w:fill="FFFFFF"/>
              </w:rPr>
            </w:pPr>
          </w:p>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2018 год</w:t>
            </w:r>
          </w:p>
        </w:tc>
        <w:tc>
          <w:tcPr>
            <w:tcW w:w="1202" w:type="dxa"/>
          </w:tcPr>
          <w:p w:rsidR="005B7404" w:rsidRPr="00FD506D" w:rsidRDefault="005B7404" w:rsidP="009334A4">
            <w:pPr>
              <w:pStyle w:val="a3"/>
              <w:ind w:left="0"/>
              <w:jc w:val="center"/>
              <w:rPr>
                <w:color w:val="000000"/>
                <w:sz w:val="24"/>
                <w:szCs w:val="24"/>
                <w:shd w:val="clear" w:color="auto" w:fill="FFFFFF"/>
              </w:rPr>
            </w:pPr>
          </w:p>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2019 год</w:t>
            </w:r>
          </w:p>
        </w:tc>
        <w:tc>
          <w:tcPr>
            <w:tcW w:w="1104" w:type="dxa"/>
            <w:vAlign w:val="bottom"/>
          </w:tcPr>
          <w:p w:rsidR="005B7404" w:rsidRPr="00FD506D" w:rsidRDefault="005B7404" w:rsidP="008974DC">
            <w:pPr>
              <w:pStyle w:val="a3"/>
              <w:ind w:left="0"/>
              <w:rPr>
                <w:color w:val="000000"/>
                <w:sz w:val="24"/>
                <w:szCs w:val="24"/>
                <w:shd w:val="clear" w:color="auto" w:fill="FFFFFF"/>
              </w:rPr>
            </w:pPr>
            <w:r w:rsidRPr="00FD506D">
              <w:rPr>
                <w:color w:val="000000"/>
                <w:sz w:val="24"/>
                <w:szCs w:val="24"/>
                <w:shd w:val="clear" w:color="auto" w:fill="FFFFFF"/>
              </w:rPr>
              <w:t>2020 год</w:t>
            </w:r>
          </w:p>
        </w:tc>
      </w:tr>
      <w:tr w:rsidR="005B7404" w:rsidRPr="00FD506D" w:rsidTr="005B7404">
        <w:tc>
          <w:tcPr>
            <w:tcW w:w="5002" w:type="dxa"/>
          </w:tcPr>
          <w:p w:rsidR="005B7404" w:rsidRPr="00FD506D" w:rsidRDefault="005B7404" w:rsidP="009334A4">
            <w:pPr>
              <w:pStyle w:val="a3"/>
              <w:ind w:left="0"/>
              <w:jc w:val="both"/>
              <w:rPr>
                <w:b/>
                <w:color w:val="000000"/>
                <w:sz w:val="24"/>
                <w:szCs w:val="24"/>
                <w:shd w:val="clear" w:color="auto" w:fill="FFFFFF"/>
              </w:rPr>
            </w:pPr>
            <w:r w:rsidRPr="00FD506D">
              <w:rPr>
                <w:b/>
                <w:color w:val="000000"/>
                <w:sz w:val="24"/>
                <w:szCs w:val="24"/>
                <w:shd w:val="clear" w:color="auto" w:fill="FFFFFF"/>
              </w:rPr>
              <w:t>Налоги на совокупный доход</w:t>
            </w:r>
          </w:p>
          <w:p w:rsidR="005B7404" w:rsidRPr="00FD506D" w:rsidRDefault="005B7404" w:rsidP="009334A4">
            <w:pPr>
              <w:pStyle w:val="a3"/>
              <w:ind w:left="0"/>
              <w:jc w:val="both"/>
              <w:rPr>
                <w:b/>
                <w:color w:val="000000"/>
                <w:sz w:val="24"/>
                <w:szCs w:val="24"/>
                <w:shd w:val="clear" w:color="auto" w:fill="FFFFFF"/>
              </w:rPr>
            </w:pPr>
          </w:p>
        </w:tc>
        <w:tc>
          <w:tcPr>
            <w:tcW w:w="1202" w:type="dxa"/>
          </w:tcPr>
          <w:p w:rsidR="005B7404" w:rsidRPr="00FD506D" w:rsidRDefault="005B7404" w:rsidP="009334A4">
            <w:pPr>
              <w:pStyle w:val="a3"/>
              <w:ind w:left="0"/>
              <w:jc w:val="center"/>
              <w:rPr>
                <w:b/>
                <w:color w:val="000000"/>
                <w:sz w:val="24"/>
                <w:szCs w:val="24"/>
                <w:shd w:val="clear" w:color="auto" w:fill="FFFFFF"/>
              </w:rPr>
            </w:pPr>
            <w:r w:rsidRPr="00FD506D">
              <w:rPr>
                <w:b/>
                <w:color w:val="000000"/>
                <w:sz w:val="24"/>
                <w:szCs w:val="24"/>
                <w:shd w:val="clear" w:color="auto" w:fill="FFFFFF"/>
              </w:rPr>
              <w:t>67,07</w:t>
            </w:r>
          </w:p>
        </w:tc>
        <w:tc>
          <w:tcPr>
            <w:tcW w:w="1202" w:type="dxa"/>
          </w:tcPr>
          <w:p w:rsidR="005B7404" w:rsidRPr="00FD506D" w:rsidRDefault="005B7404" w:rsidP="009334A4">
            <w:pPr>
              <w:pStyle w:val="a3"/>
              <w:ind w:left="0"/>
              <w:jc w:val="center"/>
              <w:rPr>
                <w:b/>
                <w:color w:val="000000"/>
                <w:sz w:val="24"/>
                <w:szCs w:val="24"/>
                <w:shd w:val="clear" w:color="auto" w:fill="FFFFFF"/>
              </w:rPr>
            </w:pPr>
            <w:r w:rsidRPr="00FD506D">
              <w:rPr>
                <w:b/>
                <w:color w:val="000000"/>
                <w:sz w:val="24"/>
                <w:szCs w:val="24"/>
                <w:shd w:val="clear" w:color="auto" w:fill="FFFFFF"/>
              </w:rPr>
              <w:t>53,0</w:t>
            </w:r>
          </w:p>
        </w:tc>
        <w:tc>
          <w:tcPr>
            <w:tcW w:w="1202" w:type="dxa"/>
          </w:tcPr>
          <w:p w:rsidR="005B7404" w:rsidRPr="00FD506D" w:rsidRDefault="005B7404" w:rsidP="009334A4">
            <w:pPr>
              <w:pStyle w:val="a3"/>
              <w:ind w:left="0"/>
              <w:jc w:val="center"/>
              <w:rPr>
                <w:b/>
                <w:color w:val="000000"/>
                <w:sz w:val="24"/>
                <w:szCs w:val="24"/>
                <w:shd w:val="clear" w:color="auto" w:fill="FFFFFF"/>
              </w:rPr>
            </w:pPr>
            <w:r w:rsidRPr="00FD506D">
              <w:rPr>
                <w:b/>
                <w:color w:val="000000"/>
                <w:sz w:val="24"/>
                <w:szCs w:val="24"/>
                <w:shd w:val="clear" w:color="auto" w:fill="FFFFFF"/>
              </w:rPr>
              <w:t>54,71</w:t>
            </w:r>
          </w:p>
        </w:tc>
        <w:tc>
          <w:tcPr>
            <w:tcW w:w="1104" w:type="dxa"/>
          </w:tcPr>
          <w:p w:rsidR="005B7404" w:rsidRPr="00FD506D" w:rsidRDefault="003A658D" w:rsidP="009334A4">
            <w:pPr>
              <w:pStyle w:val="a3"/>
              <w:ind w:left="0"/>
              <w:jc w:val="center"/>
              <w:rPr>
                <w:b/>
                <w:color w:val="000000"/>
                <w:sz w:val="24"/>
                <w:szCs w:val="24"/>
                <w:shd w:val="clear" w:color="auto" w:fill="FFFFFF"/>
              </w:rPr>
            </w:pPr>
            <w:r w:rsidRPr="00FD506D">
              <w:rPr>
                <w:b/>
                <w:color w:val="000000"/>
                <w:sz w:val="24"/>
                <w:szCs w:val="24"/>
                <w:shd w:val="clear" w:color="auto" w:fill="FFFFFF"/>
              </w:rPr>
              <w:t>40,40</w:t>
            </w:r>
          </w:p>
        </w:tc>
      </w:tr>
      <w:tr w:rsidR="005B7404" w:rsidRPr="00FD506D" w:rsidTr="005B7404">
        <w:tc>
          <w:tcPr>
            <w:tcW w:w="5002" w:type="dxa"/>
          </w:tcPr>
          <w:p w:rsidR="005B7404" w:rsidRPr="00FD506D" w:rsidRDefault="005B7404" w:rsidP="009334A4">
            <w:pPr>
              <w:pStyle w:val="a3"/>
              <w:ind w:left="0"/>
              <w:jc w:val="both"/>
              <w:rPr>
                <w:color w:val="000000"/>
                <w:sz w:val="24"/>
                <w:szCs w:val="24"/>
                <w:shd w:val="clear" w:color="auto" w:fill="FFFFFF"/>
              </w:rPr>
            </w:pPr>
            <w:proofErr w:type="gramStart"/>
            <w:r w:rsidRPr="00FD506D">
              <w:rPr>
                <w:color w:val="000000"/>
                <w:sz w:val="24"/>
                <w:szCs w:val="24"/>
                <w:shd w:val="clear" w:color="auto" w:fill="FFFFFF"/>
              </w:rPr>
              <w:t>Налог</w:t>
            </w:r>
            <w:proofErr w:type="gramEnd"/>
            <w:r w:rsidRPr="00FD506D">
              <w:rPr>
                <w:color w:val="000000"/>
                <w:sz w:val="24"/>
                <w:szCs w:val="24"/>
                <w:shd w:val="clear" w:color="auto" w:fill="FFFFFF"/>
              </w:rPr>
              <w:t xml:space="preserve"> взимаемый в связи с применением УСН</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42,60</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34,80</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38,71</w:t>
            </w:r>
          </w:p>
        </w:tc>
        <w:tc>
          <w:tcPr>
            <w:tcW w:w="1104" w:type="dxa"/>
          </w:tcPr>
          <w:p w:rsidR="005B7404" w:rsidRPr="00FD506D" w:rsidRDefault="003A658D" w:rsidP="009334A4">
            <w:pPr>
              <w:pStyle w:val="a3"/>
              <w:ind w:left="0"/>
              <w:jc w:val="center"/>
              <w:rPr>
                <w:color w:val="000000"/>
                <w:sz w:val="24"/>
                <w:szCs w:val="24"/>
                <w:shd w:val="clear" w:color="auto" w:fill="FFFFFF"/>
              </w:rPr>
            </w:pPr>
            <w:r w:rsidRPr="00FD506D">
              <w:rPr>
                <w:color w:val="000000"/>
                <w:sz w:val="24"/>
                <w:szCs w:val="24"/>
                <w:shd w:val="clear" w:color="auto" w:fill="FFFFFF"/>
              </w:rPr>
              <w:t>28,18</w:t>
            </w:r>
          </w:p>
        </w:tc>
      </w:tr>
      <w:tr w:rsidR="005B7404" w:rsidRPr="00FD506D" w:rsidTr="005B7404">
        <w:tc>
          <w:tcPr>
            <w:tcW w:w="5002" w:type="dxa"/>
          </w:tcPr>
          <w:p w:rsidR="005B7404" w:rsidRPr="00FD506D" w:rsidRDefault="005B7404" w:rsidP="009334A4">
            <w:pPr>
              <w:pStyle w:val="a3"/>
              <w:ind w:left="0"/>
              <w:jc w:val="both"/>
              <w:rPr>
                <w:color w:val="000000"/>
                <w:sz w:val="24"/>
                <w:szCs w:val="24"/>
                <w:shd w:val="clear" w:color="auto" w:fill="FFFFFF"/>
              </w:rPr>
            </w:pPr>
            <w:r w:rsidRPr="00FD506D">
              <w:rPr>
                <w:color w:val="000000"/>
                <w:sz w:val="24"/>
                <w:szCs w:val="24"/>
                <w:shd w:val="clear" w:color="auto" w:fill="FFFFFF"/>
              </w:rPr>
              <w:t>Единый налог на вмененный доход для отдельных видов деятельности (ЕНВД)</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23,02</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16,70</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14,25</w:t>
            </w:r>
          </w:p>
        </w:tc>
        <w:tc>
          <w:tcPr>
            <w:tcW w:w="1104" w:type="dxa"/>
          </w:tcPr>
          <w:p w:rsidR="005B7404" w:rsidRPr="00FD506D" w:rsidRDefault="003A658D" w:rsidP="009334A4">
            <w:pPr>
              <w:pStyle w:val="a3"/>
              <w:ind w:left="0"/>
              <w:jc w:val="center"/>
              <w:rPr>
                <w:color w:val="000000"/>
                <w:sz w:val="24"/>
                <w:szCs w:val="24"/>
                <w:shd w:val="clear" w:color="auto" w:fill="FFFFFF"/>
              </w:rPr>
            </w:pPr>
            <w:r w:rsidRPr="00FD506D">
              <w:rPr>
                <w:color w:val="000000"/>
                <w:sz w:val="24"/>
                <w:szCs w:val="24"/>
                <w:shd w:val="clear" w:color="auto" w:fill="FFFFFF"/>
              </w:rPr>
              <w:t>10,68</w:t>
            </w:r>
          </w:p>
        </w:tc>
      </w:tr>
      <w:tr w:rsidR="005B7404" w:rsidRPr="00FD506D" w:rsidTr="005B7404">
        <w:tc>
          <w:tcPr>
            <w:tcW w:w="5002" w:type="dxa"/>
          </w:tcPr>
          <w:p w:rsidR="005B7404" w:rsidRPr="00FD506D" w:rsidRDefault="005B7404" w:rsidP="009334A4">
            <w:pPr>
              <w:pStyle w:val="a3"/>
              <w:ind w:left="0"/>
              <w:jc w:val="both"/>
              <w:rPr>
                <w:color w:val="000000"/>
                <w:sz w:val="24"/>
                <w:szCs w:val="24"/>
                <w:shd w:val="clear" w:color="auto" w:fill="FFFFFF"/>
              </w:rPr>
            </w:pPr>
            <w:r w:rsidRPr="00FD506D">
              <w:rPr>
                <w:color w:val="000000"/>
                <w:sz w:val="24"/>
                <w:szCs w:val="24"/>
                <w:shd w:val="clear" w:color="auto" w:fill="FFFFFF"/>
              </w:rPr>
              <w:t>Единый сельскохозяйственный налог</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0,01</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0,004</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0,006</w:t>
            </w:r>
          </w:p>
        </w:tc>
        <w:tc>
          <w:tcPr>
            <w:tcW w:w="1104" w:type="dxa"/>
          </w:tcPr>
          <w:p w:rsidR="005B7404" w:rsidRPr="00FD506D" w:rsidRDefault="003A658D" w:rsidP="009334A4">
            <w:pPr>
              <w:pStyle w:val="a3"/>
              <w:ind w:left="0"/>
              <w:jc w:val="center"/>
              <w:rPr>
                <w:color w:val="000000"/>
                <w:sz w:val="24"/>
                <w:szCs w:val="24"/>
                <w:shd w:val="clear" w:color="auto" w:fill="FFFFFF"/>
              </w:rPr>
            </w:pPr>
            <w:r w:rsidRPr="00FD506D">
              <w:rPr>
                <w:color w:val="000000"/>
                <w:sz w:val="24"/>
                <w:szCs w:val="24"/>
                <w:shd w:val="clear" w:color="auto" w:fill="FFFFFF"/>
              </w:rPr>
              <w:t>0,002</w:t>
            </w:r>
          </w:p>
        </w:tc>
      </w:tr>
      <w:tr w:rsidR="005B7404" w:rsidRPr="00FD506D" w:rsidTr="005B7404">
        <w:tc>
          <w:tcPr>
            <w:tcW w:w="5002" w:type="dxa"/>
          </w:tcPr>
          <w:p w:rsidR="005B7404" w:rsidRPr="00FD506D" w:rsidRDefault="005B7404" w:rsidP="009334A4">
            <w:pPr>
              <w:pStyle w:val="a3"/>
              <w:ind w:left="0"/>
              <w:jc w:val="both"/>
              <w:rPr>
                <w:color w:val="000000"/>
                <w:sz w:val="24"/>
                <w:szCs w:val="24"/>
                <w:shd w:val="clear" w:color="auto" w:fill="FFFFFF"/>
              </w:rPr>
            </w:pPr>
            <w:r w:rsidRPr="00FD506D">
              <w:rPr>
                <w:color w:val="000000"/>
                <w:sz w:val="24"/>
                <w:szCs w:val="24"/>
                <w:shd w:val="clear" w:color="auto" w:fill="FFFFFF"/>
              </w:rPr>
              <w:t>Налог, взимаемый в связи с применением патентной системы налогообложения</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1,44</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1,5</w:t>
            </w:r>
          </w:p>
        </w:tc>
        <w:tc>
          <w:tcPr>
            <w:tcW w:w="1202" w:type="dxa"/>
          </w:tcPr>
          <w:p w:rsidR="005B7404" w:rsidRPr="00FD506D" w:rsidRDefault="005B7404" w:rsidP="009334A4">
            <w:pPr>
              <w:pStyle w:val="a3"/>
              <w:ind w:left="0"/>
              <w:jc w:val="center"/>
              <w:rPr>
                <w:color w:val="000000"/>
                <w:sz w:val="24"/>
                <w:szCs w:val="24"/>
                <w:shd w:val="clear" w:color="auto" w:fill="FFFFFF"/>
              </w:rPr>
            </w:pPr>
            <w:r w:rsidRPr="00FD506D">
              <w:rPr>
                <w:color w:val="000000"/>
                <w:sz w:val="24"/>
                <w:szCs w:val="24"/>
                <w:shd w:val="clear" w:color="auto" w:fill="FFFFFF"/>
              </w:rPr>
              <w:t>1,71</w:t>
            </w:r>
          </w:p>
        </w:tc>
        <w:tc>
          <w:tcPr>
            <w:tcW w:w="1104" w:type="dxa"/>
          </w:tcPr>
          <w:p w:rsidR="005B7404" w:rsidRPr="00FD506D" w:rsidRDefault="003A658D" w:rsidP="009334A4">
            <w:pPr>
              <w:pStyle w:val="a3"/>
              <w:ind w:left="0"/>
              <w:jc w:val="center"/>
              <w:rPr>
                <w:color w:val="000000"/>
                <w:sz w:val="24"/>
                <w:szCs w:val="24"/>
                <w:shd w:val="clear" w:color="auto" w:fill="FFFFFF"/>
              </w:rPr>
            </w:pPr>
            <w:r w:rsidRPr="00FD506D">
              <w:rPr>
                <w:color w:val="000000"/>
                <w:sz w:val="24"/>
                <w:szCs w:val="24"/>
                <w:shd w:val="clear" w:color="auto" w:fill="FFFFFF"/>
              </w:rPr>
              <w:t>1,53</w:t>
            </w:r>
          </w:p>
        </w:tc>
      </w:tr>
    </w:tbl>
    <w:p w:rsidR="00944674" w:rsidRPr="00FD506D" w:rsidRDefault="00944674" w:rsidP="009334A4">
      <w:pPr>
        <w:pStyle w:val="a3"/>
        <w:spacing w:after="0" w:line="240" w:lineRule="auto"/>
        <w:ind w:left="0" w:firstLine="708"/>
        <w:jc w:val="both"/>
        <w:rPr>
          <w:color w:val="000000"/>
          <w:shd w:val="clear" w:color="auto" w:fill="FFFFFF"/>
        </w:rPr>
      </w:pPr>
    </w:p>
    <w:p w:rsidR="00987904" w:rsidRPr="00FD506D" w:rsidRDefault="009123EA" w:rsidP="003871C9">
      <w:pPr>
        <w:pStyle w:val="a3"/>
        <w:tabs>
          <w:tab w:val="left" w:pos="0"/>
        </w:tabs>
        <w:spacing w:after="0" w:line="240" w:lineRule="auto"/>
        <w:ind w:left="0" w:firstLine="567"/>
        <w:jc w:val="both"/>
        <w:rPr>
          <w:i/>
        </w:rPr>
      </w:pPr>
      <w:r w:rsidRPr="00FD506D">
        <w:rPr>
          <w:i/>
        </w:rPr>
        <w:tab/>
      </w:r>
      <w:r w:rsidR="00987904" w:rsidRPr="00FD506D">
        <w:rPr>
          <w:i/>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В 2020 году реализация государственной политики в сфере физкультуры и спорта в МР «Сосногорск» осуществлялась в соответствии с муниципальной программой утвержденной Постановлением администрации МР «Сосногорск» от 25.12.2017 № 1786 «Об утверждении муниципальной программы МО МР «Сосногорск» о развитии физической культуры и спорта».</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proofErr w:type="gramStart"/>
      <w:r w:rsidRPr="00FD506D">
        <w:rPr>
          <w:rFonts w:eastAsia="Times New Roman"/>
          <w:lang w:eastAsia="ru-RU"/>
        </w:rPr>
        <w:t xml:space="preserve">Планы 2020 года традиционно были направлены на развитие физической культуры и спорта, вовлечение всех категорий населения в систематические занятия спортом, укрепление здоровья и активного отдыха населения, обеспечение условий для развития физической культуры и массового спорта, обеспечение подготовки спортивного резерва, организация проведения физкультурно-оздоровительных и спортивных мероприятий. </w:t>
      </w:r>
      <w:proofErr w:type="gramEnd"/>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Не все задачи и </w:t>
      </w:r>
      <w:proofErr w:type="gramStart"/>
      <w:r w:rsidRPr="00FD506D">
        <w:rPr>
          <w:rFonts w:eastAsia="Times New Roman"/>
          <w:lang w:eastAsia="ru-RU"/>
        </w:rPr>
        <w:t>функции</w:t>
      </w:r>
      <w:proofErr w:type="gramEnd"/>
      <w:r w:rsidRPr="00FD506D">
        <w:rPr>
          <w:rFonts w:eastAsia="Times New Roman"/>
          <w:lang w:eastAsia="ru-RU"/>
        </w:rPr>
        <w:t xml:space="preserve"> поставленные перед отделом физкультуры и спорта администрации МР «Сосногорск» получилось </w:t>
      </w:r>
      <w:r w:rsidR="003A658D" w:rsidRPr="00FD506D">
        <w:rPr>
          <w:rFonts w:eastAsia="Times New Roman"/>
          <w:lang w:eastAsia="ru-RU"/>
        </w:rPr>
        <w:t>реализовать в</w:t>
      </w:r>
      <w:r w:rsidRPr="00FD506D">
        <w:rPr>
          <w:rFonts w:eastAsia="Times New Roman"/>
          <w:lang w:eastAsia="ru-RU"/>
        </w:rPr>
        <w:t xml:space="preserve"> связи с введением </w:t>
      </w:r>
      <w:r w:rsidR="003871C9" w:rsidRPr="00FD506D">
        <w:rPr>
          <w:rFonts w:eastAsia="Times New Roman"/>
          <w:lang w:eastAsia="ru-RU"/>
        </w:rPr>
        <w:t>в Республике режима повышенной готовности</w:t>
      </w:r>
      <w:r w:rsidRPr="00FD506D">
        <w:rPr>
          <w:rFonts w:eastAsia="Times New Roman"/>
          <w:lang w:eastAsia="ru-RU"/>
        </w:rPr>
        <w:t>, поэтому планы были пересмотрены и в большинстве упор и силы были направлены на реализацию тех моментов</w:t>
      </w:r>
      <w:r w:rsidR="003871C9" w:rsidRPr="00FD506D">
        <w:rPr>
          <w:rFonts w:eastAsia="Times New Roman"/>
          <w:lang w:eastAsia="ru-RU"/>
        </w:rPr>
        <w:t>,</w:t>
      </w:r>
      <w:r w:rsidRPr="00FD506D">
        <w:rPr>
          <w:rFonts w:eastAsia="Times New Roman"/>
          <w:lang w:eastAsia="ru-RU"/>
        </w:rPr>
        <w:t xml:space="preserve"> которые можно было осуществлять в условиях ограничений в связи с пандемией.</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Таким образом</w:t>
      </w:r>
      <w:r w:rsidR="003871C9" w:rsidRPr="00FD506D">
        <w:rPr>
          <w:rFonts w:eastAsia="Times New Roman"/>
          <w:lang w:eastAsia="ru-RU"/>
        </w:rPr>
        <w:t>,</w:t>
      </w:r>
      <w:r w:rsidRPr="00FD506D">
        <w:rPr>
          <w:rFonts w:eastAsia="Times New Roman"/>
          <w:lang w:eastAsia="ru-RU"/>
        </w:rPr>
        <w:t xml:space="preserve"> в 2020 году проделана следующая работа:</w:t>
      </w:r>
    </w:p>
    <w:p w:rsidR="001A6356" w:rsidRPr="00FD506D" w:rsidRDefault="003871C9"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П</w:t>
      </w:r>
      <w:r w:rsidR="001A6356" w:rsidRPr="00FD506D">
        <w:rPr>
          <w:rFonts w:eastAsia="Times New Roman"/>
          <w:lang w:eastAsia="ru-RU"/>
        </w:rPr>
        <w:t xml:space="preserve">о отрасли физическая культура и спорт на территории Сосногорского района в рамках реализации проекта «Народный бюджет» был проведен капитальный ремонт мини-футбольного поля на территории стадиона </w:t>
      </w:r>
      <w:r w:rsidR="001A6356" w:rsidRPr="00FD506D">
        <w:rPr>
          <w:rFonts w:eastAsia="Times New Roman"/>
          <w:lang w:eastAsia="ru-RU"/>
        </w:rPr>
        <w:lastRenderedPageBreak/>
        <w:t>Локомотив. В ходе выполнения работ было заменено искусственное покрытие мини-футбольного поля и проведена замена ограждения.</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Продолжались работа по реконструкции стадиона «Локомотив», в части установки освещения беговой дорожки, в целях обеспечения общественного порядка и безопасности установлено видеонаблюдение.</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Проведена объемная работа по приведению объектов спорта в </w:t>
      </w:r>
      <w:r w:rsidRPr="00FD506D">
        <w:rPr>
          <w:rFonts w:eastAsia="Times New Roman"/>
          <w:color w:val="0D0D0D"/>
          <w:lang w:eastAsia="ru-RU"/>
        </w:rPr>
        <w:t xml:space="preserve">нормативное состояние в части обеспечения </w:t>
      </w:r>
      <w:proofErr w:type="spellStart"/>
      <w:r w:rsidRPr="00FD506D">
        <w:rPr>
          <w:rFonts w:eastAsia="Times New Roman"/>
          <w:color w:val="0D0D0D"/>
          <w:lang w:eastAsia="ru-RU"/>
        </w:rPr>
        <w:t>антитерористической</w:t>
      </w:r>
      <w:proofErr w:type="spellEnd"/>
      <w:r w:rsidRPr="00FD506D">
        <w:rPr>
          <w:rFonts w:eastAsia="Times New Roman"/>
          <w:color w:val="0D0D0D"/>
          <w:lang w:eastAsia="ru-RU"/>
        </w:rPr>
        <w:t xml:space="preserve"> и пожарной безопасности, а именно была получена субсидия из республиканского бюджета республики Коми на создание безопасных условий в организациях в сфере физической культуры и спорта в Республике Коми. Работы по обеспечению антитеррористической и пожарной безопасности на сумму 2 199 286,42 рублей, из которой  2 156 089 рублей  - республиканский бюджет, 38 930,20 – средства местного бюджета, 4 267,22 – внебюджетные средства учреждений, и были проведены на следующих объектах: здание бассейна </w:t>
      </w:r>
      <w:proofErr w:type="spellStart"/>
      <w:r w:rsidRPr="00FD506D">
        <w:rPr>
          <w:rFonts w:eastAsia="Times New Roman"/>
          <w:color w:val="0D0D0D"/>
          <w:lang w:eastAsia="ru-RU"/>
        </w:rPr>
        <w:t>пгт</w:t>
      </w:r>
      <w:proofErr w:type="spellEnd"/>
      <w:r w:rsidRPr="00FD506D">
        <w:rPr>
          <w:rFonts w:eastAsia="Times New Roman"/>
          <w:color w:val="0D0D0D"/>
          <w:lang w:eastAsia="ru-RU"/>
        </w:rPr>
        <w:t xml:space="preserve">. </w:t>
      </w:r>
      <w:proofErr w:type="spellStart"/>
      <w:r w:rsidRPr="00FD506D">
        <w:rPr>
          <w:rFonts w:eastAsia="Times New Roman"/>
          <w:color w:val="0D0D0D"/>
          <w:lang w:eastAsia="ru-RU"/>
        </w:rPr>
        <w:t>Войвож</w:t>
      </w:r>
      <w:proofErr w:type="spellEnd"/>
      <w:r w:rsidRPr="00FD506D">
        <w:rPr>
          <w:rFonts w:eastAsia="Times New Roman"/>
          <w:color w:val="0D0D0D"/>
          <w:lang w:eastAsia="ru-RU"/>
        </w:rPr>
        <w:t xml:space="preserve">, здание спортивного комплекса, </w:t>
      </w:r>
      <w:proofErr w:type="spellStart"/>
      <w:r w:rsidRPr="00FD506D">
        <w:rPr>
          <w:rFonts w:eastAsia="Times New Roman"/>
          <w:color w:val="0D0D0D"/>
          <w:lang w:eastAsia="ru-RU"/>
        </w:rPr>
        <w:t>пгт</w:t>
      </w:r>
      <w:proofErr w:type="spellEnd"/>
      <w:r w:rsidRPr="00FD506D">
        <w:rPr>
          <w:rFonts w:eastAsia="Times New Roman"/>
          <w:color w:val="0D0D0D"/>
          <w:lang w:eastAsia="ru-RU"/>
        </w:rPr>
        <w:t xml:space="preserve">. </w:t>
      </w:r>
      <w:proofErr w:type="spellStart"/>
      <w:r w:rsidRPr="00FD506D">
        <w:rPr>
          <w:rFonts w:eastAsia="Times New Roman"/>
          <w:color w:val="0D0D0D"/>
          <w:lang w:eastAsia="ru-RU"/>
        </w:rPr>
        <w:t>Войвож</w:t>
      </w:r>
      <w:proofErr w:type="spellEnd"/>
      <w:r w:rsidRPr="00FD506D">
        <w:rPr>
          <w:rFonts w:eastAsia="Times New Roman"/>
          <w:color w:val="0D0D0D"/>
          <w:lang w:eastAsia="ru-RU"/>
        </w:rPr>
        <w:t xml:space="preserve">, здание конноспортивного центра «Фортуна», здание клуба единоборств «Гладиатор», здание ФОЦ «Нефтяник» </w:t>
      </w:r>
      <w:proofErr w:type="spellStart"/>
      <w:r w:rsidRPr="00FD506D">
        <w:rPr>
          <w:rFonts w:eastAsia="Times New Roman"/>
          <w:color w:val="0D0D0D"/>
          <w:lang w:eastAsia="ru-RU"/>
        </w:rPr>
        <w:t>пгт</w:t>
      </w:r>
      <w:proofErr w:type="spellEnd"/>
      <w:r w:rsidRPr="00FD506D">
        <w:rPr>
          <w:rFonts w:eastAsia="Times New Roman"/>
          <w:color w:val="0D0D0D"/>
          <w:lang w:eastAsia="ru-RU"/>
        </w:rPr>
        <w:t xml:space="preserve">. </w:t>
      </w:r>
      <w:proofErr w:type="gramStart"/>
      <w:r w:rsidRPr="00FD506D">
        <w:rPr>
          <w:rFonts w:eastAsia="Times New Roman"/>
          <w:color w:val="0D0D0D"/>
          <w:lang w:eastAsia="ru-RU"/>
        </w:rPr>
        <w:t>Нижний-Одес</w:t>
      </w:r>
      <w:proofErr w:type="gramEnd"/>
      <w:r w:rsidRPr="00FD506D">
        <w:rPr>
          <w:rFonts w:eastAsia="Times New Roman"/>
          <w:color w:val="0D0D0D"/>
          <w:lang w:eastAsia="ru-RU"/>
        </w:rPr>
        <w:t>, помещения на ул. Гайдара, д. 6.</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Была восстановлена работа бассейна в </w:t>
      </w:r>
      <w:proofErr w:type="spellStart"/>
      <w:r w:rsidRPr="00FD506D">
        <w:rPr>
          <w:rFonts w:eastAsia="Times New Roman"/>
          <w:lang w:eastAsia="ru-RU"/>
        </w:rPr>
        <w:t>пгт</w:t>
      </w:r>
      <w:proofErr w:type="spellEnd"/>
      <w:r w:rsidRPr="00FD506D">
        <w:rPr>
          <w:rFonts w:eastAsia="Times New Roman"/>
          <w:lang w:eastAsia="ru-RU"/>
        </w:rPr>
        <w:t xml:space="preserve">. </w:t>
      </w:r>
      <w:proofErr w:type="spellStart"/>
      <w:r w:rsidRPr="00FD506D">
        <w:rPr>
          <w:rFonts w:eastAsia="Times New Roman"/>
          <w:lang w:eastAsia="ru-RU"/>
        </w:rPr>
        <w:t>Войвож</w:t>
      </w:r>
      <w:proofErr w:type="spellEnd"/>
      <w:r w:rsidRPr="00FD506D">
        <w:rPr>
          <w:rFonts w:eastAsia="Times New Roman"/>
          <w:lang w:eastAsia="ru-RU"/>
        </w:rPr>
        <w:t xml:space="preserve">. Проведены работы по замене пленки ПВХ в ванне бассейна, заменена вышедшая из строя гидролизная установка для производства гипохлорита натрия для обеззараживания воды в бассейне, а также приобретены и установлены 3 </w:t>
      </w:r>
      <w:proofErr w:type="gramStart"/>
      <w:r w:rsidRPr="00FD506D">
        <w:rPr>
          <w:rFonts w:eastAsia="Times New Roman"/>
          <w:lang w:eastAsia="ru-RU"/>
        </w:rPr>
        <w:t>электрических</w:t>
      </w:r>
      <w:proofErr w:type="gramEnd"/>
      <w:r w:rsidRPr="00FD506D">
        <w:rPr>
          <w:rFonts w:eastAsia="Times New Roman"/>
          <w:lang w:eastAsia="ru-RU"/>
        </w:rPr>
        <w:t xml:space="preserve"> водонагревателя для дополнительного обогрева воды в ванне бассейна.</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Начаты работы по полной замене освещения лыжной трассы стадиона «Черемушки», в целях бесперебойной работы водоснабжения лыжной базы проведены работы по укладке греющего кабеля водоснабжения.    </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В планах на 2021 год реализация двух народных проектов, а именно установка уличных тренажерных комплексов на территории с. </w:t>
      </w:r>
      <w:proofErr w:type="spellStart"/>
      <w:r w:rsidRPr="00FD506D">
        <w:rPr>
          <w:rFonts w:eastAsia="Times New Roman"/>
          <w:lang w:eastAsia="ru-RU"/>
        </w:rPr>
        <w:t>Усть-Ухта</w:t>
      </w:r>
      <w:proofErr w:type="spellEnd"/>
      <w:r w:rsidRPr="00FD506D">
        <w:rPr>
          <w:rFonts w:eastAsia="Times New Roman"/>
          <w:lang w:eastAsia="ru-RU"/>
        </w:rPr>
        <w:t xml:space="preserve"> и </w:t>
      </w:r>
      <w:proofErr w:type="spellStart"/>
      <w:r w:rsidRPr="00FD506D">
        <w:rPr>
          <w:rFonts w:eastAsia="Times New Roman"/>
          <w:lang w:eastAsia="ru-RU"/>
        </w:rPr>
        <w:t>пгт</w:t>
      </w:r>
      <w:proofErr w:type="spellEnd"/>
      <w:r w:rsidRPr="00FD506D">
        <w:rPr>
          <w:rFonts w:eastAsia="Times New Roman"/>
          <w:lang w:eastAsia="ru-RU"/>
        </w:rPr>
        <w:t xml:space="preserve">. </w:t>
      </w:r>
      <w:proofErr w:type="spellStart"/>
      <w:r w:rsidRPr="00FD506D">
        <w:rPr>
          <w:rFonts w:eastAsia="Times New Roman"/>
          <w:lang w:eastAsia="ru-RU"/>
        </w:rPr>
        <w:t>Войвож</w:t>
      </w:r>
      <w:proofErr w:type="spellEnd"/>
      <w:r w:rsidRPr="00FD506D">
        <w:rPr>
          <w:rFonts w:eastAsia="Times New Roman"/>
          <w:lang w:eastAsia="ru-RU"/>
        </w:rPr>
        <w:t>. А также изыскать финансовые возможности на продолжение модернизации любимого жителями стадиона «Локомотив» в железнодорожной части города.</w:t>
      </w:r>
    </w:p>
    <w:p w:rsidR="001A6356" w:rsidRPr="00FD506D" w:rsidRDefault="001A6356" w:rsidP="003871C9">
      <w:pPr>
        <w:spacing w:after="0" w:line="240" w:lineRule="auto"/>
        <w:ind w:firstLine="567"/>
        <w:jc w:val="both"/>
        <w:rPr>
          <w:rFonts w:ascii="Calibri" w:eastAsia="Times New Roman" w:hAnsi="Calibri"/>
          <w:sz w:val="22"/>
          <w:szCs w:val="22"/>
          <w:lang w:eastAsia="ru-RU"/>
        </w:rPr>
      </w:pPr>
      <w:r w:rsidRPr="00FD506D">
        <w:rPr>
          <w:rFonts w:eastAsia="Times New Roman"/>
          <w:lang w:eastAsia="ru-RU"/>
        </w:rPr>
        <w:t xml:space="preserve">Распространение новой </w:t>
      </w:r>
      <w:proofErr w:type="spellStart"/>
      <w:r w:rsidRPr="00FD506D">
        <w:rPr>
          <w:rFonts w:eastAsia="Times New Roman"/>
          <w:lang w:eastAsia="ru-RU"/>
        </w:rPr>
        <w:t>коронавирусной</w:t>
      </w:r>
      <w:proofErr w:type="spellEnd"/>
      <w:r w:rsidRPr="00FD506D">
        <w:rPr>
          <w:rFonts w:eastAsia="Times New Roman"/>
          <w:lang w:eastAsia="ru-RU"/>
        </w:rPr>
        <w:t xml:space="preserve"> инфекции и введение ограничительных мероприятий на территории Республики Коми и Сосногорского района стало главной проблемой отрасли в 2020 году. Отсутствие соревнований и спортивно массовых мероприятий для населения, введенные ограничения на работу спортивных объектов повлияли на активный образ жизни граждан и привлечение граждан к физическому развитию населения.  В 2021 году для решения задач по привлечению граждан к занятиям физкультурой и спортом будут </w:t>
      </w:r>
      <w:proofErr w:type="gramStart"/>
      <w:r w:rsidRPr="00FD506D">
        <w:rPr>
          <w:rFonts w:eastAsia="Times New Roman"/>
          <w:lang w:eastAsia="ru-RU"/>
        </w:rPr>
        <w:t>проводится</w:t>
      </w:r>
      <w:proofErr w:type="gramEnd"/>
      <w:r w:rsidRPr="00FD506D">
        <w:rPr>
          <w:rFonts w:eastAsia="Times New Roman"/>
          <w:lang w:eastAsia="ru-RU"/>
        </w:rPr>
        <w:t xml:space="preserve"> различные массовые спортивные мероприятия, в том числе – спартакиада трудящихся, соревнования между спортивными клубами по месту жительства и работы граждан. Будет продолжаться активная работа со СМИ по информированию населения о существующих возможностях занятий спортом и физической культурой, о проходящих спортивных мероприятиях и успехах спортсменов </w:t>
      </w:r>
      <w:r w:rsidRPr="00FD506D">
        <w:rPr>
          <w:rFonts w:eastAsia="Times New Roman"/>
          <w:lang w:eastAsia="ru-RU"/>
        </w:rPr>
        <w:lastRenderedPageBreak/>
        <w:t xml:space="preserve">Сосногорского района на соревнованиях различного уровня. </w:t>
      </w:r>
      <w:r w:rsidRPr="00FD506D">
        <w:rPr>
          <w:rFonts w:eastAsia="SimSun"/>
          <w:lang w:eastAsia="zh-CN"/>
        </w:rPr>
        <w:t>В планах разработать и реализовать комплекс мер по пропаганде физической культуры и массового спорта как важнейшей составляющей здорового образа жизни населения Сосногорского района. Хочется отметить, что уровень обеспеченности населения района спорти</w:t>
      </w:r>
      <w:r w:rsidR="003871C9" w:rsidRPr="00FD506D">
        <w:rPr>
          <w:rFonts w:eastAsia="SimSun"/>
          <w:lang w:eastAsia="zh-CN"/>
        </w:rPr>
        <w:t>вными объектами составляет 67,4</w:t>
      </w:r>
      <w:r w:rsidRPr="00FD506D">
        <w:rPr>
          <w:rFonts w:eastAsia="SimSun"/>
          <w:lang w:eastAsia="zh-CN"/>
        </w:rPr>
        <w:t xml:space="preserve">%, что является достаточно высоким показателем по сравнению с другими муниципалитетами республики. </w:t>
      </w:r>
    </w:p>
    <w:p w:rsidR="001A6356" w:rsidRPr="00FD506D" w:rsidRDefault="001A6356" w:rsidP="003871C9">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Еще одним актуальным вопросом является доступность занятий спортом для жителей сельских населенных пунктов. Для увеличения количества граждан на территории сельских населенных пунктов в 2021 году будут реализованы два проекта в рамках реализации «Народного бюджета», а именно приобретение и установка уличных тренажеров под навесом на территории с. </w:t>
      </w:r>
      <w:proofErr w:type="spellStart"/>
      <w:r w:rsidRPr="00FD506D">
        <w:rPr>
          <w:rFonts w:eastAsia="Times New Roman"/>
          <w:lang w:eastAsia="ru-RU"/>
        </w:rPr>
        <w:t>Усть-Ухта</w:t>
      </w:r>
      <w:proofErr w:type="spellEnd"/>
      <w:r w:rsidRPr="00FD506D">
        <w:rPr>
          <w:rFonts w:eastAsia="Times New Roman"/>
          <w:lang w:eastAsia="ru-RU"/>
        </w:rPr>
        <w:t xml:space="preserve"> и </w:t>
      </w:r>
      <w:proofErr w:type="spellStart"/>
      <w:r w:rsidRPr="00FD506D">
        <w:rPr>
          <w:rFonts w:eastAsia="Times New Roman"/>
          <w:lang w:eastAsia="ru-RU"/>
        </w:rPr>
        <w:t>пгт</w:t>
      </w:r>
      <w:proofErr w:type="spellEnd"/>
      <w:r w:rsidRPr="00FD506D">
        <w:rPr>
          <w:rFonts w:eastAsia="Times New Roman"/>
          <w:lang w:eastAsia="ru-RU"/>
        </w:rPr>
        <w:t xml:space="preserve">. </w:t>
      </w:r>
      <w:proofErr w:type="spellStart"/>
      <w:r w:rsidRPr="00FD506D">
        <w:rPr>
          <w:rFonts w:eastAsia="Times New Roman"/>
          <w:lang w:eastAsia="ru-RU"/>
        </w:rPr>
        <w:t>Войвож</w:t>
      </w:r>
      <w:proofErr w:type="spellEnd"/>
      <w:r w:rsidRPr="00FD506D">
        <w:rPr>
          <w:rFonts w:eastAsia="Times New Roman"/>
          <w:lang w:eastAsia="ru-RU"/>
        </w:rPr>
        <w:t>.</w:t>
      </w:r>
    </w:p>
    <w:p w:rsidR="001A6356" w:rsidRPr="00FD506D" w:rsidRDefault="001A6356" w:rsidP="001A2CAB">
      <w:pPr>
        <w:spacing w:after="0" w:line="240" w:lineRule="auto"/>
        <w:ind w:firstLine="567"/>
        <w:contextualSpacing/>
        <w:jc w:val="both"/>
        <w:rPr>
          <w:rFonts w:ascii="Calibri" w:eastAsia="Times New Roman" w:hAnsi="Calibri"/>
          <w:sz w:val="22"/>
          <w:szCs w:val="22"/>
          <w:lang w:eastAsia="ru-RU"/>
        </w:rPr>
      </w:pPr>
      <w:r w:rsidRPr="00FD506D">
        <w:rPr>
          <w:rFonts w:eastAsia="Times New Roman"/>
          <w:lang w:eastAsia="ru-RU"/>
        </w:rPr>
        <w:t xml:space="preserve">Также актуальной проблемой является обеспеченность учреждений спортивным оборудованием и инвентарем. </w:t>
      </w:r>
      <w:proofErr w:type="gramStart"/>
      <w:r w:rsidRPr="00FD506D">
        <w:rPr>
          <w:rFonts w:eastAsia="Times New Roman"/>
          <w:lang w:eastAsia="ru-RU"/>
        </w:rPr>
        <w:t xml:space="preserve">Для решения данной проблемы администрация муниципального района «Сосногорск» участвует в региональном проекте «Спорт – норма жизни» национального проекта «Демография» и в 2021 году, также как и в 2020 году, будут получены средства из республиканского бюджета Республики Коми, при условии </w:t>
      </w:r>
      <w:proofErr w:type="spellStart"/>
      <w:r w:rsidRPr="00FD506D">
        <w:rPr>
          <w:rFonts w:eastAsia="Times New Roman"/>
          <w:lang w:eastAsia="ru-RU"/>
        </w:rPr>
        <w:t>софинансирования</w:t>
      </w:r>
      <w:proofErr w:type="spellEnd"/>
      <w:r w:rsidRPr="00FD506D">
        <w:rPr>
          <w:rFonts w:eastAsia="Times New Roman"/>
          <w:lang w:eastAsia="ru-RU"/>
        </w:rPr>
        <w:t xml:space="preserve"> из местного бюджета, денежные средства будут направлены на приобретение спортивного инвентаря для групп спортивной подготовки МБУ «Спортивная школа г. Сосногорска».</w:t>
      </w:r>
      <w:proofErr w:type="gramEnd"/>
      <w:r w:rsidRPr="00FD506D">
        <w:rPr>
          <w:rFonts w:eastAsia="Times New Roman"/>
          <w:lang w:eastAsia="ru-RU"/>
        </w:rPr>
        <w:t xml:space="preserve"> Также спортивные учреждения района ежегодно принимают участие в конкурсе социальных и культурных проектов ПАО «Лукойл» на территории Республики Коми и Ненецкого автономного округа».</w:t>
      </w:r>
    </w:p>
    <w:p w:rsidR="001A6356" w:rsidRPr="00FD506D" w:rsidRDefault="001A6356" w:rsidP="001A2CAB">
      <w:pPr>
        <w:spacing w:after="0" w:line="240" w:lineRule="auto"/>
        <w:ind w:firstLine="567"/>
        <w:jc w:val="both"/>
        <w:rPr>
          <w:rFonts w:eastAsia="Times New Roman"/>
          <w:lang w:eastAsia="ru-RU"/>
        </w:rPr>
      </w:pPr>
      <w:r w:rsidRPr="00FD506D">
        <w:rPr>
          <w:rFonts w:eastAsia="Times New Roman"/>
          <w:lang w:eastAsia="ru-RU"/>
        </w:rPr>
        <w:t>В целях решения таких актуальных вопросов, как:</w:t>
      </w:r>
    </w:p>
    <w:p w:rsidR="001A6356" w:rsidRPr="00FD506D" w:rsidRDefault="001A6356" w:rsidP="001A2CAB">
      <w:pPr>
        <w:spacing w:after="0" w:line="240" w:lineRule="auto"/>
        <w:ind w:firstLine="567"/>
        <w:jc w:val="both"/>
        <w:rPr>
          <w:rFonts w:eastAsia="SimSun"/>
          <w:lang w:eastAsia="zh-CN"/>
        </w:rPr>
      </w:pPr>
      <w:r w:rsidRPr="00FD506D">
        <w:rPr>
          <w:rFonts w:eastAsia="SimSun"/>
          <w:lang w:eastAsia="zh-CN"/>
        </w:rPr>
        <w:t>- обеспечение равных возможностей для занятий физической культурой и спортом по месту жительства, учебы и работы для всех категорий и групп граждан;</w:t>
      </w:r>
    </w:p>
    <w:p w:rsidR="001A6356" w:rsidRPr="00FD506D" w:rsidRDefault="001A6356" w:rsidP="001A2CAB">
      <w:pPr>
        <w:spacing w:after="0" w:line="240" w:lineRule="auto"/>
        <w:ind w:firstLine="567"/>
        <w:jc w:val="both"/>
        <w:rPr>
          <w:rFonts w:eastAsia="SimSun"/>
          <w:lang w:eastAsia="zh-CN"/>
        </w:rPr>
      </w:pPr>
      <w:r w:rsidRPr="00FD506D">
        <w:rPr>
          <w:rFonts w:eastAsia="SimSun"/>
          <w:lang w:eastAsia="zh-CN"/>
        </w:rPr>
        <w:t>- повышение роли физической культуры и спорта в системе образования;</w:t>
      </w:r>
    </w:p>
    <w:p w:rsidR="001A6356" w:rsidRPr="00FD506D" w:rsidRDefault="001A6356" w:rsidP="001A2CAB">
      <w:pPr>
        <w:spacing w:after="0" w:line="240" w:lineRule="auto"/>
        <w:ind w:firstLine="567"/>
        <w:jc w:val="both"/>
        <w:rPr>
          <w:rFonts w:eastAsia="SimSun"/>
          <w:lang w:eastAsia="zh-CN"/>
        </w:rPr>
      </w:pPr>
      <w:r w:rsidRPr="00FD506D">
        <w:rPr>
          <w:rFonts w:eastAsia="SimSun"/>
          <w:lang w:eastAsia="zh-CN"/>
        </w:rPr>
        <w:tab/>
        <w:t>- улучшение качества подготовки спортивного резерва;</w:t>
      </w:r>
    </w:p>
    <w:p w:rsidR="001A6356" w:rsidRPr="00FD506D" w:rsidRDefault="001A6356" w:rsidP="001A2CAB">
      <w:pPr>
        <w:spacing w:after="0" w:line="240" w:lineRule="auto"/>
        <w:ind w:firstLine="567"/>
        <w:jc w:val="both"/>
        <w:rPr>
          <w:rFonts w:eastAsia="SimSun"/>
          <w:lang w:eastAsia="zh-CN"/>
        </w:rPr>
      </w:pPr>
      <w:r w:rsidRPr="00FD506D">
        <w:rPr>
          <w:rFonts w:eastAsia="SimSun"/>
          <w:lang w:eastAsia="zh-CN"/>
        </w:rPr>
        <w:tab/>
        <w:t>- совершенствование системы медицинского наблюдения спортсменов.</w:t>
      </w:r>
    </w:p>
    <w:p w:rsidR="001A6356" w:rsidRPr="00FD506D" w:rsidRDefault="001A6356" w:rsidP="001A2CAB">
      <w:pPr>
        <w:spacing w:after="0" w:line="240" w:lineRule="auto"/>
        <w:ind w:firstLine="567"/>
        <w:jc w:val="both"/>
        <w:rPr>
          <w:rFonts w:eastAsia="SimSun"/>
          <w:lang w:eastAsia="zh-CN"/>
        </w:rPr>
      </w:pPr>
      <w:r w:rsidRPr="00FD506D">
        <w:rPr>
          <w:rFonts w:eastAsia="SimSun"/>
          <w:lang w:eastAsia="zh-CN"/>
        </w:rPr>
        <w:t>- проведения цифровой трансформации отрасли физической культуры и спорта;</w:t>
      </w:r>
    </w:p>
    <w:p w:rsidR="001A6356" w:rsidRPr="00FD506D" w:rsidRDefault="001A6356" w:rsidP="001A2CAB">
      <w:pPr>
        <w:spacing w:after="0" w:line="240" w:lineRule="auto"/>
        <w:ind w:firstLine="567"/>
        <w:jc w:val="both"/>
        <w:rPr>
          <w:rFonts w:eastAsia="SimSun"/>
          <w:lang w:eastAsia="zh-CN"/>
        </w:rPr>
      </w:pPr>
      <w:r w:rsidRPr="00FD506D">
        <w:rPr>
          <w:rFonts w:eastAsia="SimSun"/>
          <w:lang w:eastAsia="zh-CN"/>
        </w:rPr>
        <w:t>- совершенствование механизмов финансового, материально-технического и кадрового обеспечения физкультурно-спортивной деятельности и внедрение новых форм ее организации;</w:t>
      </w:r>
    </w:p>
    <w:p w:rsidR="001A6356" w:rsidRPr="00FD506D" w:rsidRDefault="001A6356" w:rsidP="001A2CAB">
      <w:pPr>
        <w:spacing w:after="0" w:line="240" w:lineRule="auto"/>
        <w:ind w:firstLine="567"/>
        <w:contextualSpacing/>
        <w:jc w:val="both"/>
        <w:rPr>
          <w:rFonts w:eastAsia="SimSun"/>
          <w:lang w:eastAsia="zh-CN"/>
        </w:rPr>
      </w:pPr>
      <w:r w:rsidRPr="00FD506D">
        <w:rPr>
          <w:rFonts w:eastAsia="SimSun"/>
          <w:lang w:eastAsia="zh-CN"/>
        </w:rPr>
        <w:t>- стимулирования населения на сдачу норм и п</w:t>
      </w:r>
      <w:r w:rsidR="003871C9" w:rsidRPr="00FD506D">
        <w:rPr>
          <w:rFonts w:eastAsia="SimSun"/>
          <w:lang w:eastAsia="zh-CN"/>
        </w:rPr>
        <w:t>олучение знака отличия ВФСК ГТО.</w:t>
      </w:r>
    </w:p>
    <w:p w:rsidR="001A6356" w:rsidRPr="00FD506D" w:rsidRDefault="003871C9" w:rsidP="001A2CAB">
      <w:pPr>
        <w:spacing w:after="0" w:line="240" w:lineRule="auto"/>
        <w:ind w:firstLine="567"/>
        <w:contextualSpacing/>
        <w:jc w:val="both"/>
        <w:rPr>
          <w:rFonts w:eastAsia="Times New Roman"/>
          <w:lang w:eastAsia="ru-RU"/>
        </w:rPr>
      </w:pPr>
      <w:r w:rsidRPr="00FD506D">
        <w:rPr>
          <w:rFonts w:eastAsia="SimSun"/>
          <w:lang w:eastAsia="zh-CN"/>
        </w:rPr>
        <w:t>А</w:t>
      </w:r>
      <w:r w:rsidR="001A6356" w:rsidRPr="00FD506D">
        <w:rPr>
          <w:rFonts w:eastAsia="SimSun"/>
          <w:lang w:eastAsia="zh-CN"/>
        </w:rPr>
        <w:t>дминистрацией МР «Сосногорск» были направлены предложения в адрес Министерства физической культуры и спорта Республики Коми о внесении данных вопросов в стратегию развития физкультуры и спорта Республики Коми, для дальнейшего их решения на республиканском уровне.</w:t>
      </w:r>
    </w:p>
    <w:p w:rsidR="00987904" w:rsidRPr="00FD506D" w:rsidRDefault="00987904" w:rsidP="001A2CAB">
      <w:pPr>
        <w:spacing w:after="0" w:line="240" w:lineRule="auto"/>
        <w:ind w:firstLine="567"/>
        <w:jc w:val="both"/>
      </w:pPr>
    </w:p>
    <w:p w:rsidR="00987904" w:rsidRPr="00FD506D" w:rsidRDefault="00987904" w:rsidP="001A2CAB">
      <w:pPr>
        <w:pStyle w:val="a3"/>
        <w:tabs>
          <w:tab w:val="left" w:pos="0"/>
        </w:tabs>
        <w:autoSpaceDE w:val="0"/>
        <w:autoSpaceDN w:val="0"/>
        <w:adjustRightInd w:val="0"/>
        <w:spacing w:after="0" w:line="240" w:lineRule="auto"/>
        <w:ind w:left="0" w:firstLine="567"/>
        <w:jc w:val="both"/>
        <w:rPr>
          <w:i/>
        </w:rPr>
      </w:pPr>
      <w:r w:rsidRPr="00FD506D">
        <w:rPr>
          <w:i/>
        </w:rPr>
        <w:lastRenderedPageBreak/>
        <w:tab/>
        <w:t xml:space="preserve">- </w:t>
      </w:r>
      <w:bookmarkStart w:id="21" w:name="_Hlk38632689"/>
      <w:r w:rsidRPr="00FD506D">
        <w:rPr>
          <w:i/>
        </w:rPr>
        <w:t>организация и осуществление мероприятий по работе с детьми и молодежью</w:t>
      </w:r>
      <w:bookmarkEnd w:id="21"/>
      <w:r w:rsidRPr="00FD506D">
        <w:rPr>
          <w:i/>
        </w:rPr>
        <w:t>:</w:t>
      </w:r>
    </w:p>
    <w:p w:rsidR="003A658D" w:rsidRPr="00FD506D" w:rsidRDefault="003A658D" w:rsidP="001A2CAB">
      <w:pPr>
        <w:spacing w:after="0" w:line="240" w:lineRule="auto"/>
        <w:ind w:firstLine="567"/>
        <w:jc w:val="both"/>
        <w:rPr>
          <w:rFonts w:eastAsia="SimSun"/>
          <w:lang w:eastAsia="zh-CN"/>
        </w:rPr>
      </w:pPr>
      <w:proofErr w:type="gramStart"/>
      <w:r w:rsidRPr="00FD506D">
        <w:rPr>
          <w:rFonts w:eastAsia="SimSun"/>
          <w:lang w:eastAsia="zh-CN"/>
        </w:rPr>
        <w:t>Управление образования администрации муниципального района «Сосногорск» проводит для детей и молодежи мероприятия интеллектуальной, творческой и спортивной направленности - олимпиады, конференции, конкурсы, акции, фестивали, спартакиады, соревнования.</w:t>
      </w:r>
      <w:proofErr w:type="gramEnd"/>
      <w:r w:rsidRPr="00FD506D">
        <w:rPr>
          <w:rFonts w:eastAsia="SimSun"/>
          <w:lang w:eastAsia="zh-CN"/>
        </w:rPr>
        <w:t xml:space="preserve"> В течение 2020 года активными участниками мероприятий являются </w:t>
      </w:r>
      <w:proofErr w:type="gramStart"/>
      <w:r w:rsidRPr="00FD506D">
        <w:rPr>
          <w:rFonts w:eastAsia="SimSun"/>
          <w:lang w:eastAsia="zh-CN"/>
        </w:rPr>
        <w:t>обучающиеся</w:t>
      </w:r>
      <w:proofErr w:type="gramEnd"/>
      <w:r w:rsidRPr="00FD506D">
        <w:rPr>
          <w:rFonts w:eastAsia="SimSun"/>
          <w:lang w:eastAsia="zh-CN"/>
        </w:rPr>
        <w:t xml:space="preserve"> поселков Нижний Одес и </w:t>
      </w:r>
      <w:proofErr w:type="spellStart"/>
      <w:r w:rsidRPr="00FD506D">
        <w:rPr>
          <w:rFonts w:eastAsia="SimSun"/>
          <w:lang w:eastAsia="zh-CN"/>
        </w:rPr>
        <w:t>Войвож</w:t>
      </w:r>
      <w:proofErr w:type="spellEnd"/>
      <w:r w:rsidRPr="00FD506D">
        <w:rPr>
          <w:rFonts w:eastAsia="SimSun"/>
          <w:lang w:eastAsia="zh-CN"/>
        </w:rPr>
        <w:t xml:space="preserve">. Многие мероприятия проводятся для детей поселков в дистанционной форме, что позволяет максимально увеличить возможность участия в различных конкурсах в течение всего года. </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 xml:space="preserve">В 2020 году обучающиеся и педагоги приняли участие в следующих мероприятиях </w:t>
      </w:r>
      <w:proofErr w:type="spellStart"/>
      <w:r w:rsidRPr="00FD506D">
        <w:rPr>
          <w:rFonts w:eastAsia="SimSun"/>
          <w:lang w:eastAsia="zh-CN"/>
        </w:rPr>
        <w:t>межпоселенческого</w:t>
      </w:r>
      <w:proofErr w:type="spellEnd"/>
      <w:r w:rsidRPr="00FD506D">
        <w:rPr>
          <w:rFonts w:eastAsia="SimSun"/>
          <w:lang w:eastAsia="zh-CN"/>
        </w:rPr>
        <w:t xml:space="preserve"> характера:</w:t>
      </w:r>
    </w:p>
    <w:p w:rsidR="003A658D" w:rsidRPr="00FD506D" w:rsidRDefault="003A658D" w:rsidP="001A2CAB">
      <w:pPr>
        <w:spacing w:after="0" w:line="240" w:lineRule="auto"/>
        <w:ind w:firstLine="567"/>
        <w:contextualSpacing/>
        <w:jc w:val="both"/>
        <w:rPr>
          <w:rFonts w:eastAsia="SimSun"/>
          <w:lang w:eastAsia="zh-CN"/>
        </w:rPr>
      </w:pPr>
      <w:r w:rsidRPr="00FD506D">
        <w:rPr>
          <w:rFonts w:eastAsia="SimSun"/>
          <w:lang w:eastAsia="zh-CN"/>
        </w:rPr>
        <w:t xml:space="preserve">1. В феврале 2020 года прошел </w:t>
      </w:r>
      <w:r w:rsidRPr="00FD506D">
        <w:rPr>
          <w:rFonts w:eastAsia="SimSun"/>
          <w:lang w:val="en-US" w:eastAsia="zh-CN"/>
        </w:rPr>
        <w:t>I</w:t>
      </w:r>
      <w:r w:rsidRPr="00FD506D">
        <w:rPr>
          <w:rFonts w:eastAsia="SimSun"/>
          <w:lang w:eastAsia="zh-CN"/>
        </w:rPr>
        <w:t xml:space="preserve"> этап </w:t>
      </w:r>
      <w:r w:rsidRPr="00FD506D">
        <w:rPr>
          <w:rFonts w:eastAsia="Times New Roman"/>
          <w:lang w:eastAsia="zh-CN"/>
        </w:rPr>
        <w:t xml:space="preserve">муниципальной военно-спортивной игры «Победа» в рамках республиканских военно-спортивных игр «Зарница-2020» и «Орленок-2020», посвященных 75-ой годовщине Победы в Великой Отечественной войне. </w:t>
      </w:r>
      <w:r w:rsidRPr="00FD506D">
        <w:rPr>
          <w:rFonts w:eastAsia="SimSun"/>
          <w:lang w:eastAsia="zh-CN"/>
        </w:rPr>
        <w:t xml:space="preserve">В </w:t>
      </w:r>
      <w:r w:rsidRPr="00FD506D">
        <w:rPr>
          <w:rFonts w:eastAsia="SimSun"/>
          <w:lang w:val="en-US" w:eastAsia="zh-CN"/>
        </w:rPr>
        <w:t>I</w:t>
      </w:r>
      <w:r w:rsidRPr="00FD506D">
        <w:rPr>
          <w:rFonts w:eastAsia="SimSun"/>
          <w:lang w:eastAsia="zh-CN"/>
        </w:rPr>
        <w:t xml:space="preserve"> этапе игры приняли участие 70 учащихся из 7 образовательных организаций. Программа </w:t>
      </w:r>
      <w:r w:rsidRPr="00FD506D">
        <w:rPr>
          <w:rFonts w:eastAsia="SimSun"/>
          <w:lang w:val="en-US" w:eastAsia="zh-CN"/>
        </w:rPr>
        <w:t>I</w:t>
      </w:r>
      <w:r w:rsidRPr="00FD506D">
        <w:rPr>
          <w:rFonts w:eastAsia="SimSun"/>
          <w:lang w:eastAsia="zh-CN"/>
        </w:rPr>
        <w:t xml:space="preserve"> этапа игры состояла из двух этапов: </w:t>
      </w:r>
      <w:proofErr w:type="gramStart"/>
      <w:r w:rsidRPr="00FD506D">
        <w:rPr>
          <w:rFonts w:eastAsia="SimSun"/>
          <w:lang w:eastAsia="zh-CN"/>
        </w:rPr>
        <w:t>«Смотр физической подготовки «Готов к труду и обороне», где участники показали высокий уровень подготовки и хорошие результаты в выполнении испытаний Всероссийского физкультурно-спортивного комплекса «Готов к труду и обороне», и «Огневой рубеж», где участники выполняли сборку и разборку автомата Калашникова, производили снаряжение магазина патронами, выполняли стрельбу из пневматической винтовки и проходили тестирование по соответствующей тематике.</w:t>
      </w:r>
      <w:proofErr w:type="gramEnd"/>
      <w:r w:rsidRPr="00FD506D">
        <w:rPr>
          <w:rFonts w:eastAsia="SimSun"/>
          <w:lang w:eastAsia="zh-CN"/>
        </w:rPr>
        <w:t xml:space="preserve"> Победителем </w:t>
      </w:r>
      <w:r w:rsidRPr="00FD506D">
        <w:rPr>
          <w:rFonts w:eastAsia="SimSun"/>
          <w:lang w:val="en-US" w:eastAsia="zh-CN"/>
        </w:rPr>
        <w:t>I</w:t>
      </w:r>
      <w:r w:rsidRPr="00FD506D">
        <w:rPr>
          <w:rFonts w:eastAsia="SimSun"/>
          <w:lang w:eastAsia="zh-CN"/>
        </w:rPr>
        <w:t xml:space="preserve"> этапа игры стала команда МБОУ «Кадетская школа» г. Сосногорска, которая представляла муниципальный район «Сосногорск» в военно-спортивных играх «Орленок – 2020», посвященных 75-ой годовщине Победы в Великой Отечественной войне, и стала победителем.    </w:t>
      </w:r>
    </w:p>
    <w:p w:rsidR="003A658D" w:rsidRPr="00FD506D" w:rsidRDefault="003A658D" w:rsidP="001A2CAB">
      <w:pPr>
        <w:spacing w:after="0" w:line="240" w:lineRule="auto"/>
        <w:ind w:firstLine="567"/>
        <w:jc w:val="both"/>
        <w:rPr>
          <w:rFonts w:eastAsia="SimSun"/>
          <w:color w:val="000000"/>
          <w:lang w:eastAsia="zh-CN"/>
        </w:rPr>
      </w:pPr>
      <w:r w:rsidRPr="00FD506D">
        <w:rPr>
          <w:rFonts w:eastAsia="SimSun"/>
          <w:lang w:eastAsia="zh-CN"/>
        </w:rPr>
        <w:tab/>
        <w:t>2. Муниципальный семейный фестиваль «</w:t>
      </w:r>
      <w:proofErr w:type="spellStart"/>
      <w:proofErr w:type="gramStart"/>
      <w:r w:rsidRPr="00FD506D">
        <w:rPr>
          <w:rFonts w:eastAsia="SimSun"/>
          <w:lang w:eastAsia="zh-CN"/>
        </w:rPr>
        <w:t>Р</w:t>
      </w:r>
      <w:proofErr w:type="gramEnd"/>
      <w:r w:rsidRPr="00FD506D">
        <w:rPr>
          <w:rFonts w:eastAsia="SimSun"/>
          <w:lang w:eastAsia="zh-CN"/>
        </w:rPr>
        <w:t>öдвуж</w:t>
      </w:r>
      <w:proofErr w:type="spellEnd"/>
      <w:r w:rsidRPr="00FD506D">
        <w:rPr>
          <w:rFonts w:eastAsia="SimSun"/>
          <w:lang w:eastAsia="zh-CN"/>
        </w:rPr>
        <w:t xml:space="preserve"> пас» («Родовой знак») среди учащихся 1-9 классов и их родителей  прошел</w:t>
      </w:r>
      <w:r w:rsidRPr="00FD506D">
        <w:rPr>
          <w:rFonts w:eastAsia="SimSun"/>
          <w:color w:val="000000"/>
          <w:lang w:eastAsia="zh-CN"/>
        </w:rPr>
        <w:t>27 февраля 2020 года. В фестивале приняли участие 6 семейных команд из 6 общеобразовательных организаций. В ходе фестиваля семейные команды представили:</w:t>
      </w:r>
    </w:p>
    <w:p w:rsidR="003A658D" w:rsidRPr="00FD506D" w:rsidRDefault="003A658D" w:rsidP="001A2CAB">
      <w:pPr>
        <w:spacing w:after="0" w:line="240" w:lineRule="auto"/>
        <w:ind w:firstLine="567"/>
        <w:jc w:val="both"/>
        <w:rPr>
          <w:rFonts w:eastAsia="Times New Roman"/>
          <w:color w:val="000000"/>
          <w:lang w:eastAsia="ru-RU"/>
        </w:rPr>
      </w:pPr>
      <w:r w:rsidRPr="00FD506D">
        <w:rPr>
          <w:rFonts w:eastAsia="Times New Roman"/>
          <w:color w:val="000000"/>
          <w:lang w:eastAsia="ru-RU"/>
        </w:rPr>
        <w:t>- визитную карточку «Семейный портрет» (традиции семьи, родословная семьи);</w:t>
      </w:r>
    </w:p>
    <w:p w:rsidR="003A658D" w:rsidRPr="00FD506D" w:rsidRDefault="003A658D" w:rsidP="001A2CAB">
      <w:pPr>
        <w:spacing w:after="0" w:line="240" w:lineRule="auto"/>
        <w:ind w:firstLine="567"/>
        <w:jc w:val="both"/>
        <w:rPr>
          <w:rFonts w:eastAsia="Times New Roman"/>
          <w:color w:val="000000"/>
          <w:lang w:eastAsia="ru-RU"/>
        </w:rPr>
      </w:pPr>
      <w:r w:rsidRPr="00FD506D">
        <w:rPr>
          <w:rFonts w:eastAsia="Times New Roman"/>
          <w:color w:val="000000"/>
          <w:lang w:eastAsia="ru-RU"/>
        </w:rPr>
        <w:t>- художественный номер «Это Север, край неповторимый» (обряды, сценки, песни, игры коми национальной культуры);</w:t>
      </w:r>
    </w:p>
    <w:p w:rsidR="003A658D" w:rsidRPr="00FD506D" w:rsidRDefault="003A658D" w:rsidP="001A2CAB">
      <w:pPr>
        <w:spacing w:after="0" w:line="240" w:lineRule="auto"/>
        <w:ind w:firstLine="567"/>
        <w:jc w:val="both"/>
        <w:rPr>
          <w:rFonts w:eastAsia="Times New Roman"/>
          <w:color w:val="000000"/>
          <w:lang w:eastAsia="ru-RU"/>
        </w:rPr>
      </w:pPr>
      <w:r w:rsidRPr="00FD506D">
        <w:rPr>
          <w:rFonts w:eastAsia="Times New Roman"/>
          <w:color w:val="000000"/>
          <w:lang w:eastAsia="ru-RU"/>
        </w:rPr>
        <w:t>- национальное блюдо «Любимое семейное блюдо».</w:t>
      </w:r>
    </w:p>
    <w:p w:rsidR="003A658D" w:rsidRPr="00FD506D" w:rsidRDefault="003A658D" w:rsidP="001A2CAB">
      <w:pPr>
        <w:spacing w:after="0" w:line="240" w:lineRule="auto"/>
        <w:ind w:firstLine="567"/>
        <w:jc w:val="both"/>
        <w:rPr>
          <w:rFonts w:eastAsia="Times New Roman"/>
          <w:color w:val="000000"/>
          <w:lang w:eastAsia="ru-RU"/>
        </w:rPr>
      </w:pPr>
      <w:r w:rsidRPr="00FD506D">
        <w:rPr>
          <w:rFonts w:eastAsia="Times New Roman"/>
          <w:color w:val="000000"/>
          <w:lang w:eastAsia="ru-RU"/>
        </w:rPr>
        <w:t>Выступления семей были яркими, творческими с использованием коми речи. Участники фестиваля показали красочные художественные номера, национальные костюмы коми народа, разнообразие национальных блюд коми народа (шаньги, рыбники, пироги). Каждая семья стала победителем в различных номинациях.</w:t>
      </w:r>
    </w:p>
    <w:p w:rsidR="003A658D" w:rsidRPr="00FD506D" w:rsidRDefault="003A658D" w:rsidP="001A2CAB">
      <w:pPr>
        <w:spacing w:after="0" w:line="240" w:lineRule="auto"/>
        <w:ind w:firstLine="567"/>
        <w:jc w:val="both"/>
        <w:rPr>
          <w:rFonts w:eastAsia="Times New Roman"/>
          <w:color w:val="000000"/>
          <w:lang w:eastAsia="ru-RU"/>
        </w:rPr>
      </w:pPr>
      <w:r w:rsidRPr="00FD506D">
        <w:rPr>
          <w:rFonts w:eastAsia="Times New Roman"/>
          <w:lang w:eastAsia="ru-RU"/>
        </w:rPr>
        <w:lastRenderedPageBreak/>
        <w:t xml:space="preserve">3.  С </w:t>
      </w:r>
      <w:r w:rsidRPr="00FD506D">
        <w:rPr>
          <w:rFonts w:eastAsia="Times New Roman"/>
          <w:color w:val="000000"/>
          <w:lang w:eastAsia="ru-RU"/>
        </w:rPr>
        <w:t>20 февраля по 4 марта 2020 г. прошел муниципальный этап Всероссийского конкурса «Учитель года - 2020». В конкурсе приняли участие 5 педагогов из 5 общеобразовательных организаций. На конкурсных мероприятиях педагоги продемонстрировали современные способы обучения учащихся, эффективное использование информационных технологий, высокий творческий потенциал, способность транслировать свой педагогический опыт. По итогам конкурса были определены победитель и призеры:</w:t>
      </w:r>
    </w:p>
    <w:p w:rsidR="003A658D" w:rsidRPr="00FD506D" w:rsidRDefault="003A658D" w:rsidP="003871C9">
      <w:pPr>
        <w:spacing w:after="0" w:line="240" w:lineRule="auto"/>
        <w:ind w:firstLine="567"/>
        <w:jc w:val="both"/>
        <w:rPr>
          <w:rFonts w:eastAsia="Times New Roman"/>
          <w:color w:val="000000"/>
          <w:lang w:eastAsia="ru-RU"/>
        </w:rPr>
      </w:pPr>
      <w:r w:rsidRPr="00FD506D">
        <w:rPr>
          <w:rFonts w:eastAsia="Times New Roman"/>
          <w:color w:val="000000"/>
          <w:lang w:eastAsia="ru-RU"/>
        </w:rPr>
        <w:t>1 место - Гайсин Д.Ш., учитель физической культуры МБОУ «Средняя общеобразовательная школа №4» г. Сосногорска;</w:t>
      </w:r>
    </w:p>
    <w:p w:rsidR="003A658D" w:rsidRPr="00FD506D" w:rsidRDefault="003A658D" w:rsidP="003871C9">
      <w:pPr>
        <w:spacing w:after="0" w:line="240" w:lineRule="auto"/>
        <w:ind w:firstLine="567"/>
        <w:jc w:val="both"/>
        <w:rPr>
          <w:rFonts w:eastAsia="Times New Roman"/>
          <w:color w:val="000000"/>
          <w:lang w:eastAsia="ru-RU"/>
        </w:rPr>
      </w:pPr>
      <w:r w:rsidRPr="00FD506D">
        <w:rPr>
          <w:rFonts w:eastAsia="Times New Roman"/>
          <w:color w:val="000000"/>
          <w:lang w:eastAsia="ru-RU"/>
        </w:rPr>
        <w:t>2 место - Мустафина Г.О., учитель английского языка МБОУ «Средняя общеобразовательная школа № 2» г. Сосногорска;</w:t>
      </w:r>
    </w:p>
    <w:p w:rsidR="003A658D" w:rsidRPr="00FD506D" w:rsidRDefault="003A658D" w:rsidP="003871C9">
      <w:pPr>
        <w:spacing w:after="0" w:line="240" w:lineRule="auto"/>
        <w:ind w:firstLine="567"/>
        <w:jc w:val="both"/>
        <w:rPr>
          <w:rFonts w:eastAsia="Times New Roman"/>
          <w:color w:val="000000"/>
          <w:lang w:eastAsia="ru-RU"/>
        </w:rPr>
      </w:pPr>
      <w:r w:rsidRPr="00FD506D">
        <w:rPr>
          <w:rFonts w:eastAsia="Times New Roman"/>
          <w:color w:val="000000"/>
          <w:lang w:eastAsia="ru-RU"/>
        </w:rPr>
        <w:t xml:space="preserve">3 место - </w:t>
      </w:r>
      <w:proofErr w:type="spellStart"/>
      <w:r w:rsidRPr="00FD506D">
        <w:rPr>
          <w:rFonts w:eastAsia="Times New Roman"/>
          <w:color w:val="000000"/>
          <w:lang w:eastAsia="ru-RU"/>
        </w:rPr>
        <w:t>Абдулаева</w:t>
      </w:r>
      <w:proofErr w:type="spellEnd"/>
      <w:r w:rsidRPr="00FD506D">
        <w:rPr>
          <w:rFonts w:eastAsia="Times New Roman"/>
          <w:color w:val="000000"/>
          <w:lang w:eastAsia="ru-RU"/>
        </w:rPr>
        <w:t xml:space="preserve"> С.А., учитель физической культуры МБОУ «Средняя общеобразовательная школа №2» </w:t>
      </w:r>
      <w:proofErr w:type="spellStart"/>
      <w:r w:rsidRPr="00FD506D">
        <w:rPr>
          <w:rFonts w:eastAsia="Times New Roman"/>
          <w:color w:val="000000"/>
          <w:lang w:eastAsia="ru-RU"/>
        </w:rPr>
        <w:t>пгт</w:t>
      </w:r>
      <w:proofErr w:type="spellEnd"/>
      <w:r w:rsidRPr="00FD506D">
        <w:rPr>
          <w:rFonts w:eastAsia="Times New Roman"/>
          <w:color w:val="000000"/>
          <w:lang w:eastAsia="ru-RU"/>
        </w:rPr>
        <w:t>. Нижний Одес.</w:t>
      </w:r>
    </w:p>
    <w:p w:rsidR="003A658D" w:rsidRPr="00FD506D" w:rsidRDefault="003A658D" w:rsidP="003871C9">
      <w:pPr>
        <w:spacing w:after="0" w:line="240" w:lineRule="auto"/>
        <w:ind w:firstLine="567"/>
        <w:jc w:val="both"/>
        <w:rPr>
          <w:rFonts w:eastAsia="SimSun"/>
          <w:lang w:eastAsia="zh-CN"/>
        </w:rPr>
      </w:pPr>
      <w:r w:rsidRPr="00FD506D">
        <w:rPr>
          <w:rFonts w:eastAsia="SimSun"/>
          <w:lang w:eastAsia="zh-CN"/>
        </w:rPr>
        <w:t xml:space="preserve">4. Муниципальный этап Всероссийского  профессионального конкурса  «Воспитатель  года - 2020». В Конкурсе приняли участие 5 педагогов 5 муниципальных  дошкольных образовательных организаций. На конкурсных мероприятиях педагоги продемонстрировали уровень овладения современными способами обучения, творческий потенциал, способность транслировать свой педагогический опыт, аналитическую и методическую компетентность, профессиональную эрудицию при решении педагогических задач. </w:t>
      </w:r>
    </w:p>
    <w:p w:rsidR="003A658D" w:rsidRPr="00FD506D" w:rsidRDefault="003A658D" w:rsidP="003871C9">
      <w:pPr>
        <w:spacing w:after="0" w:line="240" w:lineRule="auto"/>
        <w:ind w:firstLine="567"/>
        <w:jc w:val="both"/>
      </w:pPr>
      <w:r w:rsidRPr="00FD506D">
        <w:t xml:space="preserve">По итогам Конкурса  были </w:t>
      </w:r>
      <w:r w:rsidR="003871C9" w:rsidRPr="00FD506D">
        <w:t>выявлены  победитель и призёры</w:t>
      </w:r>
      <w:r w:rsidRPr="00FD506D">
        <w:t xml:space="preserve"> конкурса:  </w:t>
      </w:r>
    </w:p>
    <w:p w:rsidR="003A658D" w:rsidRPr="00FD506D" w:rsidRDefault="003A658D" w:rsidP="003871C9">
      <w:pPr>
        <w:spacing w:after="0" w:line="240" w:lineRule="auto"/>
        <w:ind w:firstLine="567"/>
        <w:jc w:val="both"/>
      </w:pPr>
      <w:r w:rsidRPr="00FD506D">
        <w:t xml:space="preserve">1 место – </w:t>
      </w:r>
      <w:proofErr w:type="spellStart"/>
      <w:r w:rsidRPr="00FD506D">
        <w:t>Дудникова</w:t>
      </w:r>
      <w:proofErr w:type="spellEnd"/>
      <w:r w:rsidRPr="00FD506D">
        <w:t xml:space="preserve"> Н.В., воспитатель МБДОУ «Детский сад № 5»   </w:t>
      </w:r>
      <w:proofErr w:type="spellStart"/>
      <w:r w:rsidRPr="00FD506D">
        <w:t>пгт</w:t>
      </w:r>
      <w:proofErr w:type="spellEnd"/>
      <w:r w:rsidRPr="00FD506D">
        <w:t xml:space="preserve">. Нижний Одес; </w:t>
      </w:r>
    </w:p>
    <w:p w:rsidR="003A658D" w:rsidRPr="00FD506D" w:rsidRDefault="003A658D" w:rsidP="003871C9">
      <w:pPr>
        <w:spacing w:after="0" w:line="240" w:lineRule="auto"/>
        <w:ind w:firstLine="567"/>
        <w:jc w:val="both"/>
      </w:pPr>
      <w:r w:rsidRPr="00FD506D">
        <w:t>2 место – Уханова Л.Н., учитель-логопед МБДОУ «Детский сад № 3 компенсирующего вида» г. Сосногорска;</w:t>
      </w:r>
    </w:p>
    <w:p w:rsidR="003A658D" w:rsidRPr="00FD506D" w:rsidRDefault="003A658D" w:rsidP="003871C9">
      <w:pPr>
        <w:spacing w:after="0" w:line="240" w:lineRule="auto"/>
        <w:ind w:firstLine="567"/>
        <w:jc w:val="both"/>
      </w:pPr>
      <w:r w:rsidRPr="00FD506D">
        <w:t>3 место  –  Романюк Е.А., воспитатель МБДОУ «Детский сад № 12 компенсирующего вида» г. Сосногорска.</w:t>
      </w:r>
    </w:p>
    <w:p w:rsidR="003A658D" w:rsidRPr="00FD506D" w:rsidRDefault="003A658D" w:rsidP="003871C9">
      <w:pPr>
        <w:spacing w:after="0" w:line="240" w:lineRule="auto"/>
        <w:ind w:firstLine="567"/>
        <w:jc w:val="both"/>
      </w:pPr>
      <w:r w:rsidRPr="00FD506D">
        <w:t>Педагоги, принявши</w:t>
      </w:r>
      <w:r w:rsidR="003871C9" w:rsidRPr="00FD506D">
        <w:t>е</w:t>
      </w:r>
      <w:r w:rsidRPr="00FD506D">
        <w:t xml:space="preserve"> участие в  Конкурсе</w:t>
      </w:r>
      <w:r w:rsidR="003871C9" w:rsidRPr="00FD506D">
        <w:t>,</w:t>
      </w:r>
      <w:r w:rsidRPr="00FD506D">
        <w:t xml:space="preserve"> были награждены денежной  премией  в размере:</w:t>
      </w:r>
    </w:p>
    <w:p w:rsidR="003A658D" w:rsidRPr="00FD506D" w:rsidRDefault="003A658D" w:rsidP="003871C9">
      <w:pPr>
        <w:spacing w:after="0" w:line="240" w:lineRule="auto"/>
        <w:ind w:firstLine="567"/>
        <w:jc w:val="both"/>
      </w:pPr>
      <w:r w:rsidRPr="00FD506D">
        <w:t xml:space="preserve">10 000 рублей - победителю;   </w:t>
      </w:r>
    </w:p>
    <w:p w:rsidR="003A658D" w:rsidRPr="00FD506D" w:rsidRDefault="003A658D" w:rsidP="003871C9">
      <w:pPr>
        <w:spacing w:after="0" w:line="240" w:lineRule="auto"/>
        <w:ind w:firstLine="567"/>
        <w:jc w:val="both"/>
      </w:pPr>
      <w:r w:rsidRPr="00FD506D">
        <w:t xml:space="preserve">в размере 7 000 рублей – призеру за второе место;  </w:t>
      </w:r>
    </w:p>
    <w:p w:rsidR="003A658D" w:rsidRPr="00FD506D" w:rsidRDefault="003A658D" w:rsidP="003871C9">
      <w:pPr>
        <w:spacing w:after="0" w:line="240" w:lineRule="auto"/>
        <w:ind w:firstLine="567"/>
        <w:jc w:val="both"/>
      </w:pPr>
      <w:r w:rsidRPr="00FD506D">
        <w:t xml:space="preserve">в размере 5 000 рублей – призеру за третье  место; </w:t>
      </w:r>
    </w:p>
    <w:p w:rsidR="003A658D" w:rsidRPr="00FD506D" w:rsidRDefault="003A658D" w:rsidP="003871C9">
      <w:pPr>
        <w:spacing w:after="0" w:line="240" w:lineRule="auto"/>
        <w:ind w:firstLine="567"/>
        <w:jc w:val="both"/>
      </w:pPr>
      <w:r w:rsidRPr="00FD506D">
        <w:t>в размере 3000 рублей – участникам Конкурса.</w:t>
      </w:r>
    </w:p>
    <w:p w:rsidR="003A658D" w:rsidRPr="00FD506D" w:rsidRDefault="003A658D" w:rsidP="003871C9">
      <w:pPr>
        <w:spacing w:after="0" w:line="240" w:lineRule="auto"/>
        <w:ind w:firstLine="567"/>
        <w:jc w:val="both"/>
        <w:rPr>
          <w:rFonts w:eastAsia="SimSun"/>
          <w:lang w:eastAsia="zh-CN"/>
        </w:rPr>
      </w:pPr>
      <w:r w:rsidRPr="00FD506D">
        <w:rPr>
          <w:rFonts w:eastAsia="SimSun"/>
          <w:lang w:eastAsia="zh-CN"/>
        </w:rPr>
        <w:t xml:space="preserve">5.  На  </w:t>
      </w:r>
      <w:proofErr w:type="spellStart"/>
      <w:r w:rsidRPr="00FD506D">
        <w:rPr>
          <w:rFonts w:eastAsia="SimSun"/>
          <w:lang w:eastAsia="zh-CN"/>
        </w:rPr>
        <w:t>базеСосногорскоймежпоселенческой</w:t>
      </w:r>
      <w:proofErr w:type="spellEnd"/>
      <w:r w:rsidRPr="00FD506D">
        <w:rPr>
          <w:rFonts w:eastAsia="SimSun"/>
          <w:lang w:eastAsia="zh-CN"/>
        </w:rPr>
        <w:t xml:space="preserve"> центральной библиотеки им. Я.М. Рочева 10.03.2020 года был проведен муниципальный этап Всероссийского конкурса юных чтецов «Живая классика» В конкурсе приняли участие 19 обучающихся из 8 общеобразовательных организаций. В ходе конкурса участники продекламировали отрывки из прозаических произведений российских и зарубежных авторов. Члены жюри отметили хороший уровень подготовки обучающихся к конкурсу: грамотную речь, артистизм исполнения, глубину проникновения в образную систему текста и способность оказывать эстетическое, интеллектуальное и эмоциональное воздействие на зрителя. Победителями и призерами стали: Головко Павел, </w:t>
      </w:r>
      <w:r w:rsidRPr="00FD506D">
        <w:rPr>
          <w:rFonts w:eastAsia="SimSun"/>
          <w:lang w:eastAsia="zh-CN"/>
        </w:rPr>
        <w:lastRenderedPageBreak/>
        <w:t xml:space="preserve">учащийся МАОУ «Гимназия при Главе МР «Сосногорск», Терентьева Полина, учащаяся МБОУ «СОШ №3 с УИОП»      г. Сосногорска, Фролова Дарья, учащаяся МБОУ «СОШ №4» г. Сосногорска. </w:t>
      </w:r>
    </w:p>
    <w:p w:rsidR="003A658D" w:rsidRPr="00FD506D" w:rsidRDefault="003A658D" w:rsidP="003871C9">
      <w:pPr>
        <w:spacing w:after="0" w:line="240" w:lineRule="auto"/>
        <w:ind w:firstLine="567"/>
        <w:jc w:val="both"/>
        <w:rPr>
          <w:rFonts w:eastAsia="SimSun"/>
          <w:lang w:eastAsia="zh-CN"/>
        </w:rPr>
      </w:pPr>
      <w:r w:rsidRPr="00FD506D">
        <w:rPr>
          <w:rFonts w:eastAsia="SimSun"/>
          <w:lang w:eastAsia="zh-CN"/>
        </w:rPr>
        <w:t xml:space="preserve"> 6. С</w:t>
      </w:r>
      <w:r w:rsidRPr="00FD506D">
        <w:rPr>
          <w:rFonts w:eastAsia="SimSun"/>
          <w:color w:val="000000"/>
          <w:lang w:eastAsia="zh-CN"/>
        </w:rPr>
        <w:t xml:space="preserve"> 20.04.2020 г. по 20.05.2020 г. прошел  муниципальный этап Всероссийского конкурса профессионального мастерства «Педагог-психолог России-2020». В конкурсе приняли участие педагоги-психологи МБДОУ «Детский сад №1 общеразвивающего вида» г. Сосногорска, МБДОУ «Детский сад №5 общеразвивающего вида» г. Сосногорска, МАДОУ «Детский сад №15» г. Сосногорска. По итогам работы членов жюри победителем признана Чистякова Юлия Александровна, педагог-психолог МБДОУ «Детский сад №1 общеразвивающего вида» г. Сосногорска. Победитель принял участие в региональном этапе Всероссийского конкурса «Педагог-психолог России - 2020». </w:t>
      </w:r>
    </w:p>
    <w:p w:rsidR="003A658D" w:rsidRPr="00FD506D" w:rsidRDefault="003A658D" w:rsidP="003871C9">
      <w:pPr>
        <w:spacing w:after="0" w:line="240" w:lineRule="auto"/>
        <w:ind w:firstLine="567"/>
        <w:contextualSpacing/>
        <w:jc w:val="both"/>
        <w:rPr>
          <w:rFonts w:eastAsia="SimSun"/>
          <w:color w:val="000000"/>
          <w:lang w:eastAsia="zh-CN"/>
        </w:rPr>
      </w:pPr>
      <w:r w:rsidRPr="00FD506D">
        <w:rPr>
          <w:rFonts w:eastAsia="SimSun"/>
          <w:lang w:eastAsia="zh-CN"/>
        </w:rPr>
        <w:t xml:space="preserve">7. С 25.03.2020 г. по 03.06.2020 г. прошел муниципальный этап республиканского конкурса комплексных программ на лучшую организацию </w:t>
      </w:r>
      <w:proofErr w:type="spellStart"/>
      <w:r w:rsidRPr="00FD506D">
        <w:rPr>
          <w:rFonts w:eastAsia="SimSun"/>
          <w:lang w:eastAsia="zh-CN"/>
        </w:rPr>
        <w:t>здоровьесберегающей</w:t>
      </w:r>
      <w:proofErr w:type="spellEnd"/>
      <w:r w:rsidRPr="00FD506D">
        <w:rPr>
          <w:rFonts w:eastAsia="SimSun"/>
          <w:lang w:eastAsia="zh-CN"/>
        </w:rPr>
        <w:t xml:space="preserve"> деятельности в образовательной организации «ЗА ЗДОРОВЬЕ В ОБРАЗОВАНИИ - 2020». На конкурс было представлено15 работ из 15 образовательных организаций. </w:t>
      </w:r>
      <w:r w:rsidRPr="00FD506D">
        <w:rPr>
          <w:rFonts w:eastAsia="SimSun"/>
          <w:color w:val="000000"/>
          <w:lang w:eastAsia="zh-CN"/>
        </w:rPr>
        <w:t xml:space="preserve">Работы были представлены по номинациям «Здоровый дошкольник» (для образовательных организаций, реализующих образовательные программы дошкольного образования), «Хочу быть здоровым!» (для образовательных организаций, реализующих адаптированные образовательные программы дошкольного образования), «Лучшая школа - школа здоровья!» (для общеобразовательных организаций, реализующих основные образовательные программы начального общего, основного и среднего общего образования). Программы, представленные на конкурс, отражали системную комплексную работу по организации </w:t>
      </w:r>
      <w:proofErr w:type="spellStart"/>
      <w:r w:rsidRPr="00FD506D">
        <w:rPr>
          <w:rFonts w:eastAsia="SimSun"/>
          <w:color w:val="000000"/>
          <w:lang w:eastAsia="zh-CN"/>
        </w:rPr>
        <w:t>здоровьесберегающей</w:t>
      </w:r>
      <w:proofErr w:type="spellEnd"/>
      <w:r w:rsidRPr="00FD506D">
        <w:rPr>
          <w:rFonts w:eastAsia="SimSun"/>
          <w:color w:val="000000"/>
          <w:lang w:eastAsia="zh-CN"/>
        </w:rPr>
        <w:t xml:space="preserve"> деятельности в образовательных организациях, развитие деятельности образовательных организаций по сохранению и укреплению здоровья обучающихся и воспитанников.</w:t>
      </w:r>
    </w:p>
    <w:p w:rsidR="003A658D" w:rsidRPr="00FD506D" w:rsidRDefault="003A658D" w:rsidP="003871C9">
      <w:pPr>
        <w:spacing w:after="0" w:line="240" w:lineRule="auto"/>
        <w:ind w:firstLine="567"/>
        <w:jc w:val="both"/>
        <w:rPr>
          <w:rFonts w:eastAsia="SimSun"/>
          <w:lang w:eastAsia="zh-CN"/>
        </w:rPr>
      </w:pPr>
      <w:r w:rsidRPr="00FD506D">
        <w:rPr>
          <w:rFonts w:eastAsia="SimSun"/>
          <w:color w:val="000000"/>
          <w:lang w:eastAsia="zh-CN"/>
        </w:rPr>
        <w:t xml:space="preserve">Победителями муниципального этапа конкурса стали: </w:t>
      </w:r>
      <w:r w:rsidRPr="00FD506D">
        <w:rPr>
          <w:rFonts w:eastAsia="SimSun"/>
          <w:lang w:eastAsia="zh-CN"/>
        </w:rPr>
        <w:t>МАДОУ «Детский сад № 14 г. Сосногорска» и МБДОУ «Детский сад  № 8 компенсирующего вида»  г. Сосногорска. Работы победителей были направлены для участия в республиканском этапе конкурса и заняли призовые места: Номинация «Здоровый дошкольник» - МАДОУ «Детский сад №14 г. Сосногорска» (3 место), номинация «Хочу быть здоровым!» - МБДОУ «Детский сад №8 компенсирующего вида»  г. Сосногорска (1 место).</w:t>
      </w:r>
    </w:p>
    <w:p w:rsidR="003A658D" w:rsidRPr="00FD506D" w:rsidRDefault="003A658D" w:rsidP="001A2CAB">
      <w:pPr>
        <w:spacing w:after="0" w:line="240" w:lineRule="auto"/>
        <w:ind w:firstLine="567"/>
        <w:jc w:val="both"/>
        <w:rPr>
          <w:lang w:eastAsia="zh-CN"/>
        </w:rPr>
      </w:pPr>
      <w:r w:rsidRPr="00FD506D">
        <w:rPr>
          <w:lang w:eastAsia="zh-CN"/>
        </w:rPr>
        <w:t xml:space="preserve">8. </w:t>
      </w:r>
      <w:r w:rsidRPr="00FD506D">
        <w:rPr>
          <w:rFonts w:eastAsia="SimSun"/>
          <w:lang w:eastAsia="zh-CN"/>
        </w:rPr>
        <w:t xml:space="preserve">В июле 2020 г. прошел </w:t>
      </w:r>
      <w:r w:rsidRPr="00FD506D">
        <w:rPr>
          <w:lang w:eastAsia="zh-CN"/>
        </w:rPr>
        <w:t xml:space="preserve">муниципальный этап 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 в 2019/2020 учебном году. </w:t>
      </w:r>
      <w:r w:rsidRPr="00FD506D">
        <w:rPr>
          <w:rFonts w:eastAsia="SimSun"/>
          <w:lang w:eastAsia="zh-CN"/>
        </w:rPr>
        <w:t xml:space="preserve">Образовательные организации приняли участие в номинации «Лучший школьный спортивный клуб, реализующий социально значимые мероприятия: всероссийские спортивные соревнования (игры) школьников «Президентские состязания» и «Президентские спортивные игры», ВФСК «Готов к труду и обороне» (ГТО)». МБОУ «Кадетская школа» г. Сосногорска предоставила в полном объеме конкурсные материалы, </w:t>
      </w:r>
      <w:r w:rsidRPr="00FD506D">
        <w:rPr>
          <w:rFonts w:eastAsia="SimSun"/>
          <w:lang w:eastAsia="zh-CN"/>
        </w:rPr>
        <w:lastRenderedPageBreak/>
        <w:t>которые отражали работу школьного спортивного клуба, индивидуальные особенности, наличие и состояние материально-технической базы клуба, спортивные достижения участников клуба и стала победителем муниципального этапа. Конкурсные материалы победителя конкурса были направлены для участия в республиканском этапе.</w:t>
      </w:r>
    </w:p>
    <w:p w:rsidR="003A658D" w:rsidRPr="00FD506D" w:rsidRDefault="003A658D" w:rsidP="001A2CAB">
      <w:pPr>
        <w:spacing w:after="0" w:line="240" w:lineRule="auto"/>
        <w:ind w:firstLine="567"/>
        <w:jc w:val="both"/>
        <w:rPr>
          <w:rFonts w:eastAsia="Times New Roman"/>
          <w:lang w:eastAsia="ru-RU"/>
        </w:rPr>
      </w:pPr>
      <w:r w:rsidRPr="00FD506D">
        <w:rPr>
          <w:rFonts w:eastAsia="Times New Roman"/>
          <w:lang w:eastAsia="ru-RU"/>
        </w:rPr>
        <w:t xml:space="preserve">9. В республиканском конкурсе педагогического мастерства «Классный классный» приняли участие 5 педагогов муниципального района «Сосногорск», но в очный тур конкурса прошел один педагог: Носова А.В., учитель истории МБОУ «СОШ №2» г. Сосногорска. </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 xml:space="preserve">10. С 1 мая по 30 июня 2020 года прошел республиканский конкурс «Лучшая сельская школа Республики Коми». От МР «Сосногорск» приняли участие в конкурсе две образовательные организации: МБОУ «ООШ» с </w:t>
      </w:r>
      <w:proofErr w:type="spellStart"/>
      <w:r w:rsidRPr="00FD506D">
        <w:rPr>
          <w:rFonts w:eastAsia="SimSun"/>
          <w:lang w:eastAsia="zh-CN"/>
        </w:rPr>
        <w:t>Усть-Ухта</w:t>
      </w:r>
      <w:proofErr w:type="spellEnd"/>
      <w:r w:rsidRPr="00FD506D">
        <w:rPr>
          <w:rFonts w:eastAsia="SimSun"/>
          <w:lang w:eastAsia="zh-CN"/>
        </w:rPr>
        <w:t xml:space="preserve"> и МБОУ «СОШ №2» </w:t>
      </w:r>
      <w:proofErr w:type="spellStart"/>
      <w:r w:rsidRPr="00FD506D">
        <w:rPr>
          <w:rFonts w:eastAsia="SimSun"/>
          <w:lang w:eastAsia="zh-CN"/>
        </w:rPr>
        <w:t>пгт</w:t>
      </w:r>
      <w:proofErr w:type="spellEnd"/>
      <w:r w:rsidRPr="00FD506D">
        <w:rPr>
          <w:rFonts w:eastAsia="SimSun"/>
          <w:lang w:eastAsia="zh-CN"/>
        </w:rPr>
        <w:t xml:space="preserve">. Нижний Одес. Особое внимание при оценивании материалов конкурса экспертная комиссия обращала на создание условий для обеспечения комфортной и безопасной образовательной среды, воспитания и </w:t>
      </w:r>
      <w:proofErr w:type="gramStart"/>
      <w:r w:rsidRPr="00FD506D">
        <w:rPr>
          <w:rFonts w:eastAsia="SimSun"/>
          <w:lang w:eastAsia="zh-CN"/>
        </w:rPr>
        <w:t>специализации</w:t>
      </w:r>
      <w:proofErr w:type="gramEnd"/>
      <w:r w:rsidRPr="00FD506D">
        <w:rPr>
          <w:rFonts w:eastAsia="SimSun"/>
          <w:lang w:eastAsia="zh-CN"/>
        </w:rPr>
        <w:t xml:space="preserve"> обучающихся и качественной образовательной подготовки в соответствии с установленными требованиями. МБОУ «ООШ» с </w:t>
      </w:r>
      <w:proofErr w:type="spellStart"/>
      <w:r w:rsidRPr="00FD506D">
        <w:rPr>
          <w:rFonts w:eastAsia="SimSun"/>
          <w:lang w:eastAsia="zh-CN"/>
        </w:rPr>
        <w:t>Усть-Ухта</w:t>
      </w:r>
      <w:proofErr w:type="spellEnd"/>
      <w:r w:rsidRPr="00FD506D">
        <w:rPr>
          <w:rFonts w:eastAsia="SimSun"/>
          <w:lang w:eastAsia="zh-CN"/>
        </w:rPr>
        <w:t xml:space="preserve"> стали призерами 3 степени и были награждены дипломом МО РК и денежным призом.</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 xml:space="preserve">11. В сентябре-октябре 2020 года прошел республиканский конкурс «Лучший директор школы». </w:t>
      </w:r>
      <w:r w:rsidRPr="00FD506D">
        <w:rPr>
          <w:rFonts w:eastAsia="SimSun"/>
          <w:color w:val="000000"/>
          <w:shd w:val="clear" w:color="auto" w:fill="FFFFFF"/>
          <w:lang w:eastAsia="zh-CN"/>
        </w:rPr>
        <w:t xml:space="preserve">Конкурс проводился в целях выявления, поддержки и поощрения наиболее талантливых и эффективных руководителей общеобразовательных организаций Республики Коми, выявления инновационного опыта в области управления образовательной организацией общего образования. От муниципального района «Сосногорск» участвовал руководитель МБОУ «Кадетская школа»  г. Сосногорска  Ю.Р. </w:t>
      </w:r>
      <w:proofErr w:type="spellStart"/>
      <w:r w:rsidRPr="00FD506D">
        <w:rPr>
          <w:rFonts w:eastAsia="SimSun"/>
          <w:color w:val="000000"/>
          <w:shd w:val="clear" w:color="auto" w:fill="FFFFFF"/>
          <w:lang w:eastAsia="zh-CN"/>
        </w:rPr>
        <w:t>Бикчурин</w:t>
      </w:r>
      <w:proofErr w:type="spellEnd"/>
      <w:r w:rsidRPr="00FD506D">
        <w:rPr>
          <w:rFonts w:eastAsia="SimSun"/>
          <w:color w:val="000000"/>
          <w:shd w:val="clear" w:color="auto" w:fill="FFFFFF"/>
          <w:lang w:eastAsia="zh-CN"/>
        </w:rPr>
        <w:t>.</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 xml:space="preserve">12. В сентябре 2020 года прошел республиканский </w:t>
      </w:r>
      <w:proofErr w:type="spellStart"/>
      <w:r w:rsidRPr="00FD506D">
        <w:rPr>
          <w:rFonts w:eastAsia="SimSun"/>
          <w:lang w:eastAsia="zh-CN"/>
        </w:rPr>
        <w:t>грантовый</w:t>
      </w:r>
      <w:proofErr w:type="spellEnd"/>
      <w:r w:rsidRPr="00FD506D">
        <w:rPr>
          <w:rFonts w:eastAsia="SimSun"/>
          <w:lang w:eastAsia="zh-CN"/>
        </w:rPr>
        <w:t xml:space="preserve"> конкурс моделей перевода школ в эффективный режим функционирования. В конкурсе приняли участие  Гимназия и Кадетская школа – образовательные организации, включенные в список организаций-участников по повышению качества образования в школах с низкими результатами обучения.  Участники конкурса представляли муниципальные программы поддержки школ с низкими результатами обучения и школ, функционирующих в неблагоприятных социальных условиях, программы перевода школ-участников в эффективный режим функционирования, программы </w:t>
      </w:r>
      <w:proofErr w:type="spellStart"/>
      <w:r w:rsidRPr="00FD506D">
        <w:rPr>
          <w:rFonts w:eastAsia="SimSun"/>
          <w:lang w:eastAsia="zh-CN"/>
        </w:rPr>
        <w:t>тьюторского</w:t>
      </w:r>
      <w:proofErr w:type="spellEnd"/>
      <w:r w:rsidRPr="00FD506D">
        <w:rPr>
          <w:rFonts w:eastAsia="SimSun"/>
          <w:lang w:eastAsia="zh-CN"/>
        </w:rPr>
        <w:t xml:space="preserve"> сопровождения школ, функционирующих в неблагоприятных социальных условиях, описание опыта взаимодействия школьной команды в форме эссе «Мы – одна команда». Команда МР «Сосногорск» (школа-лидер - Гимназия и школа-участник – Кадетская школа) заняла 3 место  в конкурсе и была награждены дипломами МО РК и денежными призами.</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 xml:space="preserve">13. В декабре 2020 года проведен </w:t>
      </w:r>
      <w:r w:rsidRPr="00FD506D">
        <w:rPr>
          <w:rFonts w:eastAsia="SimSun"/>
          <w:lang w:val="en-US" w:eastAsia="zh-CN"/>
        </w:rPr>
        <w:t>VIII</w:t>
      </w:r>
      <w:r w:rsidRPr="00FD506D">
        <w:rPr>
          <w:rFonts w:eastAsia="SimSun"/>
          <w:lang w:eastAsia="zh-CN"/>
        </w:rPr>
        <w:t xml:space="preserve"> муниципальныйфестиваль детского творчества  «</w:t>
      </w:r>
      <w:proofErr w:type="spellStart"/>
      <w:r w:rsidRPr="00FD506D">
        <w:rPr>
          <w:rFonts w:eastAsia="SimSun"/>
          <w:lang w:eastAsia="zh-CN"/>
        </w:rPr>
        <w:t>Сосногорские</w:t>
      </w:r>
      <w:proofErr w:type="spellEnd"/>
      <w:r w:rsidRPr="00FD506D">
        <w:rPr>
          <w:rFonts w:eastAsia="SimSun"/>
          <w:lang w:eastAsia="zh-CN"/>
        </w:rPr>
        <w:t xml:space="preserve">  бусинки», п</w:t>
      </w:r>
      <w:r w:rsidR="00F566EF" w:rsidRPr="00FD506D">
        <w:rPr>
          <w:rFonts w:eastAsia="SimSun"/>
          <w:lang w:eastAsia="zh-CN"/>
        </w:rPr>
        <w:t>освящённого  празднованию  65-</w:t>
      </w:r>
      <w:r w:rsidRPr="00FD506D">
        <w:rPr>
          <w:rFonts w:eastAsia="SimSun"/>
          <w:lang w:eastAsia="zh-CN"/>
        </w:rPr>
        <w:t xml:space="preserve">летия города Сосногорска. В Фестивале приняли участие 131 воспитанник  11  муниципальных дошкольных образовательных организаций. Фестиваль </w:t>
      </w:r>
      <w:r w:rsidRPr="00FD506D">
        <w:rPr>
          <w:rFonts w:eastAsia="SimSun"/>
          <w:lang w:eastAsia="zh-CN"/>
        </w:rPr>
        <w:lastRenderedPageBreak/>
        <w:t xml:space="preserve">проведен в онлайн формате. По завершению был смонтирован видеоролик, который  размещен на сайте Управления образования и </w:t>
      </w:r>
      <w:r w:rsidR="00F566EF" w:rsidRPr="00FD506D">
        <w:rPr>
          <w:rFonts w:eastAsia="SimSun"/>
          <w:lang w:eastAsia="zh-CN"/>
        </w:rPr>
        <w:t>размещен</w:t>
      </w:r>
      <w:r w:rsidRPr="00FD506D">
        <w:rPr>
          <w:rFonts w:eastAsia="SimSun"/>
          <w:lang w:eastAsia="zh-CN"/>
        </w:rPr>
        <w:t xml:space="preserve"> для просмотра населени</w:t>
      </w:r>
      <w:r w:rsidR="00F566EF" w:rsidRPr="00FD506D">
        <w:rPr>
          <w:rFonts w:eastAsia="SimSun"/>
          <w:lang w:eastAsia="zh-CN"/>
        </w:rPr>
        <w:t>ем</w:t>
      </w:r>
      <w:r w:rsidRPr="00FD506D">
        <w:rPr>
          <w:rFonts w:eastAsia="SimSun"/>
          <w:lang w:eastAsia="zh-CN"/>
        </w:rPr>
        <w:t xml:space="preserve"> в  социальных сетях. </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Все участники Фестиваля награждены дипломами администрации муниципального района «Сосногорск» и подарками  Управления образования.</w:t>
      </w:r>
    </w:p>
    <w:p w:rsidR="003A658D" w:rsidRPr="00FD506D" w:rsidRDefault="003A658D" w:rsidP="001A2CAB">
      <w:pPr>
        <w:tabs>
          <w:tab w:val="left" w:pos="360"/>
        </w:tabs>
        <w:spacing w:after="0" w:line="240" w:lineRule="auto"/>
        <w:ind w:firstLine="567"/>
        <w:jc w:val="both"/>
        <w:rPr>
          <w:rFonts w:eastAsia="SimSun"/>
          <w:lang w:eastAsia="zh-CN"/>
        </w:rPr>
      </w:pPr>
      <w:r w:rsidRPr="00FD506D">
        <w:rPr>
          <w:rFonts w:eastAsia="SimSun"/>
          <w:lang w:eastAsia="zh-CN"/>
        </w:rPr>
        <w:tab/>
        <w:t>14. Муниципальный экологический слёт «Юные друзья природы» средикоманд  воспитанников  муниципальных  дошкольных образовательных  организаций. В Слёте приняли участие 30  воспитанников  10  муниципальных дошкольных образовательных организаций. Слёт проводится в заочной форме согласно программе.</w:t>
      </w:r>
    </w:p>
    <w:p w:rsidR="003A658D" w:rsidRPr="00FD506D" w:rsidRDefault="003A658D" w:rsidP="001A2CAB">
      <w:pPr>
        <w:tabs>
          <w:tab w:val="left" w:pos="225"/>
        </w:tabs>
        <w:spacing w:after="0" w:line="240" w:lineRule="auto"/>
        <w:ind w:firstLine="567"/>
        <w:jc w:val="both"/>
        <w:rPr>
          <w:rFonts w:eastAsia="SimSun"/>
          <w:lang w:eastAsia="zh-CN"/>
        </w:rPr>
      </w:pPr>
      <w:r w:rsidRPr="00FD506D">
        <w:rPr>
          <w:rFonts w:eastAsia="SimSun"/>
          <w:lang w:eastAsia="zh-CN"/>
        </w:rPr>
        <w:t>По  результатам Слёта  победителями стали Детские сады № 11,12 и 15 и приняли участие в республиканском слете, где воспитанница из Де</w:t>
      </w:r>
      <w:r w:rsidR="00F566EF" w:rsidRPr="00FD506D">
        <w:rPr>
          <w:rFonts w:eastAsia="SimSun"/>
          <w:lang w:eastAsia="zh-CN"/>
        </w:rPr>
        <w:t>тского сада № 15 заняла 2 место.</w:t>
      </w:r>
    </w:p>
    <w:p w:rsidR="003A658D" w:rsidRPr="00FD506D" w:rsidRDefault="003A658D" w:rsidP="001A2CAB">
      <w:pPr>
        <w:spacing w:after="0" w:line="240" w:lineRule="auto"/>
        <w:ind w:firstLine="567"/>
        <w:jc w:val="both"/>
        <w:rPr>
          <w:rFonts w:eastAsia="SimSun"/>
          <w:lang w:eastAsia="zh-CN"/>
        </w:rPr>
      </w:pPr>
      <w:r w:rsidRPr="00FD506D">
        <w:rPr>
          <w:rFonts w:eastAsia="SimSun"/>
          <w:lang w:eastAsia="zh-CN"/>
        </w:rPr>
        <w:t xml:space="preserve">15.Муниципальный  этап республиканского  конкурса  «Лучший   детский  сад года - 2020». В Конкурсе приняли участие 5 муниципальных дошкольных образовательных организаций. </w:t>
      </w:r>
    </w:p>
    <w:p w:rsidR="003A658D" w:rsidRPr="00FD506D" w:rsidRDefault="003A658D" w:rsidP="001A2CAB">
      <w:pPr>
        <w:spacing w:after="0" w:line="240" w:lineRule="auto"/>
        <w:ind w:firstLine="567"/>
        <w:contextualSpacing/>
        <w:jc w:val="both"/>
        <w:rPr>
          <w:rFonts w:eastAsia="Times New Roman"/>
          <w:lang w:eastAsia="ru-RU"/>
        </w:rPr>
      </w:pPr>
      <w:r w:rsidRPr="00FD506D">
        <w:rPr>
          <w:rFonts w:eastAsia="Times New Roman"/>
          <w:lang w:eastAsia="ru-RU"/>
        </w:rPr>
        <w:t xml:space="preserve">1 место занял  МБДОУ «Детский сад № 3» </w:t>
      </w:r>
      <w:proofErr w:type="spellStart"/>
      <w:r w:rsidRPr="00FD506D">
        <w:rPr>
          <w:rFonts w:eastAsia="Times New Roman"/>
          <w:lang w:eastAsia="ru-RU"/>
        </w:rPr>
        <w:t>пгт</w:t>
      </w:r>
      <w:proofErr w:type="spellEnd"/>
      <w:r w:rsidRPr="00FD506D">
        <w:rPr>
          <w:rFonts w:eastAsia="Times New Roman"/>
          <w:lang w:eastAsia="ru-RU"/>
        </w:rPr>
        <w:t>. Нижний Одес, который принял участие в республиканском конкурсе.</w:t>
      </w:r>
    </w:p>
    <w:p w:rsidR="009123EA" w:rsidRPr="00FD506D" w:rsidRDefault="009123EA" w:rsidP="001A2CAB">
      <w:pPr>
        <w:autoSpaceDE w:val="0"/>
        <w:autoSpaceDN w:val="0"/>
        <w:adjustRightInd w:val="0"/>
        <w:spacing w:after="0" w:line="240" w:lineRule="auto"/>
        <w:ind w:firstLine="567"/>
        <w:jc w:val="both"/>
        <w:rPr>
          <w:i/>
        </w:rPr>
      </w:pPr>
    </w:p>
    <w:p w:rsidR="00987904" w:rsidRPr="00FD506D" w:rsidRDefault="00987904" w:rsidP="001A2CAB">
      <w:pPr>
        <w:autoSpaceDE w:val="0"/>
        <w:autoSpaceDN w:val="0"/>
        <w:adjustRightInd w:val="0"/>
        <w:spacing w:after="0" w:line="240" w:lineRule="auto"/>
        <w:ind w:firstLine="567"/>
        <w:jc w:val="both"/>
        <w:rPr>
          <w:i/>
        </w:rPr>
      </w:pPr>
      <w:r w:rsidRPr="00FD506D">
        <w:rPr>
          <w:i/>
        </w:rPr>
        <w:t>- осуществление мер по противодействию коррупции в границах муниципального района:</w:t>
      </w:r>
    </w:p>
    <w:p w:rsidR="00005741" w:rsidRPr="00FD506D" w:rsidRDefault="00005741" w:rsidP="001A2CAB">
      <w:pPr>
        <w:widowControl w:val="0"/>
        <w:tabs>
          <w:tab w:val="left" w:pos="851"/>
        </w:tabs>
        <w:autoSpaceDE w:val="0"/>
        <w:autoSpaceDN w:val="0"/>
        <w:adjustRightInd w:val="0"/>
        <w:spacing w:after="0" w:line="240" w:lineRule="auto"/>
        <w:ind w:firstLine="567"/>
        <w:jc w:val="both"/>
        <w:rPr>
          <w:rFonts w:eastAsia="Times New Roman"/>
          <w:bCs/>
          <w:u w:val="single"/>
          <w:lang w:eastAsia="ru-RU"/>
        </w:rPr>
      </w:pPr>
      <w:r w:rsidRPr="00FD506D">
        <w:rPr>
          <w:rFonts w:eastAsia="Times New Roman"/>
          <w:bCs/>
          <w:u w:val="single"/>
          <w:lang w:eastAsia="ru-RU"/>
        </w:rPr>
        <w:t>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муниципального района «Сосногорск», выявление и устранение коррупционных рисков</w:t>
      </w:r>
      <w:r w:rsidR="00F566EF" w:rsidRPr="00FD506D">
        <w:rPr>
          <w:rFonts w:eastAsia="Times New Roman"/>
          <w:bCs/>
          <w:u w:val="single"/>
          <w:lang w:eastAsia="ru-RU"/>
        </w:rPr>
        <w:t>:</w:t>
      </w:r>
    </w:p>
    <w:p w:rsidR="001A6356" w:rsidRPr="00FD506D" w:rsidRDefault="001A6356" w:rsidP="001A2CAB">
      <w:pPr>
        <w:widowControl w:val="0"/>
        <w:autoSpaceDE w:val="0"/>
        <w:autoSpaceDN w:val="0"/>
        <w:spacing w:after="0" w:line="240" w:lineRule="auto"/>
        <w:ind w:firstLine="567"/>
        <w:jc w:val="both"/>
        <w:rPr>
          <w:rFonts w:eastAsia="Times New Roman"/>
          <w:lang w:eastAsia="ru-RU"/>
        </w:rPr>
      </w:pPr>
      <w:proofErr w:type="gramStart"/>
      <w:r w:rsidRPr="00FD506D">
        <w:rPr>
          <w:rFonts w:eastAsia="Times New Roman"/>
          <w:lang w:eastAsia="ru-RU"/>
        </w:rPr>
        <w:t>В 2020 году разработаны и приняты 24 муниципальных правовых акта, регулирующих антикоррупционную деятельность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w:t>
      </w:r>
      <w:proofErr w:type="gramEnd"/>
    </w:p>
    <w:p w:rsidR="0062668D" w:rsidRPr="00FD506D" w:rsidRDefault="0062668D" w:rsidP="001A2CAB">
      <w:pPr>
        <w:widowControl w:val="0"/>
        <w:tabs>
          <w:tab w:val="left" w:pos="709"/>
          <w:tab w:val="left" w:pos="851"/>
        </w:tabs>
        <w:autoSpaceDE w:val="0"/>
        <w:autoSpaceDN w:val="0"/>
        <w:spacing w:after="0" w:line="240" w:lineRule="auto"/>
        <w:ind w:firstLine="567"/>
        <w:jc w:val="both"/>
        <w:rPr>
          <w:rFonts w:eastAsia="Times New Roman"/>
          <w:lang w:eastAsia="ru-RU"/>
        </w:rPr>
      </w:pPr>
      <w:r w:rsidRPr="00FD506D">
        <w:rPr>
          <w:rFonts w:eastAsia="Times New Roman"/>
          <w:lang w:eastAsia="ru-RU"/>
        </w:rPr>
        <w:t>В 2020 году всего подготовлено 252 проекта муниципальных нормативных правовых актов органа местного самоуправления в Республике Коми, в отношении</w:t>
      </w:r>
      <w:r w:rsidR="00F566EF" w:rsidRPr="00FD506D">
        <w:rPr>
          <w:rFonts w:eastAsia="Times New Roman"/>
          <w:lang w:eastAsia="ru-RU"/>
        </w:rPr>
        <w:t xml:space="preserve"> которых </w:t>
      </w:r>
      <w:r w:rsidRPr="00FD506D">
        <w:rPr>
          <w:rFonts w:eastAsia="Times New Roman"/>
          <w:lang w:eastAsia="ru-RU"/>
        </w:rPr>
        <w:t xml:space="preserve">проведена антикоррупционная экспертиза. </w:t>
      </w:r>
      <w:proofErr w:type="spellStart"/>
      <w:r w:rsidRPr="00FD506D">
        <w:rPr>
          <w:rFonts w:eastAsia="Times New Roman"/>
          <w:lang w:eastAsia="ru-RU"/>
        </w:rPr>
        <w:t>Коррупциогенные</w:t>
      </w:r>
      <w:proofErr w:type="spellEnd"/>
      <w:r w:rsidRPr="00FD506D">
        <w:rPr>
          <w:rFonts w:eastAsia="Times New Roman"/>
          <w:lang w:eastAsia="ru-RU"/>
        </w:rPr>
        <w:t xml:space="preserve"> факторы не выявлены.</w:t>
      </w:r>
    </w:p>
    <w:p w:rsidR="0062668D" w:rsidRPr="00FD506D" w:rsidRDefault="0062668D" w:rsidP="001A2CAB">
      <w:pPr>
        <w:widowControl w:val="0"/>
        <w:tabs>
          <w:tab w:val="left" w:pos="709"/>
          <w:tab w:val="left" w:pos="851"/>
        </w:tabs>
        <w:autoSpaceDE w:val="0"/>
        <w:autoSpaceDN w:val="0"/>
        <w:adjustRightInd w:val="0"/>
        <w:spacing w:after="0" w:line="240" w:lineRule="auto"/>
        <w:ind w:firstLine="567"/>
        <w:jc w:val="both"/>
        <w:rPr>
          <w:rFonts w:eastAsia="Times New Roman"/>
          <w:lang w:eastAsia="ru-RU"/>
        </w:rPr>
      </w:pPr>
      <w:proofErr w:type="gramStart"/>
      <w:r w:rsidRPr="00FD506D">
        <w:rPr>
          <w:rFonts w:eastAsia="Times New Roman"/>
          <w:lang w:eastAsia="ru-RU"/>
        </w:rPr>
        <w:t>На едином региональном интернет-портале для размещения проектов нормативных правовых актов Республики Коми размещено 66 проектов муниципальных нормативных правовых актов, из них:</w:t>
      </w:r>
      <w:proofErr w:type="gramEnd"/>
    </w:p>
    <w:p w:rsidR="0062668D" w:rsidRPr="00FD506D" w:rsidRDefault="00F566EF" w:rsidP="001A2CAB">
      <w:pPr>
        <w:widowControl w:val="0"/>
        <w:tabs>
          <w:tab w:val="left" w:pos="709"/>
          <w:tab w:val="left" w:pos="851"/>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 </w:t>
      </w:r>
      <w:r w:rsidR="0062668D" w:rsidRPr="00FD506D">
        <w:rPr>
          <w:rFonts w:eastAsia="Times New Roman"/>
          <w:lang w:eastAsia="ru-RU"/>
        </w:rPr>
        <w:t>33 проект</w:t>
      </w:r>
      <w:r w:rsidR="005C1237" w:rsidRPr="00FD506D">
        <w:rPr>
          <w:rFonts w:eastAsia="Times New Roman"/>
          <w:lang w:eastAsia="ru-RU"/>
        </w:rPr>
        <w:t>а</w:t>
      </w:r>
      <w:r w:rsidR="0062668D" w:rsidRPr="00FD506D">
        <w:rPr>
          <w:rFonts w:eastAsia="Times New Roman"/>
          <w:lang w:eastAsia="ru-RU"/>
        </w:rPr>
        <w:t xml:space="preserve"> муниципальных правовых актов, размещенных для общественного обсуждения;</w:t>
      </w:r>
    </w:p>
    <w:p w:rsidR="0062668D" w:rsidRPr="00FD506D" w:rsidRDefault="00F566EF" w:rsidP="001A2CAB">
      <w:pPr>
        <w:widowControl w:val="0"/>
        <w:tabs>
          <w:tab w:val="left" w:pos="709"/>
          <w:tab w:val="left" w:pos="851"/>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 </w:t>
      </w:r>
      <w:r w:rsidR="0062668D" w:rsidRPr="00FD506D">
        <w:rPr>
          <w:rFonts w:eastAsia="Times New Roman"/>
          <w:lang w:eastAsia="ru-RU"/>
        </w:rPr>
        <w:t>33 проектов муниципальных правовых актов, размещенных для проведения независимой антикоррупционной экспертизы.</w:t>
      </w:r>
    </w:p>
    <w:p w:rsidR="0062668D" w:rsidRPr="00FD506D" w:rsidRDefault="0062668D" w:rsidP="001A2CAB">
      <w:pPr>
        <w:widowControl w:val="0"/>
        <w:tabs>
          <w:tab w:val="left" w:pos="709"/>
          <w:tab w:val="left" w:pos="851"/>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Проведено 21 заседание комиссий по противодействию коррупции.</w:t>
      </w:r>
    </w:p>
    <w:p w:rsidR="005C1237" w:rsidRPr="00FD506D" w:rsidRDefault="005C1237" w:rsidP="00F566EF">
      <w:pPr>
        <w:widowControl w:val="0"/>
        <w:tabs>
          <w:tab w:val="left" w:pos="709"/>
          <w:tab w:val="left" w:pos="851"/>
        </w:tabs>
        <w:autoSpaceDE w:val="0"/>
        <w:autoSpaceDN w:val="0"/>
        <w:spacing w:after="0" w:line="240" w:lineRule="auto"/>
        <w:ind w:firstLine="567"/>
        <w:jc w:val="both"/>
        <w:rPr>
          <w:rFonts w:eastAsia="Times New Roman"/>
          <w:lang w:eastAsia="ru-RU"/>
        </w:rPr>
      </w:pPr>
      <w:r w:rsidRPr="00FD506D">
        <w:rPr>
          <w:rFonts w:eastAsia="Times New Roman"/>
          <w:lang w:eastAsia="ru-RU"/>
        </w:rPr>
        <w:t>Р</w:t>
      </w:r>
      <w:r w:rsidRPr="00FD506D">
        <w:t>азработано и утверждено 123 правовых акт</w:t>
      </w:r>
      <w:r w:rsidR="00F566EF" w:rsidRPr="00FD506D">
        <w:t>а</w:t>
      </w:r>
      <w:r w:rsidRPr="00FD506D">
        <w:t xml:space="preserve"> в целях противодействия </w:t>
      </w:r>
      <w:r w:rsidRPr="00FD506D">
        <w:lastRenderedPageBreak/>
        <w:t>коррупции в 50 муниципальных учреждениях.</w:t>
      </w:r>
    </w:p>
    <w:p w:rsidR="005C1237" w:rsidRPr="00FD506D" w:rsidRDefault="005C1237" w:rsidP="00F566EF">
      <w:pPr>
        <w:widowControl w:val="0"/>
        <w:tabs>
          <w:tab w:val="left" w:pos="709"/>
          <w:tab w:val="left" w:pos="851"/>
        </w:tabs>
        <w:autoSpaceDE w:val="0"/>
        <w:autoSpaceDN w:val="0"/>
        <w:spacing w:after="0" w:line="240" w:lineRule="auto"/>
        <w:ind w:firstLine="567"/>
        <w:jc w:val="both"/>
        <w:rPr>
          <w:rFonts w:eastAsia="Times New Roman"/>
          <w:lang w:eastAsia="ru-RU"/>
        </w:rPr>
      </w:pPr>
      <w:r w:rsidRPr="00FD506D">
        <w:rPr>
          <w:rFonts w:eastAsia="Times New Roman"/>
          <w:lang w:eastAsia="ru-RU"/>
        </w:rPr>
        <w:t>Регламентировано предоставление 64 муниципальных услуг. В целях актуализации административных регламентов в 2020 году внесены изменения в 19 административных регламентов муниципальных услуг.</w:t>
      </w:r>
    </w:p>
    <w:p w:rsidR="005C1237" w:rsidRPr="00FD506D" w:rsidRDefault="005C1237" w:rsidP="00F566EF">
      <w:pPr>
        <w:tabs>
          <w:tab w:val="left" w:pos="604"/>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Регламентировано осуществление 4 функций осуществления муниципального контроля </w:t>
      </w:r>
    </w:p>
    <w:p w:rsidR="005C1237" w:rsidRPr="00FD506D" w:rsidRDefault="005C1237" w:rsidP="00F566EF">
      <w:pPr>
        <w:widowControl w:val="0"/>
        <w:tabs>
          <w:tab w:val="left" w:pos="709"/>
          <w:tab w:val="left" w:pos="851"/>
        </w:tabs>
        <w:autoSpaceDE w:val="0"/>
        <w:autoSpaceDN w:val="0"/>
        <w:spacing w:after="0" w:line="240" w:lineRule="auto"/>
        <w:ind w:firstLine="567"/>
        <w:jc w:val="both"/>
        <w:rPr>
          <w:rFonts w:eastAsia="Times New Roman"/>
          <w:color w:val="FF0000"/>
          <w:lang w:eastAsia="ru-RU"/>
        </w:rPr>
      </w:pPr>
      <w:r w:rsidRPr="00FD506D">
        <w:t>В целях актуализации административных регламентов в 2020 году внесены изменения в 1 административный регламент осуществления муниципальных функций.</w:t>
      </w:r>
    </w:p>
    <w:p w:rsidR="005C1237" w:rsidRPr="00FD506D" w:rsidRDefault="005C1237" w:rsidP="00F566EF">
      <w:pPr>
        <w:widowControl w:val="0"/>
        <w:tabs>
          <w:tab w:val="left" w:pos="709"/>
          <w:tab w:val="left" w:pos="851"/>
        </w:tabs>
        <w:autoSpaceDE w:val="0"/>
        <w:autoSpaceDN w:val="0"/>
        <w:spacing w:after="0" w:line="240" w:lineRule="auto"/>
        <w:ind w:firstLine="567"/>
        <w:jc w:val="both"/>
        <w:rPr>
          <w:rFonts w:eastAsia="Times New Roman"/>
          <w:lang w:eastAsia="ru-RU"/>
        </w:rPr>
      </w:pPr>
      <w:r w:rsidRPr="00FD506D">
        <w:rPr>
          <w:rFonts w:eastAsia="Times New Roman"/>
          <w:lang w:eastAsia="ru-RU"/>
        </w:rPr>
        <w:t>В 2020 году оценка коррупционных рисков, возникающих при реализации возложенных полномочий, проведена.</w:t>
      </w:r>
    </w:p>
    <w:p w:rsidR="005C1237" w:rsidRPr="00FD506D" w:rsidRDefault="005C1237" w:rsidP="00F566EF">
      <w:pPr>
        <w:tabs>
          <w:tab w:val="left" w:pos="709"/>
          <w:tab w:val="left" w:pos="851"/>
        </w:tabs>
        <w:autoSpaceDE w:val="0"/>
        <w:autoSpaceDN w:val="0"/>
        <w:adjustRightInd w:val="0"/>
        <w:spacing w:after="0" w:line="240" w:lineRule="auto"/>
        <w:ind w:firstLine="567"/>
        <w:jc w:val="both"/>
        <w:rPr>
          <w:lang w:eastAsia="zh-CN"/>
        </w:rPr>
      </w:pPr>
      <w:r w:rsidRPr="00FD506D">
        <w:rPr>
          <w:rFonts w:eastAsia="SimSun"/>
          <w:lang w:eastAsia="zh-CN"/>
        </w:rPr>
        <w:t>В 2020 году жалоб и обращений граждан о фактах коррупции в Администрации муниципального района «Сосногорск», Ревизионной комиссии МО МР «Сосногорск», отраслевых (функциональных) органах администрации муниципального района «Сосногорск», имеющих статус отдельного юридического лица не поступало.</w:t>
      </w:r>
    </w:p>
    <w:p w:rsidR="00005741" w:rsidRPr="00FD506D" w:rsidRDefault="00005741" w:rsidP="009334A4">
      <w:pPr>
        <w:autoSpaceDE w:val="0"/>
        <w:autoSpaceDN w:val="0"/>
        <w:adjustRightInd w:val="0"/>
        <w:spacing w:after="0" w:line="240" w:lineRule="auto"/>
        <w:jc w:val="both"/>
        <w:rPr>
          <w:rFonts w:eastAsia="Times New Roman"/>
          <w:lang w:eastAsia="ru-RU"/>
        </w:rPr>
      </w:pPr>
    </w:p>
    <w:p w:rsidR="00005741" w:rsidRPr="00FD506D" w:rsidRDefault="00005741" w:rsidP="00F566EF">
      <w:pPr>
        <w:spacing w:after="0" w:line="240" w:lineRule="auto"/>
        <w:ind w:firstLine="567"/>
        <w:jc w:val="both"/>
        <w:rPr>
          <w:rFonts w:eastAsia="Times New Roman"/>
          <w:bCs/>
          <w:u w:val="single"/>
          <w:lang w:eastAsia="ru-RU"/>
        </w:rPr>
      </w:pPr>
      <w:r w:rsidRPr="00FD506D">
        <w:rPr>
          <w:rFonts w:eastAsia="Times New Roman"/>
          <w:bCs/>
          <w:u w:val="single"/>
          <w:lang w:eastAsia="ru-RU"/>
        </w:rPr>
        <w:t>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«Сосногорск»</w:t>
      </w:r>
      <w:r w:rsidR="00F566EF" w:rsidRPr="00FD506D">
        <w:rPr>
          <w:rFonts w:eastAsia="Times New Roman"/>
          <w:bCs/>
          <w:u w:val="single"/>
          <w:lang w:eastAsia="ru-RU"/>
        </w:rPr>
        <w:t>:</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В органе местного самоуправления функционирует 2 комиссии по соблюдению требований к служебному поведению муниципальных служащих и урегулированию конфликта интересов.</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В 2020 году проведено 8 заседаний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20 вопросов.</w:t>
      </w:r>
    </w:p>
    <w:p w:rsidR="00242CC4" w:rsidRPr="00FD506D" w:rsidRDefault="00F566EF" w:rsidP="00F566EF">
      <w:pPr>
        <w:widowControl w:val="0"/>
        <w:autoSpaceDE w:val="0"/>
        <w:autoSpaceDN w:val="0"/>
        <w:spacing w:after="0" w:line="240" w:lineRule="auto"/>
        <w:ind w:firstLine="567"/>
        <w:jc w:val="both"/>
        <w:rPr>
          <w:rFonts w:eastAsia="Times New Roman"/>
          <w:lang w:eastAsia="ru-RU"/>
        </w:rPr>
      </w:pPr>
      <w:proofErr w:type="gramStart"/>
      <w:r w:rsidRPr="00FD506D">
        <w:rPr>
          <w:rFonts w:eastAsia="Times New Roman"/>
          <w:lang w:eastAsia="ru-RU"/>
        </w:rPr>
        <w:t>В отношении 13 служащих</w:t>
      </w:r>
      <w:r w:rsidR="00242CC4" w:rsidRPr="00FD506D">
        <w:rPr>
          <w:rFonts w:eastAsia="Times New Roman"/>
          <w:lang w:eastAsia="ru-RU"/>
        </w:rPr>
        <w:t xml:space="preserve">, ранее замещавших должности муниципальной службы), рассмотрены вопросы на заседании комиссий. </w:t>
      </w:r>
      <w:proofErr w:type="gramEnd"/>
    </w:p>
    <w:p w:rsidR="00242CC4" w:rsidRPr="00FD506D" w:rsidRDefault="00242CC4" w:rsidP="00F566EF">
      <w:pPr>
        <w:spacing w:after="0" w:line="240" w:lineRule="auto"/>
        <w:ind w:firstLine="567"/>
        <w:jc w:val="both"/>
        <w:rPr>
          <w:rFonts w:eastAsia="Times New Roman"/>
          <w:lang w:eastAsia="ru-RU"/>
        </w:rPr>
      </w:pPr>
      <w:r w:rsidRPr="00FD506D">
        <w:rPr>
          <w:rFonts w:eastAsia="Times New Roman"/>
          <w:lang w:eastAsia="ru-RU"/>
        </w:rPr>
        <w:t>Меры дисциплинарной ответственности, рекомендованные комиссией, применены в отношении 2 муниципальных служащих.</w:t>
      </w:r>
      <w:r w:rsidRPr="00FD506D">
        <w:rPr>
          <w:lang w:eastAsia="ru-RU"/>
        </w:rPr>
        <w:t xml:space="preserve"> Еще к 1 </w:t>
      </w:r>
      <w:r w:rsidRPr="00FD506D">
        <w:t xml:space="preserve">муниципальному служащему </w:t>
      </w:r>
      <w:r w:rsidRPr="00FD506D">
        <w:rPr>
          <w:rFonts w:eastAsia="Times New Roman"/>
          <w:lang w:eastAsia="ru-RU"/>
        </w:rPr>
        <w:t>мера дисциплинарной ответственности будет применена после выхода из отпуска по уходу за ребенком.</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 xml:space="preserve">В 2020 году в органе местного самоуправления в Республике Коми обеспечено заполнение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в отношении: </w:t>
      </w:r>
    </w:p>
    <w:p w:rsidR="00242CC4" w:rsidRPr="00FD506D" w:rsidRDefault="00F566EF"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100</w:t>
      </w:r>
      <w:r w:rsidR="00242CC4" w:rsidRPr="00FD506D">
        <w:rPr>
          <w:rFonts w:eastAsia="Times New Roman"/>
          <w:lang w:eastAsia="ru-RU"/>
        </w:rPr>
        <w:t>% лиц, замещающих должности муниципальной службы;</w:t>
      </w:r>
    </w:p>
    <w:p w:rsidR="00242CC4" w:rsidRPr="00FD506D" w:rsidRDefault="00F566EF" w:rsidP="00F566EF">
      <w:pPr>
        <w:spacing w:after="0" w:line="240" w:lineRule="auto"/>
        <w:ind w:firstLine="567"/>
        <w:jc w:val="both"/>
        <w:rPr>
          <w:rFonts w:eastAsia="Times New Roman"/>
          <w:lang w:eastAsia="ru-RU"/>
        </w:rPr>
      </w:pPr>
      <w:r w:rsidRPr="00FD506D">
        <w:t>100</w:t>
      </w:r>
      <w:r w:rsidR="00242CC4" w:rsidRPr="00FD506D">
        <w:t>%руководителей муниципальных учреждений.</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67 муниципальных служащих, что составляет 100%.</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По результатам мониторинга выявлены нарушения при представлении сведений у 15 муниципальных служащих.</w:t>
      </w:r>
    </w:p>
    <w:p w:rsidR="00242CC4" w:rsidRPr="00FD506D" w:rsidRDefault="00242CC4" w:rsidP="00F566EF">
      <w:pPr>
        <w:widowControl w:val="0"/>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lastRenderedPageBreak/>
        <w:t>В 2020 году завершено проведение 6 проверок достоверности и полноты сведений о доходах, об имуществе и обязательствах имущественного характера, из них в отношении:</w:t>
      </w:r>
    </w:p>
    <w:p w:rsidR="00242CC4" w:rsidRPr="00FD506D" w:rsidRDefault="00F566EF" w:rsidP="00F566EF">
      <w:pPr>
        <w:widowControl w:val="0"/>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 </w:t>
      </w:r>
      <w:r w:rsidR="00242CC4" w:rsidRPr="00FD506D">
        <w:rPr>
          <w:rFonts w:eastAsia="Times New Roman"/>
          <w:lang w:eastAsia="ru-RU"/>
        </w:rPr>
        <w:t>3  муниципальных служащих, на основании представления Прокуратуры города Сосногорска;</w:t>
      </w:r>
    </w:p>
    <w:p w:rsidR="00242CC4" w:rsidRPr="00FD506D" w:rsidRDefault="00F566EF" w:rsidP="00F566EF">
      <w:pPr>
        <w:widowControl w:val="0"/>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 </w:t>
      </w:r>
      <w:r w:rsidR="00242CC4" w:rsidRPr="00FD506D">
        <w:rPr>
          <w:rFonts w:eastAsia="Times New Roman"/>
          <w:lang w:eastAsia="ru-RU"/>
        </w:rPr>
        <w:t>3 руководителей муниципальных учреждения, по результатам внутреннего мониторинга.</w:t>
      </w:r>
    </w:p>
    <w:p w:rsidR="00242CC4" w:rsidRPr="00FD506D" w:rsidRDefault="00242CC4" w:rsidP="00F566EF">
      <w:pPr>
        <w:spacing w:after="0" w:line="240" w:lineRule="auto"/>
        <w:ind w:firstLine="567"/>
        <w:jc w:val="both"/>
      </w:pPr>
      <w:r w:rsidRPr="00FD506D">
        <w:rPr>
          <w:rFonts w:eastAsia="Times New Roman"/>
          <w:lang w:eastAsia="ru-RU"/>
        </w:rPr>
        <w:t xml:space="preserve">По результатам проведенных проверок </w:t>
      </w:r>
      <w:r w:rsidRPr="00FD506D">
        <w:t>применена мера дисциплинарной ответственности:</w:t>
      </w:r>
    </w:p>
    <w:p w:rsidR="00242CC4" w:rsidRPr="00FD506D" w:rsidRDefault="00F566EF" w:rsidP="00F566EF">
      <w:pPr>
        <w:spacing w:after="0" w:line="240" w:lineRule="auto"/>
        <w:ind w:firstLine="567"/>
        <w:jc w:val="both"/>
        <w:rPr>
          <w:rFonts w:eastAsia="Times New Roman"/>
          <w:lang w:eastAsia="ru-RU"/>
        </w:rPr>
      </w:pPr>
      <w:r w:rsidRPr="00FD506D">
        <w:t xml:space="preserve">- </w:t>
      </w:r>
      <w:r w:rsidR="00242CC4" w:rsidRPr="00FD506D">
        <w:t xml:space="preserve">к 1 муниципальному служащему в виде замечания и </w:t>
      </w:r>
      <w:r w:rsidR="00242CC4" w:rsidRPr="00FD506D">
        <w:rPr>
          <w:lang w:eastAsia="ru-RU"/>
        </w:rPr>
        <w:t xml:space="preserve">к 1 </w:t>
      </w:r>
      <w:r w:rsidR="00242CC4" w:rsidRPr="00FD506D">
        <w:t>муниципальному служащему</w:t>
      </w:r>
      <w:r w:rsidR="00242CC4" w:rsidRPr="00FD506D">
        <w:rPr>
          <w:lang w:eastAsia="ru-RU"/>
        </w:rPr>
        <w:t xml:space="preserve"> в виде выговора (еще к 1 </w:t>
      </w:r>
      <w:r w:rsidR="00242CC4" w:rsidRPr="00FD506D">
        <w:t xml:space="preserve">муниципальному служащему </w:t>
      </w:r>
      <w:r w:rsidR="00242CC4" w:rsidRPr="00FD506D">
        <w:rPr>
          <w:rFonts w:eastAsia="Times New Roman"/>
          <w:lang w:eastAsia="ru-RU"/>
        </w:rPr>
        <w:t>мера дисциплинарной ответственности будет применена после выхода из отпуска по уходу за ребенком);</w:t>
      </w:r>
    </w:p>
    <w:p w:rsidR="00242CC4" w:rsidRPr="00FD506D" w:rsidRDefault="00F566EF" w:rsidP="00F566EF">
      <w:pPr>
        <w:spacing w:after="0" w:line="240" w:lineRule="auto"/>
        <w:ind w:firstLine="567"/>
        <w:jc w:val="both"/>
        <w:rPr>
          <w:rFonts w:eastAsia="SimSun"/>
          <w:lang w:eastAsia="zh-CN"/>
        </w:rPr>
      </w:pPr>
      <w:r w:rsidRPr="00FD506D">
        <w:rPr>
          <w:rFonts w:eastAsia="SimSun"/>
          <w:lang w:eastAsia="zh-CN"/>
        </w:rPr>
        <w:t xml:space="preserve">- </w:t>
      </w:r>
      <w:r w:rsidR="00242CC4" w:rsidRPr="00FD506D">
        <w:rPr>
          <w:rFonts w:eastAsia="SimSun"/>
          <w:lang w:eastAsia="zh-CN"/>
        </w:rPr>
        <w:t>к 3 руководителям муниципальных учреждений в виде замечания.</w:t>
      </w:r>
    </w:p>
    <w:p w:rsidR="00242CC4" w:rsidRPr="00FD506D" w:rsidRDefault="00242CC4" w:rsidP="00F566EF">
      <w:pPr>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Фактов несоблюдения лицами, замещающими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не выявлено.</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 xml:space="preserve">Проведена проверка по выявлению фактов, содержащих признаки возникновения конфликта интересов, выявлению </w:t>
      </w:r>
      <w:proofErr w:type="spellStart"/>
      <w:r w:rsidRPr="00FD506D">
        <w:rPr>
          <w:rFonts w:eastAsia="Times New Roman"/>
          <w:lang w:eastAsia="ru-RU"/>
        </w:rPr>
        <w:t>скрытойаффилированности</w:t>
      </w:r>
      <w:proofErr w:type="spellEnd"/>
      <w:r w:rsidRPr="00FD506D">
        <w:rPr>
          <w:rFonts w:eastAsia="Times New Roman"/>
          <w:lang w:eastAsia="ru-RU"/>
        </w:rPr>
        <w:t xml:space="preserve"> в отношении:</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1) 1 лица, замещающего муниципальную должность и осуществляющего свои полномочия на постоянной основе;</w:t>
      </w:r>
    </w:p>
    <w:p w:rsidR="00242CC4" w:rsidRPr="00FD506D" w:rsidRDefault="00242CC4" w:rsidP="00F566EF">
      <w:pPr>
        <w:autoSpaceDE w:val="0"/>
        <w:autoSpaceDN w:val="0"/>
        <w:spacing w:after="0" w:line="240" w:lineRule="auto"/>
        <w:ind w:firstLine="567"/>
        <w:jc w:val="both"/>
        <w:rPr>
          <w:rFonts w:eastAsia="Lucida Sans Unicode"/>
          <w:kern w:val="1"/>
        </w:rPr>
      </w:pPr>
      <w:r w:rsidRPr="00FD506D">
        <w:rPr>
          <w:rFonts w:eastAsia="Times New Roman"/>
          <w:lang w:eastAsia="ru-RU"/>
        </w:rPr>
        <w:t xml:space="preserve">2) </w:t>
      </w:r>
      <w:r w:rsidRPr="00FD506D">
        <w:t>12</w:t>
      </w:r>
      <w:r w:rsidRPr="00FD506D">
        <w:rPr>
          <w:rFonts w:eastAsia="Lucida Sans Unicode"/>
          <w:kern w:val="1"/>
        </w:rPr>
        <w:t xml:space="preserve"> лиц, замещающих муниципальные должности в Совете МР «Сосногорск»;</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3) 77 лиц, замещающих должности муниципальной службы;</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 xml:space="preserve">4) 52 руководителей муниципальных учреждений. </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Факты, содержащие признаки конфликта интересов (возникновения конфликта интересов), выявлены в отношении 4 руководителей муниципальных учреждений.</w:t>
      </w:r>
    </w:p>
    <w:p w:rsidR="00242CC4" w:rsidRPr="00FD506D" w:rsidRDefault="00242CC4" w:rsidP="00F566EF">
      <w:pPr>
        <w:spacing w:after="0" w:line="240" w:lineRule="auto"/>
        <w:ind w:firstLine="567"/>
        <w:jc w:val="both"/>
      </w:pPr>
      <w:r w:rsidRPr="00FD506D">
        <w:t>По результатам проверки и рассмотрения материалов на заседаниях комиссий по противодействию коррупции применена мера дисциплинарной ответственности к 4 руководителям муниципальных учреждений, из них:</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в виде замечания – 1;</w:t>
      </w:r>
    </w:p>
    <w:p w:rsidR="00242CC4" w:rsidRPr="00FD506D" w:rsidRDefault="00242CC4" w:rsidP="00F566EF">
      <w:pPr>
        <w:spacing w:after="0" w:line="240" w:lineRule="auto"/>
        <w:ind w:firstLine="567"/>
        <w:jc w:val="both"/>
      </w:pPr>
      <w:r w:rsidRPr="00FD506D">
        <w:t>в виде выговора – 2.</w:t>
      </w:r>
    </w:p>
    <w:p w:rsidR="00242CC4" w:rsidRPr="00FD506D" w:rsidRDefault="00242CC4" w:rsidP="00F566EF">
      <w:pPr>
        <w:spacing w:after="0" w:line="240" w:lineRule="auto"/>
        <w:ind w:firstLine="567"/>
        <w:jc w:val="both"/>
        <w:rPr>
          <w:rFonts w:eastAsia="Times New Roman"/>
          <w:lang w:eastAsia="ru-RU"/>
        </w:rPr>
      </w:pPr>
      <w:r w:rsidRPr="00FD506D">
        <w:rPr>
          <w:lang w:eastAsia="ru-RU"/>
        </w:rPr>
        <w:t xml:space="preserve">Еще к 1 </w:t>
      </w:r>
      <w:r w:rsidRPr="00FD506D">
        <w:t xml:space="preserve">руководителю муниципального учреждения </w:t>
      </w:r>
      <w:r w:rsidRPr="00FD506D">
        <w:rPr>
          <w:rFonts w:eastAsia="Times New Roman"/>
          <w:lang w:eastAsia="ru-RU"/>
        </w:rPr>
        <w:t>мера дисциплинарной ответственности будет применена после выхода из отпуска по уходу за ребенком.</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 xml:space="preserve">В целях обеспечения принятия мер по повышению эффективности кадровой работы приняты следующие меры: </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1) проведена инвентаризация сведений в личных делах, а также актуализированы сведения, содержащиеся в анкетах в отношении:</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- 89 муниципальных служащих органа местного самоуправления, что составляет 100 %;</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lastRenderedPageBreak/>
        <w:t>- 1 лица, замещающего муниципальную должность на постоянной основе органа местного самоуправления, что составляет 100 %.</w:t>
      </w:r>
    </w:p>
    <w:p w:rsidR="00242CC4" w:rsidRPr="00FD506D" w:rsidRDefault="00242CC4" w:rsidP="00F566EF">
      <w:pPr>
        <w:spacing w:after="0" w:line="240" w:lineRule="auto"/>
        <w:ind w:firstLine="567"/>
        <w:jc w:val="both"/>
        <w:rPr>
          <w:color w:val="000000"/>
        </w:rPr>
      </w:pPr>
      <w:r w:rsidRPr="00FD506D">
        <w:t xml:space="preserve">2) актуализация сведений о родственниках и свойственниках </w:t>
      </w:r>
      <w:r w:rsidRPr="00FD506D">
        <w:rPr>
          <w:color w:val="000000"/>
        </w:rPr>
        <w:t xml:space="preserve">лиц, замещающих должности муниципальной службы в </w:t>
      </w:r>
      <w:r w:rsidRPr="00FD506D">
        <w:t>органе местного самоуправления по форме, рекомендованной Инструкцией</w:t>
      </w:r>
      <w:r w:rsidRPr="00FD506D">
        <w:rPr>
          <w:color w:val="000000"/>
        </w:rPr>
        <w:t xml:space="preserve"> письмом Администрации Главы Республики Коми от 12 ноября 2019 г. № 3698-03-1-39.</w:t>
      </w:r>
    </w:p>
    <w:p w:rsidR="00242CC4" w:rsidRPr="00FD506D" w:rsidRDefault="00242CC4" w:rsidP="00F566EF">
      <w:pPr>
        <w:widowControl w:val="0"/>
        <w:autoSpaceDE w:val="0"/>
        <w:autoSpaceDN w:val="0"/>
        <w:spacing w:after="0" w:line="240" w:lineRule="auto"/>
        <w:ind w:firstLine="567"/>
        <w:jc w:val="both"/>
        <w:rPr>
          <w:rFonts w:eastAsia="Times New Roman"/>
          <w:lang w:eastAsia="ru-RU"/>
        </w:rPr>
      </w:pPr>
      <w:r w:rsidRPr="00FD506D">
        <w:rPr>
          <w:rFonts w:eastAsia="Times New Roman"/>
          <w:lang w:eastAsia="ru-RU"/>
        </w:rPr>
        <w:t xml:space="preserve">В 2020 году проведена оценка </w:t>
      </w:r>
      <w:proofErr w:type="gramStart"/>
      <w:r w:rsidRPr="00FD506D">
        <w:rPr>
          <w:rFonts w:eastAsia="Times New Roman"/>
          <w:lang w:eastAsia="ru-RU"/>
        </w:rPr>
        <w:t>эффективности деятельности ответственных должностных лиц органа местного самоуправления</w:t>
      </w:r>
      <w:proofErr w:type="gramEnd"/>
      <w:r w:rsidRPr="00FD506D">
        <w:rPr>
          <w:rFonts w:eastAsia="Times New Roman"/>
          <w:lang w:eastAsia="ru-RU"/>
        </w:rPr>
        <w:t xml:space="preserve"> в Республике Коми за профилактику коррупционных и иных правонарушений за 2019 год.</w:t>
      </w:r>
    </w:p>
    <w:p w:rsidR="00242CC4" w:rsidRPr="00FD506D" w:rsidRDefault="00242CC4" w:rsidP="009334A4">
      <w:pPr>
        <w:spacing w:after="0" w:line="240" w:lineRule="auto"/>
        <w:ind w:firstLine="567"/>
        <w:jc w:val="both"/>
        <w:rPr>
          <w:rFonts w:eastAsia="Times New Roman"/>
          <w:bCs/>
          <w:u w:val="single"/>
          <w:lang w:eastAsia="ru-RU"/>
        </w:rPr>
      </w:pPr>
    </w:p>
    <w:p w:rsidR="00005741" w:rsidRPr="00FD506D" w:rsidRDefault="00005741" w:rsidP="00AA18D7">
      <w:pPr>
        <w:spacing w:after="0" w:line="240" w:lineRule="auto"/>
        <w:ind w:firstLine="567"/>
        <w:jc w:val="both"/>
        <w:rPr>
          <w:rFonts w:eastAsia="Times New Roman"/>
          <w:bCs/>
          <w:u w:val="single"/>
          <w:lang w:eastAsia="ru-RU"/>
        </w:rPr>
      </w:pPr>
      <w:r w:rsidRPr="00FD506D">
        <w:rPr>
          <w:rFonts w:eastAsia="Times New Roman"/>
          <w:bCs/>
          <w:u w:val="single"/>
          <w:lang w:eastAsia="ru-RU"/>
        </w:rPr>
        <w:t>Расширение взаимодействия органов местного самоуправления муниципального образования муниципального района «Сосногорск»,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r w:rsidR="00AA18D7" w:rsidRPr="00FD506D">
        <w:rPr>
          <w:rFonts w:eastAsia="Times New Roman"/>
          <w:bCs/>
          <w:u w:val="single"/>
          <w:lang w:eastAsia="ru-RU"/>
        </w:rPr>
        <w:t>:</w:t>
      </w:r>
    </w:p>
    <w:p w:rsidR="00242CC4" w:rsidRPr="00FD506D" w:rsidRDefault="00242CC4" w:rsidP="00AA18D7">
      <w:pPr>
        <w:tabs>
          <w:tab w:val="left" w:pos="709"/>
        </w:tabs>
        <w:spacing w:after="0" w:line="240" w:lineRule="auto"/>
        <w:ind w:firstLine="567"/>
        <w:jc w:val="both"/>
        <w:rPr>
          <w:rFonts w:eastAsia="Times New Roman"/>
          <w:lang w:eastAsia="ru-RU"/>
        </w:rPr>
      </w:pPr>
      <w:proofErr w:type="gramStart"/>
      <w:r w:rsidRPr="00FD506D">
        <w:rPr>
          <w:rFonts w:eastAsia="Times New Roman"/>
          <w:lang w:eastAsia="ru-RU"/>
        </w:rPr>
        <w:t xml:space="preserve">С целью совершенствования системы раскрытия органами местного самоуправления в Республике Коми информации о подготовке проектов нормативных правовых актов, результатах их общественного обсуждения и проведения независимой антикоррупционной экспертизы в 2020 году на едином региональном </w:t>
      </w:r>
      <w:proofErr w:type="spellStart"/>
      <w:r w:rsidRPr="00FD506D">
        <w:rPr>
          <w:rFonts w:eastAsia="Times New Roman"/>
          <w:lang w:eastAsia="ru-RU"/>
        </w:rPr>
        <w:t>интернет-порталедля</w:t>
      </w:r>
      <w:proofErr w:type="spellEnd"/>
      <w:r w:rsidRPr="00FD506D">
        <w:rPr>
          <w:rFonts w:eastAsia="Times New Roman"/>
          <w:lang w:eastAsia="ru-RU"/>
        </w:rPr>
        <w:t xml:space="preserve"> общественного обсуждения нормативных правовых актов Республики Коми и их проектов (pravo.rkomi.ru) размещено 36 проектов муниципальных нормативных правовых актов.</w:t>
      </w:r>
      <w:r w:rsidRPr="00FD506D">
        <w:rPr>
          <w:rFonts w:ascii="Calibri" w:eastAsia="Times New Roman" w:hAnsi="Calibri"/>
          <w:color w:val="1F497D"/>
          <w:lang w:eastAsia="ru-RU"/>
        </w:rPr>
        <w:t> </w:t>
      </w:r>
      <w:proofErr w:type="gramEnd"/>
    </w:p>
    <w:p w:rsidR="00242CC4" w:rsidRPr="00FD506D" w:rsidRDefault="00242CC4" w:rsidP="00AA18D7">
      <w:pPr>
        <w:tabs>
          <w:tab w:val="left" w:pos="709"/>
          <w:tab w:val="left" w:pos="9180"/>
        </w:tabs>
        <w:spacing w:after="0" w:line="240" w:lineRule="auto"/>
        <w:ind w:firstLine="567"/>
        <w:jc w:val="both"/>
        <w:rPr>
          <w:rFonts w:eastAsia="Times New Roman"/>
          <w:lang w:eastAsia="ru-RU"/>
        </w:rPr>
      </w:pPr>
      <w:proofErr w:type="gramStart"/>
      <w:r w:rsidRPr="00FD506D">
        <w:rPr>
          <w:rFonts w:eastAsia="Times New Roman"/>
          <w:lang w:eastAsia="ru-RU"/>
        </w:rPr>
        <w:t>На официальном интернет - сайте муниципального образования муниципального района «Сосногорск» (</w:t>
      </w:r>
      <w:hyperlink r:id="rId10" w:history="1">
        <w:r w:rsidRPr="00FD506D">
          <w:rPr>
            <w:rFonts w:eastAsia="Times New Roman"/>
            <w:u w:val="single"/>
            <w:lang w:eastAsia="ru-RU"/>
          </w:rPr>
          <w:t>http://sosnogorsk.org/administration_mr_sosnogorsk/anti-corruption/feedback/</w:t>
        </w:r>
      </w:hyperlink>
      <w:r w:rsidRPr="00FD506D">
        <w:rPr>
          <w:rFonts w:eastAsia="Times New Roman"/>
          <w:lang w:eastAsia="ru-RU"/>
        </w:rPr>
        <w:t>)  функционируют «Телефон доверия» Администрации муниципального района «Сосногорск» и «Веб-приемная» (</w:t>
      </w:r>
      <w:hyperlink r:id="rId11" w:history="1">
        <w:r w:rsidRPr="00FD506D">
          <w:rPr>
            <w:rFonts w:eastAsia="Times New Roman"/>
            <w:u w:val="single"/>
            <w:lang w:eastAsia="ru-RU"/>
          </w:rPr>
          <w:t>http://sosnogorsk.org/administration/ruk/web-reception.php?attempt=1</w:t>
        </w:r>
      </w:hyperlink>
      <w:r w:rsidRPr="00FD506D">
        <w:rPr>
          <w:rFonts w:eastAsia="Times New Roman"/>
          <w:lang w:eastAsia="ru-RU"/>
        </w:rPr>
        <w:t>) позволяющие гражданам сообщать о ставших известными им фактах коррупции, причинах и условиях, способствующих их совершению.</w:t>
      </w:r>
      <w:proofErr w:type="gramEnd"/>
      <w:r w:rsidRPr="00FD506D">
        <w:rPr>
          <w:rFonts w:eastAsia="Times New Roman"/>
          <w:lang w:eastAsia="ru-RU"/>
        </w:rPr>
        <w:t xml:space="preserve"> Обращений от граждан не поступало.</w:t>
      </w:r>
    </w:p>
    <w:p w:rsidR="00BC43B7" w:rsidRPr="00FD506D" w:rsidRDefault="00BC43B7" w:rsidP="00AA18D7">
      <w:pPr>
        <w:tabs>
          <w:tab w:val="left" w:pos="709"/>
          <w:tab w:val="left" w:pos="9180"/>
        </w:tabs>
        <w:spacing w:after="0" w:line="240" w:lineRule="auto"/>
        <w:ind w:firstLine="567"/>
        <w:jc w:val="both"/>
        <w:rPr>
          <w:rFonts w:eastAsia="Times New Roman"/>
          <w:lang w:eastAsia="ru-RU"/>
        </w:rPr>
      </w:pPr>
      <w:r w:rsidRPr="00FD506D">
        <w:rPr>
          <w:rFonts w:eastAsia="Times New Roman"/>
          <w:lang w:eastAsia="ru-RU"/>
        </w:rPr>
        <w:t xml:space="preserve">В 2020 году </w:t>
      </w:r>
      <w:r w:rsidRPr="00FD506D">
        <w:rPr>
          <w:lang w:eastAsia="ru-RU"/>
        </w:rPr>
        <w:t xml:space="preserve">проведено 2 заседания Общественного Совета </w:t>
      </w:r>
      <w:r w:rsidRPr="00FD506D">
        <w:rPr>
          <w:rFonts w:eastAsia="Times New Roman"/>
          <w:lang w:eastAsia="ru-RU"/>
        </w:rPr>
        <w:t>муниципального района «Сосногорск»</w:t>
      </w:r>
      <w:r w:rsidRPr="00FD506D">
        <w:rPr>
          <w:lang w:eastAsia="ru-RU"/>
        </w:rPr>
        <w:t>, на которых рассмотрено 8 вопросов в сфере противодействия коррупции.</w:t>
      </w:r>
    </w:p>
    <w:p w:rsidR="00005741" w:rsidRPr="00FD506D" w:rsidRDefault="00005741" w:rsidP="00AA18D7">
      <w:pPr>
        <w:spacing w:after="0" w:line="240" w:lineRule="auto"/>
        <w:ind w:firstLine="567"/>
        <w:jc w:val="center"/>
        <w:rPr>
          <w:rFonts w:eastAsia="Times New Roman"/>
          <w:b/>
          <w:i/>
          <w:lang w:eastAsia="ru-RU"/>
        </w:rPr>
      </w:pPr>
    </w:p>
    <w:p w:rsidR="00005741" w:rsidRPr="00FD506D" w:rsidRDefault="00005741" w:rsidP="00AA18D7">
      <w:pPr>
        <w:spacing w:after="0" w:line="240" w:lineRule="auto"/>
        <w:ind w:firstLine="567"/>
        <w:jc w:val="both"/>
        <w:rPr>
          <w:rFonts w:eastAsia="Times New Roman"/>
          <w:bCs/>
          <w:u w:val="single"/>
          <w:lang w:eastAsia="ru-RU"/>
        </w:rPr>
      </w:pPr>
      <w:r w:rsidRPr="00FD506D">
        <w:rPr>
          <w:rFonts w:eastAsia="Times New Roman"/>
          <w:bCs/>
          <w:u w:val="single"/>
          <w:lang w:eastAsia="ru-RU"/>
        </w:rPr>
        <w:t>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муниципального района «Сосногорск», отраслевых (функциональных) органов администрации муниципального образования муниципального района «Сосногорск», имеющих статус отдельного юридического лица)</w:t>
      </w:r>
      <w:r w:rsidR="00AA18D7" w:rsidRPr="00FD506D">
        <w:rPr>
          <w:rFonts w:eastAsia="Times New Roman"/>
          <w:bCs/>
          <w:u w:val="single"/>
          <w:lang w:eastAsia="ru-RU"/>
        </w:rPr>
        <w:t>:</w:t>
      </w:r>
    </w:p>
    <w:p w:rsidR="00005741" w:rsidRPr="00FD506D" w:rsidRDefault="00BC43B7" w:rsidP="00AA18D7">
      <w:pPr>
        <w:autoSpaceDE w:val="0"/>
        <w:autoSpaceDN w:val="0"/>
        <w:adjustRightInd w:val="0"/>
        <w:spacing w:after="0" w:line="240" w:lineRule="auto"/>
        <w:ind w:firstLine="567"/>
        <w:jc w:val="both"/>
        <w:rPr>
          <w:lang w:eastAsia="ru-RU"/>
        </w:rPr>
      </w:pPr>
      <w:proofErr w:type="gramStart"/>
      <w:r w:rsidRPr="00FD506D">
        <w:rPr>
          <w:lang w:eastAsia="ru-RU"/>
        </w:rPr>
        <w:t xml:space="preserve">В рамках осуществления контроля за соблюдением требований Федерального </w:t>
      </w:r>
      <w:hyperlink r:id="rId12" w:history="1">
        <w:r w:rsidRPr="00FD506D">
          <w:rPr>
            <w:lang w:eastAsia="ru-RU"/>
          </w:rPr>
          <w:t>закона</w:t>
        </w:r>
      </w:hyperlink>
      <w:r w:rsidRPr="00FD506D">
        <w:rPr>
          <w:lang w:eastAsia="ru-RU"/>
        </w:rPr>
        <w:t xml:space="preserve"> от 5 апреля 2013 г. № 44-ФЗ «О контрактной системе в </w:t>
      </w:r>
      <w:r w:rsidRPr="00FD506D">
        <w:rPr>
          <w:lang w:eastAsia="ru-RU"/>
        </w:rPr>
        <w:lastRenderedPageBreak/>
        <w:t xml:space="preserve">сфере закупок товаров, работ, услуг для обеспечения государственных и муниципальных нужд», Федерального </w:t>
      </w:r>
      <w:hyperlink r:id="rId13" w:history="1">
        <w:r w:rsidRPr="00FD506D">
          <w:rPr>
            <w:lang w:eastAsia="ru-RU"/>
          </w:rPr>
          <w:t>закона</w:t>
        </w:r>
      </w:hyperlink>
      <w:r w:rsidRPr="00FD506D">
        <w:rPr>
          <w:lang w:eastAsia="ru-RU"/>
        </w:rPr>
        <w:t xml:space="preserve"> от 18 июля 2011 г. № 223-ФЗ «О закупках товаров, работ, услуг отдельными видами юридических лиц» в 2020 году проведены плановые проверки 12</w:t>
      </w:r>
      <w:r w:rsidR="00005741" w:rsidRPr="00FD506D">
        <w:rPr>
          <w:lang w:eastAsia="ru-RU"/>
        </w:rPr>
        <w:t xml:space="preserve"> муниципальных учреждений.</w:t>
      </w:r>
      <w:proofErr w:type="gramEnd"/>
    </w:p>
    <w:p w:rsidR="00BC43B7" w:rsidRPr="00FD506D" w:rsidRDefault="00BC43B7" w:rsidP="00AA18D7">
      <w:pPr>
        <w:spacing w:after="0" w:line="240" w:lineRule="auto"/>
        <w:ind w:firstLine="567"/>
        <w:jc w:val="both"/>
        <w:rPr>
          <w:rFonts w:eastAsia="Times New Roman"/>
          <w:lang w:eastAsia="ru-RU"/>
        </w:rPr>
      </w:pPr>
      <w:r w:rsidRPr="00FD506D">
        <w:rPr>
          <w:rFonts w:eastAsia="Times New Roman"/>
          <w:lang w:eastAsia="ru-RU"/>
        </w:rPr>
        <w:t xml:space="preserve">Экономия бюджетных средств по результатам осуществленных за 2020 года закупок для муниципальных нужд по сравнению с начальной ценой контракта составила 39 947 742,91 рублей. </w:t>
      </w:r>
    </w:p>
    <w:p w:rsidR="004156FC" w:rsidRPr="00FD506D" w:rsidRDefault="004156FC" w:rsidP="009334A4">
      <w:pPr>
        <w:spacing w:after="0" w:line="240" w:lineRule="auto"/>
        <w:ind w:firstLine="567"/>
        <w:jc w:val="both"/>
      </w:pPr>
    </w:p>
    <w:p w:rsidR="00987904" w:rsidRPr="00FD506D" w:rsidRDefault="00AA18D7" w:rsidP="00AA18D7">
      <w:pPr>
        <w:autoSpaceDE w:val="0"/>
        <w:autoSpaceDN w:val="0"/>
        <w:adjustRightInd w:val="0"/>
        <w:spacing w:after="0" w:line="240" w:lineRule="auto"/>
        <w:ind w:firstLine="567"/>
        <w:jc w:val="both"/>
        <w:rPr>
          <w:i/>
        </w:rPr>
      </w:pPr>
      <w:bookmarkStart w:id="22" w:name="_Hlk38372636"/>
      <w:bookmarkStart w:id="23" w:name="_Hlk38374682"/>
      <w:r w:rsidRPr="00FD506D">
        <w:rPr>
          <w:i/>
        </w:rPr>
        <w:t xml:space="preserve">- </w:t>
      </w:r>
      <w:r w:rsidR="00987904" w:rsidRPr="00FD506D">
        <w:rPr>
          <w:i/>
        </w:rPr>
        <w:t xml:space="preserve"> присвоение адресов объектам адресации, изменение, аннулирование адресов, присвоение наименований элементам улично-дорожной сети,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bookmarkEnd w:id="22"/>
    <w:p w:rsidR="004156FC" w:rsidRPr="00FD506D" w:rsidRDefault="004156FC" w:rsidP="001A2CAB">
      <w:pPr>
        <w:autoSpaceDE w:val="0"/>
        <w:autoSpaceDN w:val="0"/>
        <w:adjustRightInd w:val="0"/>
        <w:spacing w:after="0" w:line="240" w:lineRule="auto"/>
        <w:ind w:firstLine="567"/>
        <w:jc w:val="both"/>
      </w:pPr>
      <w:r w:rsidRPr="00FD506D">
        <w:t xml:space="preserve">Присвоение адресов объектам адресации производится на основании Правил присвоения, изменения и аннулирования адресов на территории муниципального района «Сосногорск», утвержденных постановлением администрации муниципального района «Сосногорск» от 25.02.2015 № 184. </w:t>
      </w:r>
    </w:p>
    <w:p w:rsidR="004156FC" w:rsidRPr="00FD506D" w:rsidRDefault="004156FC" w:rsidP="001A2CAB">
      <w:pPr>
        <w:autoSpaceDE w:val="0"/>
        <w:autoSpaceDN w:val="0"/>
        <w:adjustRightInd w:val="0"/>
        <w:spacing w:after="0" w:line="240" w:lineRule="auto"/>
        <w:ind w:firstLine="567"/>
        <w:jc w:val="both"/>
      </w:pPr>
      <w:r w:rsidRPr="00FD506D">
        <w:t>В теч</w:t>
      </w:r>
      <w:r w:rsidR="00DD3287" w:rsidRPr="00FD506D">
        <w:t>ение 20</w:t>
      </w:r>
      <w:r w:rsidR="004D3F8D" w:rsidRPr="00FD506D">
        <w:t>20</w:t>
      </w:r>
      <w:r w:rsidR="00DD3287" w:rsidRPr="00FD506D">
        <w:t xml:space="preserve"> года присвоено </w:t>
      </w:r>
      <w:r w:rsidR="004D3F8D" w:rsidRPr="00FD506D">
        <w:t xml:space="preserve">410 </w:t>
      </w:r>
      <w:r w:rsidRPr="00FD506D">
        <w:t>шт. адресов объектам адресации</w:t>
      </w:r>
      <w:r w:rsidR="00DD3287" w:rsidRPr="00FD506D">
        <w:t>.</w:t>
      </w:r>
    </w:p>
    <w:p w:rsidR="004156FC" w:rsidRPr="00FD506D" w:rsidRDefault="004156FC" w:rsidP="001A2CAB">
      <w:pPr>
        <w:autoSpaceDE w:val="0"/>
        <w:autoSpaceDN w:val="0"/>
        <w:adjustRightInd w:val="0"/>
        <w:spacing w:after="0" w:line="240" w:lineRule="auto"/>
        <w:ind w:firstLine="567"/>
        <w:jc w:val="both"/>
      </w:pPr>
      <w:r w:rsidRPr="00FD506D">
        <w:t>Ведется постоянная работа по размещению информации в государственном адресном реестре.</w:t>
      </w:r>
    </w:p>
    <w:bookmarkEnd w:id="23"/>
    <w:p w:rsidR="00987904" w:rsidRPr="00FD506D" w:rsidRDefault="00987904" w:rsidP="001A2CAB">
      <w:pPr>
        <w:autoSpaceDE w:val="0"/>
        <w:autoSpaceDN w:val="0"/>
        <w:adjustRightInd w:val="0"/>
        <w:spacing w:after="0" w:line="240" w:lineRule="auto"/>
        <w:ind w:firstLine="567"/>
        <w:jc w:val="both"/>
        <w:rPr>
          <w:i/>
        </w:rPr>
      </w:pPr>
    </w:p>
    <w:p w:rsidR="00987904" w:rsidRPr="00FD506D" w:rsidRDefault="00987904" w:rsidP="001A2CAB">
      <w:pPr>
        <w:pStyle w:val="a3"/>
        <w:tabs>
          <w:tab w:val="left" w:pos="0"/>
        </w:tabs>
        <w:autoSpaceDE w:val="0"/>
        <w:autoSpaceDN w:val="0"/>
        <w:adjustRightInd w:val="0"/>
        <w:spacing w:after="0" w:line="240" w:lineRule="auto"/>
        <w:ind w:left="0" w:firstLine="567"/>
        <w:jc w:val="both"/>
        <w:rPr>
          <w:i/>
        </w:rPr>
      </w:pPr>
      <w:r w:rsidRPr="00FD506D">
        <w:rPr>
          <w:i/>
        </w:rPr>
        <w:tab/>
        <w:t>- осуществление муниципального земельного контроля:</w:t>
      </w:r>
    </w:p>
    <w:p w:rsidR="00701AE6" w:rsidRPr="00FD506D" w:rsidRDefault="00701AE6" w:rsidP="001A2CAB">
      <w:pPr>
        <w:spacing w:after="0" w:line="240" w:lineRule="auto"/>
        <w:ind w:firstLine="567"/>
        <w:jc w:val="both"/>
      </w:pPr>
      <w:r w:rsidRPr="00FD506D">
        <w:rPr>
          <w:bCs/>
        </w:rPr>
        <w:t xml:space="preserve">Администрацией муниципального района «Сосногорск» </w:t>
      </w:r>
      <w:r w:rsidRPr="00FD506D">
        <w:t xml:space="preserve">проведена работа по регламентации функций муниципального земельного контроля и разработке порядка осуществления муниципального земельного контроля. </w:t>
      </w:r>
    </w:p>
    <w:p w:rsidR="00701AE6" w:rsidRPr="00FD506D" w:rsidRDefault="00701AE6" w:rsidP="001A2CAB">
      <w:pPr>
        <w:autoSpaceDE w:val="0"/>
        <w:autoSpaceDN w:val="0"/>
        <w:adjustRightInd w:val="0"/>
        <w:spacing w:after="0" w:line="240" w:lineRule="auto"/>
        <w:ind w:firstLine="567"/>
        <w:jc w:val="both"/>
      </w:pPr>
      <w:r w:rsidRPr="00FD506D">
        <w:t>Муниципальный земельный контроль на территории муниципального района «Сосногорск» осуществляется в соответствие с постановлением администрации муниципального района «Сосногорск» от 20.10.2017 № 1366 «Об утверждении административного регламента осуществления муниципальной функции «Муниципальный земельный контроль на территории муниципального района «Сосногорск».</w:t>
      </w:r>
    </w:p>
    <w:p w:rsidR="00701AE6" w:rsidRPr="00FD506D" w:rsidRDefault="00701AE6" w:rsidP="001A2CAB">
      <w:pPr>
        <w:autoSpaceDE w:val="0"/>
        <w:autoSpaceDN w:val="0"/>
        <w:adjustRightInd w:val="0"/>
        <w:spacing w:after="0" w:line="240" w:lineRule="auto"/>
        <w:ind w:firstLine="567"/>
        <w:jc w:val="both"/>
      </w:pPr>
      <w:r w:rsidRPr="00FD506D">
        <w:t>Постановлением администрации муниципального района «Сосногорск» от 20.10.2017 № 1367 утвержден порядок осуществления муниципального земельного контроля на территории муниципального района «Сосногорск».</w:t>
      </w:r>
    </w:p>
    <w:p w:rsidR="00701AE6" w:rsidRPr="00FD506D" w:rsidRDefault="00701AE6" w:rsidP="001A2CAB">
      <w:pPr>
        <w:autoSpaceDE w:val="0"/>
        <w:autoSpaceDN w:val="0"/>
        <w:adjustRightInd w:val="0"/>
        <w:spacing w:after="0" w:line="240" w:lineRule="auto"/>
        <w:ind w:firstLine="567"/>
        <w:jc w:val="both"/>
      </w:pPr>
      <w:r w:rsidRPr="00FD506D">
        <w:t>Муниципальные правовые акты по осуществлению функций муниципального земельного контроля направлялись в прокуратуру города Сосногорска для проверки на антикоррупционную экспертизу.</w:t>
      </w:r>
    </w:p>
    <w:p w:rsidR="00701AE6" w:rsidRPr="00FD506D" w:rsidRDefault="00701AE6" w:rsidP="001A2CAB">
      <w:pPr>
        <w:tabs>
          <w:tab w:val="left" w:pos="567"/>
        </w:tabs>
        <w:autoSpaceDE w:val="0"/>
        <w:autoSpaceDN w:val="0"/>
        <w:adjustRightInd w:val="0"/>
        <w:spacing w:after="0" w:line="240" w:lineRule="auto"/>
        <w:ind w:firstLine="567"/>
        <w:jc w:val="both"/>
      </w:pPr>
      <w:r w:rsidRPr="00FD506D">
        <w:t xml:space="preserve">Информация о контрольной деятельности </w:t>
      </w:r>
      <w:r w:rsidRPr="00FD506D">
        <w:rPr>
          <w:bCs/>
        </w:rPr>
        <w:t>администрации муниципального района «Сосногорск»</w:t>
      </w:r>
      <w:r w:rsidRPr="00FD506D">
        <w:t>, в том числе отдельные муниципальные правовые акты, регламентирующие ее деятельность, размещена на официальном интернет-сайте муниципального района «Сосногорск» (</w:t>
      </w:r>
      <w:hyperlink r:id="rId14" w:history="1">
        <w:r w:rsidRPr="00FD506D">
          <w:rPr>
            <w:rStyle w:val="a5"/>
            <w:lang w:val="en-US"/>
          </w:rPr>
          <w:t>www</w:t>
        </w:r>
        <w:r w:rsidRPr="00FD506D">
          <w:rPr>
            <w:rStyle w:val="a5"/>
          </w:rPr>
          <w:t>.</w:t>
        </w:r>
        <w:proofErr w:type="spellStart"/>
        <w:r w:rsidRPr="00FD506D">
          <w:rPr>
            <w:rStyle w:val="a5"/>
            <w:lang w:val="en-US"/>
          </w:rPr>
          <w:t>sosnogorsk</w:t>
        </w:r>
        <w:proofErr w:type="spellEnd"/>
        <w:r w:rsidRPr="00FD506D">
          <w:rPr>
            <w:rStyle w:val="a5"/>
          </w:rPr>
          <w:t>.</w:t>
        </w:r>
        <w:r w:rsidRPr="00FD506D">
          <w:rPr>
            <w:rStyle w:val="a5"/>
            <w:lang w:val="en-US"/>
          </w:rPr>
          <w:t>org</w:t>
        </w:r>
      </w:hyperlink>
      <w:r w:rsidRPr="00FD506D">
        <w:t>).</w:t>
      </w:r>
    </w:p>
    <w:p w:rsidR="00675B13" w:rsidRPr="00FD506D" w:rsidRDefault="00675B13" w:rsidP="001A2CAB">
      <w:pPr>
        <w:widowControl w:val="0"/>
        <w:tabs>
          <w:tab w:val="left" w:pos="567"/>
        </w:tabs>
        <w:autoSpaceDE w:val="0"/>
        <w:autoSpaceDN w:val="0"/>
        <w:adjustRightInd w:val="0"/>
        <w:spacing w:after="0" w:line="240" w:lineRule="auto"/>
        <w:ind w:firstLine="567"/>
        <w:jc w:val="both"/>
        <w:rPr>
          <w:rFonts w:eastAsia="Times New Roman"/>
          <w:lang w:eastAsia="ru-RU"/>
        </w:rPr>
      </w:pPr>
      <w:r w:rsidRPr="00FD506D">
        <w:rPr>
          <w:rFonts w:eastAsia="Times New Roman"/>
          <w:lang w:eastAsia="ru-RU"/>
        </w:rPr>
        <w:t xml:space="preserve">В </w:t>
      </w:r>
      <w:r w:rsidR="00A959C4" w:rsidRPr="00FD506D">
        <w:rPr>
          <w:rFonts w:eastAsia="Times New Roman"/>
          <w:lang w:eastAsia="ru-RU"/>
        </w:rPr>
        <w:t>2020</w:t>
      </w:r>
      <w:r w:rsidRPr="00FD506D">
        <w:rPr>
          <w:rFonts w:eastAsia="Times New Roman"/>
          <w:lang w:eastAsia="ru-RU"/>
        </w:rPr>
        <w:t xml:space="preserve"> году муниципальный земельный контроль не осуществлялся, план проверок не согласован прокуратурой. Заявлений на проведение </w:t>
      </w:r>
      <w:r w:rsidRPr="00FD506D">
        <w:rPr>
          <w:rFonts w:eastAsia="Times New Roman"/>
          <w:lang w:eastAsia="ru-RU"/>
        </w:rPr>
        <w:lastRenderedPageBreak/>
        <w:t>муниципального земельного контроля в Комитет по управлению имуществом администрации МР «Сосногорск» не поступало.</w:t>
      </w:r>
    </w:p>
    <w:p w:rsidR="00675B13" w:rsidRPr="00FD506D" w:rsidRDefault="00A959C4" w:rsidP="001A2CAB">
      <w:pPr>
        <w:widowControl w:val="0"/>
        <w:tabs>
          <w:tab w:val="left" w:pos="567"/>
        </w:tabs>
        <w:autoSpaceDE w:val="0"/>
        <w:autoSpaceDN w:val="0"/>
        <w:spacing w:after="0" w:line="240" w:lineRule="auto"/>
        <w:ind w:firstLine="567"/>
        <w:jc w:val="both"/>
        <w:rPr>
          <w:rFonts w:eastAsia="Times New Roman"/>
          <w:lang w:eastAsia="ru-RU"/>
        </w:rPr>
      </w:pPr>
      <w:r w:rsidRPr="00FD506D">
        <w:rPr>
          <w:rFonts w:eastAsia="Times New Roman"/>
          <w:lang w:eastAsia="ru-RU"/>
        </w:rPr>
        <w:t>В рамках заключенных договоров аренды земельных участков составлено 7 актов обследования земельных участков на предмет использования/неиспользования земельных участков.</w:t>
      </w:r>
    </w:p>
    <w:p w:rsidR="006B358F" w:rsidRPr="00FD506D" w:rsidRDefault="006B358F" w:rsidP="001A2CAB">
      <w:pPr>
        <w:autoSpaceDE w:val="0"/>
        <w:autoSpaceDN w:val="0"/>
        <w:adjustRightInd w:val="0"/>
        <w:spacing w:after="0" w:line="240" w:lineRule="auto"/>
        <w:ind w:firstLine="567"/>
        <w:jc w:val="both"/>
        <w:rPr>
          <w:b/>
          <w:bCs/>
        </w:rPr>
      </w:pPr>
    </w:p>
    <w:p w:rsidR="006B358F" w:rsidRPr="00FD506D" w:rsidRDefault="006B358F" w:rsidP="001A2CAB">
      <w:pPr>
        <w:autoSpaceDE w:val="0"/>
        <w:autoSpaceDN w:val="0"/>
        <w:adjustRightInd w:val="0"/>
        <w:spacing w:after="0" w:line="240" w:lineRule="auto"/>
        <w:ind w:firstLine="567"/>
        <w:jc w:val="both"/>
        <w:rPr>
          <w:b/>
          <w:bCs/>
        </w:rPr>
      </w:pPr>
    </w:p>
    <w:p w:rsidR="00EF6A48" w:rsidRPr="00FD506D" w:rsidRDefault="000879A4" w:rsidP="001A2CAB">
      <w:pPr>
        <w:autoSpaceDE w:val="0"/>
        <w:autoSpaceDN w:val="0"/>
        <w:adjustRightInd w:val="0"/>
        <w:spacing w:after="0" w:line="240" w:lineRule="auto"/>
        <w:ind w:firstLine="567"/>
        <w:jc w:val="both"/>
        <w:rPr>
          <w:b/>
          <w:bCs/>
        </w:rPr>
      </w:pPr>
      <w:proofErr w:type="gramStart"/>
      <w:r w:rsidRPr="00FD506D">
        <w:rPr>
          <w:b/>
          <w:bCs/>
        </w:rPr>
        <w:t xml:space="preserve">б) подведение итогов работы </w:t>
      </w:r>
      <w:r w:rsidR="006147FA" w:rsidRPr="00FD506D">
        <w:rPr>
          <w:b/>
          <w:bCs/>
        </w:rPr>
        <w:t xml:space="preserve">Главы муниципального района «Сосногорск» - </w:t>
      </w:r>
      <w:r w:rsidRPr="00FD506D">
        <w:rPr>
          <w:b/>
          <w:bCs/>
        </w:rPr>
        <w:t>руководителя администрации и администрации района; представление информации по показателям с негативной тенденцией развития, указание нерешенных проблем по направлениям, причины их возникновения и обоснованность переноса срока мероприятий, запланированных к исполнению в отчетном периоде, а также представление комплекса мер, необходимых для решения указанных проблем в текущем периоде.</w:t>
      </w:r>
      <w:proofErr w:type="gramEnd"/>
    </w:p>
    <w:p w:rsidR="000879A4" w:rsidRPr="00FD506D" w:rsidRDefault="000879A4" w:rsidP="001A2CAB">
      <w:pPr>
        <w:autoSpaceDE w:val="0"/>
        <w:autoSpaceDN w:val="0"/>
        <w:adjustRightInd w:val="0"/>
        <w:spacing w:after="0" w:line="240" w:lineRule="auto"/>
        <w:ind w:firstLine="567"/>
        <w:jc w:val="both"/>
      </w:pPr>
    </w:p>
    <w:p w:rsidR="00490B0F" w:rsidRPr="00FD506D" w:rsidRDefault="00490B0F" w:rsidP="001A2CAB">
      <w:pPr>
        <w:shd w:val="clear" w:color="auto" w:fill="FFFFFF" w:themeFill="background1"/>
        <w:spacing w:after="0" w:line="240" w:lineRule="auto"/>
        <w:ind w:firstLine="567"/>
        <w:jc w:val="both"/>
      </w:pPr>
      <w:proofErr w:type="gramStart"/>
      <w:r w:rsidRPr="00FD506D">
        <w:t xml:space="preserve">Подведение итогов работы </w:t>
      </w:r>
      <w:r w:rsidR="006147FA" w:rsidRPr="00FD506D">
        <w:rPr>
          <w:bCs/>
        </w:rPr>
        <w:t>Главы муниципального района «Сосногорск»</w:t>
      </w:r>
      <w:r w:rsidR="006147FA" w:rsidRPr="00FD506D">
        <w:rPr>
          <w:b/>
          <w:bCs/>
        </w:rPr>
        <w:t xml:space="preserve"> - </w:t>
      </w:r>
      <w:r w:rsidRPr="00FD506D">
        <w:t xml:space="preserve">руководителя администрации и администрации района </w:t>
      </w:r>
      <w:r w:rsidR="00FE796C" w:rsidRPr="00FD506D">
        <w:t>выполнено</w:t>
      </w:r>
      <w:r w:rsidRPr="00FD506D">
        <w:t xml:space="preserve"> в виде анализа ежегодного доклада </w:t>
      </w:r>
      <w:r w:rsidR="006147FA" w:rsidRPr="00FD506D">
        <w:t>Г</w:t>
      </w:r>
      <w:r w:rsidRPr="00FD506D">
        <w:t xml:space="preserve">лавы муниципального района «Сосногорск»  - руководителя администрации о достигнутых значениях показателей для оценки эффективности деятельности органов местного самоуправления городского округа за </w:t>
      </w:r>
      <w:r w:rsidR="00A959C4" w:rsidRPr="00FD506D">
        <w:t>2020</w:t>
      </w:r>
      <w:r w:rsidRPr="00FD506D">
        <w:t xml:space="preserve"> год и их планируемых значениях на 3-летний в целях реализации Указа Президента РФ от 28.04.2008 №607 «Об оценке эффективности деятельности органов</w:t>
      </w:r>
      <w:proofErr w:type="gramEnd"/>
      <w:r w:rsidRPr="00FD506D">
        <w:t xml:space="preserve"> местного самоуправления городских округов и муниципальных районов».</w:t>
      </w:r>
    </w:p>
    <w:p w:rsidR="00DB503F" w:rsidRPr="00FD506D" w:rsidRDefault="00281DB9" w:rsidP="00AA18D7">
      <w:pPr>
        <w:shd w:val="clear" w:color="auto" w:fill="FFFFFF" w:themeFill="background1"/>
        <w:spacing w:after="0" w:line="240" w:lineRule="auto"/>
        <w:ind w:firstLine="567"/>
        <w:jc w:val="both"/>
      </w:pPr>
      <w:r w:rsidRPr="00FD506D">
        <w:t>Т</w:t>
      </w:r>
      <w:r w:rsidR="00DB503F" w:rsidRPr="00FD506D">
        <w:t xml:space="preserve">аблица </w:t>
      </w:r>
      <w:proofErr w:type="gramStart"/>
      <w:r w:rsidR="00DB503F" w:rsidRPr="00FD506D">
        <w:t>показателей оценки эффективности деятельности органов местного самоуправления городских округов</w:t>
      </w:r>
      <w:proofErr w:type="gramEnd"/>
      <w:r w:rsidR="00DB503F" w:rsidRPr="00FD506D">
        <w:t xml:space="preserve"> и муниципальных районов включает в себя 41 показатель, характеризующи</w:t>
      </w:r>
      <w:r w:rsidRPr="00FD506D">
        <w:t>й</w:t>
      </w:r>
      <w:r w:rsidR="00DB503F" w:rsidRPr="00FD506D">
        <w:t xml:space="preserve"> основные виды деятельности администрации района, её структурных подразделений и общие социально – экономические показатели.</w:t>
      </w:r>
    </w:p>
    <w:p w:rsidR="00DB503F" w:rsidRPr="00FD506D" w:rsidRDefault="00DB503F" w:rsidP="00AA18D7">
      <w:pPr>
        <w:shd w:val="clear" w:color="auto" w:fill="FFFFFF" w:themeFill="background1"/>
        <w:spacing w:after="0" w:line="240" w:lineRule="auto"/>
        <w:ind w:firstLine="567"/>
        <w:jc w:val="both"/>
      </w:pPr>
      <w:r w:rsidRPr="00FD506D">
        <w:t>За 20</w:t>
      </w:r>
      <w:r w:rsidR="006147FA" w:rsidRPr="00FD506D">
        <w:t>20</w:t>
      </w:r>
      <w:r w:rsidRPr="00FD506D">
        <w:t xml:space="preserve"> год из 41 показателя– </w:t>
      </w:r>
      <w:r w:rsidR="00565634" w:rsidRPr="00FD506D">
        <w:t>7</w:t>
      </w:r>
      <w:r w:rsidRPr="00FD506D">
        <w:t xml:space="preserve"> имеют отрицательное значение к уровню предыдущего года, что составляет </w:t>
      </w:r>
      <w:r w:rsidR="00565634" w:rsidRPr="00FD506D">
        <w:t>17,1</w:t>
      </w:r>
      <w:r w:rsidRPr="00FD506D">
        <w:t xml:space="preserve">%. Причем, </w:t>
      </w:r>
      <w:r w:rsidR="006B358F" w:rsidRPr="00FD506D">
        <w:t xml:space="preserve">следует отметить, что </w:t>
      </w:r>
      <w:r w:rsidRPr="00FD506D">
        <w:t>среди показателей, имеющих отрицательное значение, есть такие, как</w:t>
      </w:r>
      <w:r w:rsidR="002D4767" w:rsidRPr="00FD506D">
        <w:t>,</w:t>
      </w:r>
      <w:r w:rsidRPr="00FD506D">
        <w:t xml:space="preserve"> например, среднегодовая численность постоянного населения</w:t>
      </w:r>
      <w:proofErr w:type="gramStart"/>
      <w:r w:rsidR="002D4767" w:rsidRPr="00FD506D">
        <w:t>.Т</w:t>
      </w:r>
      <w:proofErr w:type="gramEnd"/>
      <w:r w:rsidRPr="00FD506D">
        <w:t>енденция к снижению численност</w:t>
      </w:r>
      <w:r w:rsidR="00E65E6D" w:rsidRPr="00FD506D">
        <w:t>и населения складывалась годами</w:t>
      </w:r>
      <w:r w:rsidRPr="00FD506D">
        <w:t xml:space="preserve"> не только по </w:t>
      </w:r>
      <w:proofErr w:type="spellStart"/>
      <w:r w:rsidR="00565634" w:rsidRPr="00FD506D">
        <w:t>Сосногорскому</w:t>
      </w:r>
      <w:proofErr w:type="spellEnd"/>
      <w:r w:rsidRPr="00FD506D">
        <w:t xml:space="preserve"> району, но и в </w:t>
      </w:r>
      <w:r w:rsidR="002D4767" w:rsidRPr="00FD506D">
        <w:t>целом</w:t>
      </w:r>
      <w:r w:rsidRPr="00FD506D">
        <w:t xml:space="preserve"> по Республике Коми.</w:t>
      </w:r>
    </w:p>
    <w:p w:rsidR="00DB503F" w:rsidRPr="00FD506D" w:rsidRDefault="00B524B9" w:rsidP="00AA18D7">
      <w:pPr>
        <w:shd w:val="clear" w:color="auto" w:fill="FFFFFF" w:themeFill="background1"/>
        <w:spacing w:after="0" w:line="240" w:lineRule="auto"/>
        <w:ind w:firstLine="567"/>
        <w:jc w:val="both"/>
      </w:pPr>
      <w:r w:rsidRPr="00FD506D">
        <w:t>П</w:t>
      </w:r>
      <w:r w:rsidR="00DB503F" w:rsidRPr="00FD506D">
        <w:t>оказатель</w:t>
      </w:r>
      <w:r w:rsidRPr="00FD506D">
        <w:t xml:space="preserve">, характеризующийобъем инвестиций в основной капитал (заисключением бюджетных средств) в расчете на 1 жителя, уменьшился на 44% и составил </w:t>
      </w:r>
      <w:bookmarkStart w:id="24" w:name="_Hlk70244185"/>
      <w:r w:rsidRPr="00FD506D">
        <w:t>79 328,00</w:t>
      </w:r>
      <w:bookmarkEnd w:id="24"/>
      <w:r w:rsidRPr="00FD506D">
        <w:t xml:space="preserve"> рублей (в 2019 году – 150 735,00 рублей). </w:t>
      </w:r>
      <w:r w:rsidR="00565634" w:rsidRPr="00FD506D">
        <w:t>Такое значительное с</w:t>
      </w:r>
      <w:r w:rsidRPr="00FD506D">
        <w:t>нижение объема инвестиций сложилось за счет высокого объема инвестиций в 2019 году – был введен в эксплуатацию высокотехнологичный тепличный комплекс, в 2020 году завершились работы по реконструкции здания железнодорожного вокзала</w:t>
      </w:r>
      <w:r w:rsidR="00565634" w:rsidRPr="00FD506D">
        <w:t>.</w:t>
      </w:r>
    </w:p>
    <w:p w:rsidR="00355C50" w:rsidRPr="00FD506D" w:rsidRDefault="00E41DE4" w:rsidP="00AA18D7">
      <w:pPr>
        <w:shd w:val="clear" w:color="auto" w:fill="FFFFFF" w:themeFill="background1"/>
        <w:spacing w:after="0" w:line="240" w:lineRule="auto"/>
        <w:ind w:firstLine="567"/>
        <w:jc w:val="both"/>
      </w:pPr>
      <w:r w:rsidRPr="00FD506D">
        <w:t xml:space="preserve">Показатель «Доля протяженности автомобильных дорог общего пользования местного значения, не отвечающих нормативным требованиям, </w:t>
      </w:r>
      <w:r w:rsidRPr="00FD506D">
        <w:lastRenderedPageBreak/>
        <w:t>в общей протяженности автомобильных дорог общего пользования местного значения» незначительно увеличился по сравнению с предыдущим годом и составил 13,35 % (</w:t>
      </w:r>
      <w:r w:rsidR="00E542E3" w:rsidRPr="00FD506D">
        <w:t xml:space="preserve">в </w:t>
      </w:r>
      <w:r w:rsidRPr="00FD506D">
        <w:t xml:space="preserve">2019 году – 11,5%), </w:t>
      </w:r>
      <w:r w:rsidR="008B1FE8" w:rsidRPr="00FD506D">
        <w:t>Это связано с тем, что в 2019 год</w:t>
      </w:r>
      <w:r w:rsidR="00565634" w:rsidRPr="00FD506D">
        <w:t>у</w:t>
      </w:r>
      <w:r w:rsidR="008B1FE8" w:rsidRPr="00FD506D">
        <w:t xml:space="preserve">  автомобильная дорога «Подъезд к </w:t>
      </w:r>
      <w:proofErr w:type="spellStart"/>
      <w:r w:rsidR="008B1FE8" w:rsidRPr="00FD506D">
        <w:t>пст</w:t>
      </w:r>
      <w:proofErr w:type="gramStart"/>
      <w:r w:rsidR="008B1FE8" w:rsidRPr="00FD506D">
        <w:t>.П</w:t>
      </w:r>
      <w:proofErr w:type="gramEnd"/>
      <w:r w:rsidR="008B1FE8" w:rsidRPr="00FD506D">
        <w:t>оляна</w:t>
      </w:r>
      <w:proofErr w:type="spellEnd"/>
      <w:r w:rsidR="008B1FE8" w:rsidRPr="00FD506D">
        <w:t xml:space="preserve">» протяженностью 3,5 км  была передана из Республики Коми в казну ГП «Сосногорск». При </w:t>
      </w:r>
      <w:r w:rsidR="00565634" w:rsidRPr="00FD506D">
        <w:t xml:space="preserve">проведении </w:t>
      </w:r>
      <w:r w:rsidR="008B1FE8" w:rsidRPr="00FD506D">
        <w:t>осмотр</w:t>
      </w:r>
      <w:r w:rsidR="00565634" w:rsidRPr="00FD506D">
        <w:t>а</w:t>
      </w:r>
      <w:r w:rsidR="008B1FE8" w:rsidRPr="00FD506D">
        <w:t xml:space="preserve"> в 2020 году данная дорога была признана не отвечающей нормативным требованиям.</w:t>
      </w:r>
    </w:p>
    <w:p w:rsidR="00565634" w:rsidRPr="00FD506D" w:rsidRDefault="00565634" w:rsidP="00AA18D7">
      <w:pPr>
        <w:shd w:val="clear" w:color="auto" w:fill="FFFFFF" w:themeFill="background1"/>
        <w:spacing w:after="0" w:line="240" w:lineRule="auto"/>
        <w:ind w:firstLine="567"/>
        <w:jc w:val="both"/>
      </w:pPr>
      <w:r w:rsidRPr="00FD506D">
        <w:t xml:space="preserve">Показатель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2020 году уменьшился и составил 79,6%  (в 2019 году – 87,20%). Следует отметить, что данный показатель зависит не от возможности детских дошкольных учреждений принять ребенка, а от готовности родителей получать эти услуги. То есть фактически, все родители, воспитывающие детей, обеспечены возможностью направить ребенка в дошкольное учреждение. Дети, не посещающих дошкольные учреждения, это - дети от 1 до 1,5 лет, с которыми находятся матери в отпуске по уходу за ребёнком, имеющие материальную возможность и желание осуществлять воспитание ребёнка раннего возраста в домашних условия, а также дети, чьи родители предпочитают семейную форму получения дошкольного образования. </w:t>
      </w:r>
    </w:p>
    <w:p w:rsidR="00593872" w:rsidRPr="00FD506D" w:rsidRDefault="00565634" w:rsidP="00AA18D7">
      <w:pPr>
        <w:shd w:val="clear" w:color="auto" w:fill="FFFFFF" w:themeFill="background1"/>
        <w:spacing w:after="0" w:line="240" w:lineRule="auto"/>
        <w:ind w:firstLine="567"/>
        <w:jc w:val="both"/>
      </w:pPr>
      <w:r w:rsidRPr="00FD506D">
        <w:t>Незначительно</w:t>
      </w:r>
      <w:r w:rsidR="00E65E6D" w:rsidRPr="00FD506D">
        <w:t xml:space="preserve"> - </w:t>
      </w:r>
      <w:r w:rsidRPr="00FD506D">
        <w:t>на 0,9%</w:t>
      </w:r>
      <w:r w:rsidR="00E65E6D" w:rsidRPr="00FD506D">
        <w:t xml:space="preserve"> -</w:t>
      </w:r>
      <w:r w:rsidRPr="00FD506D">
        <w:t xml:space="preserve"> увеличился п</w:t>
      </w:r>
      <w:r w:rsidR="004636BD" w:rsidRPr="00FD506D">
        <w:t>оказатель «</w:t>
      </w:r>
      <w:r w:rsidR="00355C50" w:rsidRPr="00FD506D">
        <w:t xml:space="preserve">Доля </w:t>
      </w:r>
      <w:r w:rsidR="00593872" w:rsidRPr="00FD506D">
        <w:t>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4636BD" w:rsidRPr="00FD506D">
        <w:t>»</w:t>
      </w:r>
      <w:r w:rsidRPr="00FD506D">
        <w:t xml:space="preserve">- </w:t>
      </w:r>
      <w:r w:rsidR="00593872" w:rsidRPr="00FD506D">
        <w:t xml:space="preserve">в 2020 году </w:t>
      </w:r>
      <w:r w:rsidRPr="00FD506D">
        <w:t xml:space="preserve">он составил </w:t>
      </w:r>
      <w:r w:rsidR="00593872" w:rsidRPr="00FD506D">
        <w:t>5,9%.</w:t>
      </w:r>
      <w:r w:rsidR="004636BD" w:rsidRPr="00FD506D">
        <w:t>Рост показателя связан с уменьшением общего количества зданий учреждений культуры (</w:t>
      </w:r>
      <w:proofErr w:type="spellStart"/>
      <w:r w:rsidR="004636BD" w:rsidRPr="00FD506D">
        <w:t>досуговый</w:t>
      </w:r>
      <w:proofErr w:type="spellEnd"/>
      <w:r w:rsidR="004636BD" w:rsidRPr="00FD506D">
        <w:t xml:space="preserve"> центр в </w:t>
      </w:r>
      <w:proofErr w:type="spellStart"/>
      <w:r w:rsidR="004636BD" w:rsidRPr="00FD506D">
        <w:t>п</w:t>
      </w:r>
      <w:proofErr w:type="gramStart"/>
      <w:r w:rsidR="004636BD" w:rsidRPr="00FD506D">
        <w:t>.К</w:t>
      </w:r>
      <w:proofErr w:type="gramEnd"/>
      <w:r w:rsidR="004636BD" w:rsidRPr="00FD506D">
        <w:t>ерки</w:t>
      </w:r>
      <w:proofErr w:type="spellEnd"/>
      <w:r w:rsidR="004636BD" w:rsidRPr="00FD506D">
        <w:t xml:space="preserve"> и </w:t>
      </w:r>
      <w:proofErr w:type="spellStart"/>
      <w:r w:rsidR="004636BD" w:rsidRPr="00FD506D">
        <w:t>Керкинская</w:t>
      </w:r>
      <w:proofErr w:type="spellEnd"/>
      <w:r w:rsidR="004636BD" w:rsidRPr="00FD506D">
        <w:t xml:space="preserve"> сельская библиотека переехали в здание бывшей администрации </w:t>
      </w:r>
      <w:proofErr w:type="spellStart"/>
      <w:r w:rsidR="004636BD" w:rsidRPr="00FD506D">
        <w:t>п.Керки</w:t>
      </w:r>
      <w:proofErr w:type="spellEnd"/>
      <w:r w:rsidR="004636BD" w:rsidRPr="00FD506D">
        <w:t>). При этом количество учреждений, находящихся в аварийном состоянии или требующих капитального ремонта</w:t>
      </w:r>
      <w:r w:rsidRPr="00FD506D">
        <w:t>,</w:t>
      </w:r>
      <w:r w:rsidR="004636BD" w:rsidRPr="00FD506D">
        <w:t xml:space="preserve"> не изменилось</w:t>
      </w:r>
      <w:r w:rsidR="004636BD" w:rsidRPr="00FD506D">
        <w:rPr>
          <w:i/>
        </w:rPr>
        <w:t xml:space="preserve"> - </w:t>
      </w:r>
      <w:r w:rsidR="004636BD" w:rsidRPr="00FD506D">
        <w:t xml:space="preserve">капитальный ремонттребуется в 1 здании </w:t>
      </w:r>
      <w:r w:rsidRPr="00FD506D">
        <w:t>-</w:t>
      </w:r>
      <w:r w:rsidR="004636BD" w:rsidRPr="00FD506D">
        <w:t xml:space="preserve"> </w:t>
      </w:r>
      <w:proofErr w:type="spellStart"/>
      <w:r w:rsidR="004636BD" w:rsidRPr="00FD506D">
        <w:t>досугово</w:t>
      </w:r>
      <w:r w:rsidRPr="00FD506D">
        <w:t>м</w:t>
      </w:r>
      <w:proofErr w:type="spellEnd"/>
      <w:r w:rsidR="004636BD" w:rsidRPr="00FD506D">
        <w:t xml:space="preserve"> центр</w:t>
      </w:r>
      <w:r w:rsidRPr="00FD506D">
        <w:t>е «</w:t>
      </w:r>
      <w:r w:rsidR="004636BD" w:rsidRPr="00FD506D">
        <w:t>Нефтяник</w:t>
      </w:r>
      <w:r w:rsidRPr="00FD506D">
        <w:t>»</w:t>
      </w:r>
      <w:proofErr w:type="spellStart"/>
      <w:r w:rsidR="004636BD" w:rsidRPr="00FD506D">
        <w:t>пгт</w:t>
      </w:r>
      <w:proofErr w:type="gramStart"/>
      <w:r w:rsidR="004636BD" w:rsidRPr="00FD506D">
        <w:t>.В</w:t>
      </w:r>
      <w:proofErr w:type="gramEnd"/>
      <w:r w:rsidR="004636BD" w:rsidRPr="00FD506D">
        <w:t>ойвож</w:t>
      </w:r>
      <w:proofErr w:type="spellEnd"/>
      <w:r w:rsidR="004636BD" w:rsidRPr="00FD506D">
        <w:t>.</w:t>
      </w:r>
    </w:p>
    <w:p w:rsidR="009F303F" w:rsidRPr="00FD506D" w:rsidRDefault="000015FF" w:rsidP="00AA18D7">
      <w:pPr>
        <w:autoSpaceDE w:val="0"/>
        <w:autoSpaceDN w:val="0"/>
        <w:adjustRightInd w:val="0"/>
        <w:spacing w:after="0" w:line="240" w:lineRule="auto"/>
        <w:ind w:firstLine="567"/>
        <w:jc w:val="both"/>
        <w:rPr>
          <w:rFonts w:eastAsia="Times New Roman"/>
          <w:color w:val="FF0000"/>
          <w:lang w:eastAsia="ru-RU"/>
        </w:rPr>
      </w:pPr>
      <w:r w:rsidRPr="00FD506D">
        <w:t xml:space="preserve">Показатель </w:t>
      </w:r>
      <w:r w:rsidR="00565634" w:rsidRPr="00FD506D">
        <w:t>«П</w:t>
      </w:r>
      <w:r w:rsidR="00C6036B" w:rsidRPr="00FD506D">
        <w:t>лощадь земельных участков, предоставленных для строительства в расчете на 10 тыс. человек населения</w:t>
      </w:r>
      <w:r w:rsidR="00565634" w:rsidRPr="00FD506D">
        <w:t>»</w:t>
      </w:r>
      <w:r w:rsidR="00C6036B" w:rsidRPr="00FD506D">
        <w:t xml:space="preserve"> уменьшил</w:t>
      </w:r>
      <w:r w:rsidR="009F303F" w:rsidRPr="00FD506D">
        <w:t>ся</w:t>
      </w:r>
      <w:r w:rsidR="00C6036B" w:rsidRPr="00FD506D">
        <w:t xml:space="preserve"> и составил в 2020 году</w:t>
      </w:r>
      <w:proofErr w:type="gramStart"/>
      <w:r w:rsidR="00C6036B" w:rsidRPr="00FD506D">
        <w:t>0</w:t>
      </w:r>
      <w:proofErr w:type="gramEnd"/>
      <w:r w:rsidR="00C6036B" w:rsidRPr="00FD506D">
        <w:t>,25 га (2019 году - 2,37</w:t>
      </w:r>
      <w:r w:rsidR="00FD506D">
        <w:t xml:space="preserve"> </w:t>
      </w:r>
      <w:r w:rsidR="00C6036B" w:rsidRPr="00FD506D">
        <w:t xml:space="preserve">га). </w:t>
      </w:r>
      <w:r w:rsidR="009F303F" w:rsidRPr="00FD506D">
        <w:t>Такая динамика с</w:t>
      </w:r>
      <w:r w:rsidRPr="00FD506D">
        <w:t>вязан</w:t>
      </w:r>
      <w:r w:rsidR="009F303F" w:rsidRPr="00FD506D">
        <w:t>а с</w:t>
      </w:r>
      <w:r w:rsidR="009F303F" w:rsidRPr="00FD506D">
        <w:rPr>
          <w:rFonts w:eastAsia="Times New Roman"/>
          <w:lang w:eastAsia="ru-RU"/>
        </w:rPr>
        <w:t xml:space="preserve">уменьшением количества поданных заявлений заинтересованными лицами в предоставлении земельных участков (с учетом площади данных земельных участков) под строительство. </w:t>
      </w:r>
      <w:r w:rsidR="00565634" w:rsidRPr="00FD506D">
        <w:rPr>
          <w:rFonts w:eastAsia="Times New Roman"/>
          <w:lang w:eastAsia="ru-RU"/>
        </w:rPr>
        <w:t>При этом а</w:t>
      </w:r>
      <w:r w:rsidR="009F303F" w:rsidRPr="00FD506D">
        <w:rPr>
          <w:rFonts w:eastAsia="Times New Roman"/>
          <w:lang w:eastAsia="ru-RU"/>
        </w:rPr>
        <w:t xml:space="preserve">дминистрацией муниципального района «Сосногорск» постоянно осуществляется информирование </w:t>
      </w:r>
      <w:r w:rsidR="00565634" w:rsidRPr="00FD506D">
        <w:rPr>
          <w:rFonts w:eastAsia="Times New Roman"/>
          <w:lang w:eastAsia="ru-RU"/>
        </w:rPr>
        <w:t xml:space="preserve">всех </w:t>
      </w:r>
      <w:r w:rsidR="009F303F" w:rsidRPr="00FD506D">
        <w:rPr>
          <w:rFonts w:eastAsia="Times New Roman"/>
          <w:lang w:eastAsia="ru-RU"/>
        </w:rPr>
        <w:t>заинтересованных лиц.</w:t>
      </w:r>
    </w:p>
    <w:p w:rsidR="002D4767" w:rsidRPr="00FD506D" w:rsidRDefault="002D4767" w:rsidP="00AA18D7">
      <w:pPr>
        <w:shd w:val="clear" w:color="auto" w:fill="FFFFFF" w:themeFill="background1"/>
        <w:spacing w:after="0" w:line="240" w:lineRule="auto"/>
        <w:ind w:firstLine="567"/>
        <w:jc w:val="both"/>
        <w:rPr>
          <w:rFonts w:eastAsia="Times New Roman"/>
          <w:lang w:eastAsia="ru-RU"/>
        </w:rPr>
      </w:pPr>
      <w:proofErr w:type="gramStart"/>
      <w:r w:rsidRPr="00FD506D">
        <w:t>Н</w:t>
      </w:r>
      <w:r w:rsidR="00573367" w:rsidRPr="00FD506D">
        <w:t xml:space="preserve">езначительно – на </w:t>
      </w:r>
      <w:r w:rsidRPr="00FD506D">
        <w:t>1</w:t>
      </w:r>
      <w:r w:rsidR="00573367" w:rsidRPr="00FD506D">
        <w:t>% снизился показатель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r w:rsidR="00FD506D">
        <w:t xml:space="preserve"> </w:t>
      </w:r>
      <w:r w:rsidRPr="00FD506D">
        <w:t>В 2020 году жилищные условия улучшили 34 человека (26 семьи). Б</w:t>
      </w:r>
      <w:r w:rsidRPr="00FD506D">
        <w:rPr>
          <w:rFonts w:eastAsia="Times New Roman"/>
          <w:lang w:eastAsia="ru-RU"/>
        </w:rPr>
        <w:t xml:space="preserve">ыла проведена работа по предоставлению социальных выплат на приобретение жилья молодым </w:t>
      </w:r>
      <w:r w:rsidRPr="00FD506D">
        <w:rPr>
          <w:rFonts w:eastAsia="Times New Roman"/>
          <w:lang w:eastAsia="ru-RU"/>
        </w:rPr>
        <w:lastRenderedPageBreak/>
        <w:t>семьям, детям-сиротам и др. Всего на эти цели из всех уровней бюджетов израсходовано более 25 млн.рублей.</w:t>
      </w:r>
    </w:p>
    <w:p w:rsidR="000879A4" w:rsidRPr="00FD506D" w:rsidRDefault="000879A4" w:rsidP="00AA18D7">
      <w:pPr>
        <w:autoSpaceDE w:val="0"/>
        <w:autoSpaceDN w:val="0"/>
        <w:adjustRightInd w:val="0"/>
        <w:spacing w:after="0" w:line="240" w:lineRule="auto"/>
        <w:ind w:firstLine="567"/>
        <w:jc w:val="both"/>
      </w:pPr>
      <w:r w:rsidRPr="00FD506D">
        <w:t>Хочу напомнить, что администрация района – орган власти, который должен и решает насущные проблемы жителей района. Успех всех проводимых мероприятий зависит и от нашей с вами совместной работы, и что самое важное, от доверия людей к власти.</w:t>
      </w:r>
    </w:p>
    <w:p w:rsidR="000879A4" w:rsidRPr="00FD506D" w:rsidRDefault="000879A4" w:rsidP="00AA18D7">
      <w:pPr>
        <w:autoSpaceDE w:val="0"/>
        <w:autoSpaceDN w:val="0"/>
        <w:adjustRightInd w:val="0"/>
        <w:spacing w:after="0" w:line="240" w:lineRule="auto"/>
        <w:ind w:firstLine="567"/>
        <w:jc w:val="both"/>
      </w:pPr>
      <w:r w:rsidRPr="00FD506D">
        <w:t xml:space="preserve">Приоритетом нашей деятельности всегда являлось повышение уровня и качества жизни </w:t>
      </w:r>
      <w:proofErr w:type="spellStart"/>
      <w:r w:rsidR="00E65E6D" w:rsidRPr="00FD506D">
        <w:t>с</w:t>
      </w:r>
      <w:r w:rsidRPr="00FD506D">
        <w:t>осногорцев</w:t>
      </w:r>
      <w:proofErr w:type="spellEnd"/>
      <w:r w:rsidRPr="00FD506D">
        <w:t>, социальная направленность бюджета, создание условий для предпринимательской деятельности.</w:t>
      </w:r>
    </w:p>
    <w:p w:rsidR="0046121E" w:rsidRPr="00FD506D" w:rsidRDefault="000879A4" w:rsidP="00AA18D7">
      <w:pPr>
        <w:autoSpaceDE w:val="0"/>
        <w:autoSpaceDN w:val="0"/>
        <w:adjustRightInd w:val="0"/>
        <w:spacing w:after="0" w:line="240" w:lineRule="auto"/>
        <w:ind w:firstLine="567"/>
        <w:jc w:val="both"/>
      </w:pPr>
      <w:r w:rsidRPr="00FD506D">
        <w:t>Наша главная задача – это улучшени</w:t>
      </w:r>
      <w:r w:rsidR="00914983" w:rsidRPr="00FD506D">
        <w:t>е</w:t>
      </w:r>
      <w:r w:rsidRPr="00FD506D">
        <w:t xml:space="preserve"> уровня жизни жителей нашего района с реальными результатами, которые любой житель мог бы ощутить, увидеть, оценить по достоинству перемены к лучшему.</w:t>
      </w:r>
    </w:p>
    <w:p w:rsidR="00AA66A5" w:rsidRPr="00FD506D" w:rsidRDefault="000879A4" w:rsidP="00AA18D7">
      <w:pPr>
        <w:autoSpaceDE w:val="0"/>
        <w:autoSpaceDN w:val="0"/>
        <w:adjustRightInd w:val="0"/>
        <w:spacing w:after="0" w:line="240" w:lineRule="auto"/>
        <w:ind w:firstLine="567"/>
        <w:jc w:val="both"/>
      </w:pPr>
      <w:r w:rsidRPr="00FD506D">
        <w:t>За прошедший год проведена огромная работа</w:t>
      </w:r>
      <w:r w:rsidR="007907CA" w:rsidRPr="00FD506D">
        <w:t xml:space="preserve"> по улучшению облика населенных пунктов района. </w:t>
      </w:r>
    </w:p>
    <w:p w:rsidR="00AA66A5" w:rsidRPr="00FD506D" w:rsidRDefault="007907CA" w:rsidP="00AA18D7">
      <w:pPr>
        <w:autoSpaceDE w:val="0"/>
        <w:autoSpaceDN w:val="0"/>
        <w:adjustRightInd w:val="0"/>
        <w:spacing w:after="0" w:line="240" w:lineRule="auto"/>
        <w:ind w:firstLine="567"/>
        <w:jc w:val="both"/>
      </w:pPr>
      <w:r w:rsidRPr="00FD506D">
        <w:t>В рамках программ</w:t>
      </w:r>
      <w:r w:rsidR="00AA66A5" w:rsidRPr="00FD506D">
        <w:t>ы</w:t>
      </w:r>
      <w:r w:rsidRPr="00FD506D">
        <w:t xml:space="preserve"> «Комфортная городская среда» в </w:t>
      </w:r>
      <w:r w:rsidR="00AA66A5" w:rsidRPr="00FD506D">
        <w:t>г</w:t>
      </w:r>
      <w:proofErr w:type="gramStart"/>
      <w:r w:rsidR="00AA66A5" w:rsidRPr="00FD506D">
        <w:t>.</w:t>
      </w:r>
      <w:r w:rsidRPr="00FD506D">
        <w:t>С</w:t>
      </w:r>
      <w:proofErr w:type="gramEnd"/>
      <w:r w:rsidRPr="00FD506D">
        <w:t>осногорске обустроен</w:t>
      </w:r>
      <w:r w:rsidR="00AA66A5" w:rsidRPr="00FD506D">
        <w:t xml:space="preserve">ы три общественные территории:площадь имени Гагарина, Стела памяти ветеранам ВОВ в с. </w:t>
      </w:r>
      <w:proofErr w:type="spellStart"/>
      <w:r w:rsidR="00AA66A5" w:rsidRPr="00FD506D">
        <w:t>Усть-Ухта</w:t>
      </w:r>
      <w:proofErr w:type="spellEnd"/>
      <w:r w:rsidR="00AA66A5" w:rsidRPr="00FD506D">
        <w:t xml:space="preserve"> и сквер в 6 микрорайоне с фонтаном «Белка с шишкой».</w:t>
      </w:r>
    </w:p>
    <w:p w:rsidR="00AA66A5" w:rsidRPr="00FD506D" w:rsidRDefault="000A2507" w:rsidP="00AA18D7">
      <w:pPr>
        <w:autoSpaceDE w:val="0"/>
        <w:autoSpaceDN w:val="0"/>
        <w:adjustRightInd w:val="0"/>
        <w:spacing w:after="0" w:line="240" w:lineRule="auto"/>
        <w:ind w:firstLine="567"/>
        <w:jc w:val="both"/>
        <w:rPr>
          <w:bCs/>
        </w:rPr>
      </w:pPr>
      <w:r w:rsidRPr="00FD506D">
        <w:t>В рамках проекта «Народный бюджет»</w:t>
      </w:r>
      <w:r w:rsidR="0061364A" w:rsidRPr="00FD506D">
        <w:t>в</w:t>
      </w:r>
      <w:r w:rsidR="0061364A" w:rsidRPr="00FD506D">
        <w:rPr>
          <w:bCs/>
        </w:rPr>
        <w:t xml:space="preserve">ыполнены работы по обустройству детской игровой площадки в </w:t>
      </w:r>
      <w:proofErr w:type="spellStart"/>
      <w:r w:rsidR="0061364A" w:rsidRPr="00FD506D">
        <w:rPr>
          <w:bCs/>
        </w:rPr>
        <w:t>пст</w:t>
      </w:r>
      <w:proofErr w:type="spellEnd"/>
      <w:r w:rsidR="0061364A" w:rsidRPr="00FD506D">
        <w:rPr>
          <w:bCs/>
        </w:rPr>
        <w:t xml:space="preserve">. </w:t>
      </w:r>
      <w:proofErr w:type="spellStart"/>
      <w:r w:rsidR="0061364A" w:rsidRPr="00FD506D">
        <w:rPr>
          <w:bCs/>
        </w:rPr>
        <w:t>Керки</w:t>
      </w:r>
      <w:proofErr w:type="spellEnd"/>
      <w:r w:rsidR="00F32534" w:rsidRPr="00FD506D">
        <w:rPr>
          <w:bCs/>
        </w:rPr>
        <w:t xml:space="preserve">, </w:t>
      </w:r>
      <w:r w:rsidR="00F32534" w:rsidRPr="00FD506D">
        <w:rPr>
          <w:color w:val="000000"/>
          <w:szCs w:val="20"/>
          <w:shd w:val="clear" w:color="auto" w:fill="FFFFFF"/>
        </w:rPr>
        <w:t xml:space="preserve">проведена реконструкция футбольного поля на стадионе «Локомотив». </w:t>
      </w:r>
    </w:p>
    <w:p w:rsidR="00AA66A5" w:rsidRPr="00FD506D" w:rsidRDefault="00AA66A5" w:rsidP="00AA18D7">
      <w:pPr>
        <w:autoSpaceDE w:val="0"/>
        <w:autoSpaceDN w:val="0"/>
        <w:adjustRightInd w:val="0"/>
        <w:spacing w:after="0" w:line="240" w:lineRule="auto"/>
        <w:ind w:firstLine="567"/>
        <w:jc w:val="both"/>
      </w:pPr>
      <w:r w:rsidRPr="00FD506D">
        <w:t>Кроме облагораживания общественных территорий в</w:t>
      </w:r>
      <w:r w:rsidR="00CF3DFA" w:rsidRPr="00FD506D">
        <w:t xml:space="preserve"> рамках программы «Комфортная городская среда» проводятся работы по ремонту дворовых территорий. </w:t>
      </w:r>
      <w:r w:rsidRPr="00FD506D">
        <w:t>Так, в 2020 году было благоустроено 12 дворовых территорий общей стоимостью порядка 20 миллионов рублей</w:t>
      </w:r>
      <w:r w:rsidR="0061364A" w:rsidRPr="00FD506D">
        <w:t>, а также 4 иные те</w:t>
      </w:r>
      <w:r w:rsidRPr="00FD506D">
        <w:t>рритории</w:t>
      </w:r>
      <w:r w:rsidR="0061364A" w:rsidRPr="00FD506D">
        <w:t xml:space="preserve"> города - </w:t>
      </w:r>
      <w:r w:rsidRPr="00FD506D">
        <w:t>ул. Вокзальная</w:t>
      </w:r>
      <w:r w:rsidR="0061364A" w:rsidRPr="00FD506D">
        <w:t xml:space="preserve">, </w:t>
      </w:r>
      <w:r w:rsidRPr="00FD506D">
        <w:t>ул. 65 лет Победы</w:t>
      </w:r>
      <w:r w:rsidR="0061364A" w:rsidRPr="00FD506D">
        <w:t xml:space="preserve">, ул. Гайдара, </w:t>
      </w:r>
      <w:r w:rsidRPr="00FD506D">
        <w:t>ул. Лесная</w:t>
      </w:r>
      <w:r w:rsidR="00F32534" w:rsidRPr="00FD506D">
        <w:t>.</w:t>
      </w:r>
    </w:p>
    <w:p w:rsidR="00CF3DFA" w:rsidRPr="00FD506D" w:rsidRDefault="00A73F04" w:rsidP="00AA18D7">
      <w:pPr>
        <w:autoSpaceDE w:val="0"/>
        <w:autoSpaceDN w:val="0"/>
        <w:adjustRightInd w:val="0"/>
        <w:spacing w:after="0" w:line="240" w:lineRule="auto"/>
        <w:ind w:firstLine="567"/>
        <w:jc w:val="both"/>
        <w:rPr>
          <w:color w:val="FF0000"/>
        </w:rPr>
      </w:pPr>
      <w:r w:rsidRPr="00FD506D">
        <w:rPr>
          <w:color w:val="000000"/>
          <w:szCs w:val="20"/>
          <w:shd w:val="clear" w:color="auto" w:fill="FFFFFF"/>
        </w:rPr>
        <w:t>Данные проекты с каждым годом пользуются все большим вниманием и интересом у жителей нашего района</w:t>
      </w:r>
      <w:r w:rsidR="0046121E" w:rsidRPr="00FD506D">
        <w:rPr>
          <w:color w:val="000000"/>
          <w:szCs w:val="20"/>
          <w:shd w:val="clear" w:color="auto" w:fill="FFFFFF"/>
        </w:rPr>
        <w:t xml:space="preserve"> -</w:t>
      </w:r>
      <w:r w:rsidR="00102ADA" w:rsidRPr="00FD506D">
        <w:t>поступает больше предложений, активней проходит обсуждение вариантов проектов</w:t>
      </w:r>
      <w:r w:rsidR="0046121E" w:rsidRPr="00FD506D">
        <w:t xml:space="preserve">. </w:t>
      </w:r>
    </w:p>
    <w:p w:rsidR="000879A4" w:rsidRPr="00FD506D" w:rsidRDefault="00F134CE" w:rsidP="00AA18D7">
      <w:pPr>
        <w:autoSpaceDE w:val="0"/>
        <w:autoSpaceDN w:val="0"/>
        <w:adjustRightInd w:val="0"/>
        <w:spacing w:after="0" w:line="240" w:lineRule="auto"/>
        <w:ind w:firstLine="567"/>
        <w:jc w:val="both"/>
        <w:rPr>
          <w:shd w:val="clear" w:color="auto" w:fill="FFFFFF"/>
        </w:rPr>
      </w:pPr>
      <w:r w:rsidRPr="00FD506D">
        <w:t xml:space="preserve">Приобщение жителей к совместному решению проблем, выбору проектов очень важно, так как это и есть основной принцип понятия </w:t>
      </w:r>
      <w:r w:rsidR="00A73F04" w:rsidRPr="00FD506D">
        <w:t>«</w:t>
      </w:r>
      <w:r w:rsidRPr="00FD506D">
        <w:t>местное самоуправление</w:t>
      </w:r>
      <w:r w:rsidR="00A73F04" w:rsidRPr="00FD506D">
        <w:t>»</w:t>
      </w:r>
      <w:r w:rsidRPr="00FD506D">
        <w:t xml:space="preserve"> - </w:t>
      </w:r>
      <w:r w:rsidRPr="00FD506D">
        <w:rPr>
          <w:shd w:val="clear" w:color="auto" w:fill="FFFFFF"/>
        </w:rPr>
        <w:t>обеспечение самостоятельногорешения </w:t>
      </w:r>
      <w:hyperlink r:id="rId15" w:tooltip="Население" w:history="1">
        <w:r w:rsidRPr="00FD506D">
          <w:rPr>
            <w:rStyle w:val="a5"/>
            <w:color w:val="auto"/>
            <w:u w:val="none"/>
            <w:shd w:val="clear" w:color="auto" w:fill="FFFFFF"/>
          </w:rPr>
          <w:t>населением</w:t>
        </w:r>
      </w:hyperlink>
      <w:r w:rsidRPr="00FD506D">
        <w:rPr>
          <w:shd w:val="clear" w:color="auto" w:fill="FFFFFF"/>
        </w:rPr>
        <w:t> вопросов местного значения.</w:t>
      </w:r>
    </w:p>
    <w:p w:rsidR="000A2507" w:rsidRPr="00FD506D" w:rsidRDefault="00E5371F" w:rsidP="00AA18D7">
      <w:pPr>
        <w:autoSpaceDE w:val="0"/>
        <w:autoSpaceDN w:val="0"/>
        <w:adjustRightInd w:val="0"/>
        <w:spacing w:after="0" w:line="240" w:lineRule="auto"/>
        <w:ind w:firstLine="567"/>
        <w:jc w:val="both"/>
      </w:pPr>
      <w:r w:rsidRPr="00FD506D">
        <w:t xml:space="preserve">В 2020 году продолжится работа по благоустройству общественных территорий, которые ранее были выбраны жителями. На этот год запланированы работы по </w:t>
      </w:r>
      <w:r w:rsidR="007B36C3" w:rsidRPr="00FD506D">
        <w:t>благоустройству</w:t>
      </w:r>
      <w:r w:rsidR="006F1D55" w:rsidRPr="00FD506D">
        <w:t>с</w:t>
      </w:r>
      <w:r w:rsidR="007B36C3" w:rsidRPr="00FD506D">
        <w:t xml:space="preserve">квера </w:t>
      </w:r>
      <w:r w:rsidR="006F1D55" w:rsidRPr="00FD506D">
        <w:t>«Ж</w:t>
      </w:r>
      <w:r w:rsidR="007B36C3" w:rsidRPr="00FD506D">
        <w:t>ертвам политических репрессий</w:t>
      </w:r>
      <w:r w:rsidR="006F1D55" w:rsidRPr="00FD506D">
        <w:t>» и территории за Домом детского творчества г</w:t>
      </w:r>
      <w:proofErr w:type="gramStart"/>
      <w:r w:rsidR="006F1D55" w:rsidRPr="00FD506D">
        <w:t>.С</w:t>
      </w:r>
      <w:proofErr w:type="gramEnd"/>
      <w:r w:rsidR="006F1D55" w:rsidRPr="00FD506D">
        <w:t>осногорск</w:t>
      </w:r>
      <w:r w:rsidRPr="00FD506D">
        <w:t>.</w:t>
      </w:r>
    </w:p>
    <w:p w:rsidR="00E5371F" w:rsidRPr="00FD506D" w:rsidRDefault="00E65E6D" w:rsidP="00AA18D7">
      <w:pPr>
        <w:autoSpaceDE w:val="0"/>
        <w:autoSpaceDN w:val="0"/>
        <w:adjustRightInd w:val="0"/>
        <w:spacing w:after="0" w:line="240" w:lineRule="auto"/>
        <w:ind w:firstLine="567"/>
        <w:jc w:val="both"/>
      </w:pPr>
      <w:r w:rsidRPr="00FD506D">
        <w:t>Также</w:t>
      </w:r>
      <w:r w:rsidR="00FD506D">
        <w:t xml:space="preserve"> </w:t>
      </w:r>
      <w:r w:rsidR="00486FA0" w:rsidRPr="00FD506D">
        <w:t>огромное значение для облика города имеет железнодорожный вокзал –</w:t>
      </w:r>
      <w:r w:rsidR="00FD506D">
        <w:t xml:space="preserve"> </w:t>
      </w:r>
      <w:r w:rsidR="00486FA0" w:rsidRPr="00FD506D">
        <w:t xml:space="preserve">это «лицо» города. В </w:t>
      </w:r>
      <w:r w:rsidRPr="00FD506D">
        <w:t>2020</w:t>
      </w:r>
      <w:r w:rsidR="00486FA0" w:rsidRPr="00FD506D">
        <w:t xml:space="preserve"> году </w:t>
      </w:r>
      <w:r w:rsidRPr="00FD506D">
        <w:t>завершено</w:t>
      </w:r>
      <w:r w:rsidR="00486FA0" w:rsidRPr="00FD506D">
        <w:t xml:space="preserve"> строительств</w:t>
      </w:r>
      <w:r w:rsidRPr="00FD506D">
        <w:t>о</w:t>
      </w:r>
      <w:r w:rsidR="00486FA0" w:rsidRPr="00FD506D">
        <w:t xml:space="preserve"> железнодорожного вокзала, это очень долгожданное событие для всех </w:t>
      </w:r>
      <w:proofErr w:type="spellStart"/>
      <w:r w:rsidR="00486FA0" w:rsidRPr="00FD506D">
        <w:t>Сосногорцев</w:t>
      </w:r>
      <w:proofErr w:type="spellEnd"/>
      <w:r w:rsidR="00486FA0" w:rsidRPr="00FD506D">
        <w:t>, ведь старый деревянный вокзал прослужил более 70 лет.</w:t>
      </w:r>
    </w:p>
    <w:p w:rsidR="0046121E" w:rsidRPr="00FD506D" w:rsidRDefault="00E65E6D" w:rsidP="00AA18D7">
      <w:pPr>
        <w:autoSpaceDE w:val="0"/>
        <w:autoSpaceDN w:val="0"/>
        <w:adjustRightInd w:val="0"/>
        <w:spacing w:after="0" w:line="240" w:lineRule="auto"/>
        <w:ind w:firstLine="567"/>
        <w:jc w:val="both"/>
        <w:rPr>
          <w:color w:val="000000"/>
          <w:shd w:val="clear" w:color="auto" w:fill="FFFFFF"/>
        </w:rPr>
      </w:pPr>
      <w:r w:rsidRPr="00FD506D">
        <w:t>Кроме того,</w:t>
      </w:r>
      <w:r w:rsidR="00AC613A" w:rsidRPr="00FD506D">
        <w:t xml:space="preserve"> 2020 год </w:t>
      </w:r>
      <w:r w:rsidRPr="00FD506D">
        <w:t>ознаменовался еще и окончанием</w:t>
      </w:r>
      <w:r w:rsidR="00AC613A" w:rsidRPr="00FD506D">
        <w:rPr>
          <w:color w:val="000000"/>
          <w:shd w:val="clear" w:color="auto" w:fill="FFFFFF"/>
        </w:rPr>
        <w:t>строительств</w:t>
      </w:r>
      <w:r w:rsidRPr="00FD506D">
        <w:rPr>
          <w:color w:val="000000"/>
          <w:shd w:val="clear" w:color="auto" w:fill="FFFFFF"/>
        </w:rPr>
        <w:t>а</w:t>
      </w:r>
      <w:r w:rsidR="00AC613A" w:rsidRPr="00FD506D">
        <w:rPr>
          <w:color w:val="000000"/>
          <w:shd w:val="clear" w:color="auto" w:fill="FFFFFF"/>
        </w:rPr>
        <w:t xml:space="preserve"> нового досугового центра в селе </w:t>
      </w:r>
      <w:proofErr w:type="spellStart"/>
      <w:r w:rsidR="00AC613A" w:rsidRPr="00FD506D">
        <w:rPr>
          <w:color w:val="000000"/>
          <w:shd w:val="clear" w:color="auto" w:fill="FFFFFF"/>
        </w:rPr>
        <w:t>Усть-Ухта</w:t>
      </w:r>
      <w:proofErr w:type="spellEnd"/>
      <w:r w:rsidRPr="00FD506D">
        <w:rPr>
          <w:color w:val="000000"/>
          <w:shd w:val="clear" w:color="auto" w:fill="FFFFFF"/>
        </w:rPr>
        <w:t xml:space="preserve"> «</w:t>
      </w:r>
      <w:proofErr w:type="spellStart"/>
      <w:r w:rsidRPr="00FD506D">
        <w:rPr>
          <w:color w:val="000000"/>
          <w:shd w:val="clear" w:color="auto" w:fill="FFFFFF"/>
        </w:rPr>
        <w:t>Зарни</w:t>
      </w:r>
      <w:proofErr w:type="spellEnd"/>
      <w:r w:rsidR="00FD506D">
        <w:rPr>
          <w:color w:val="000000"/>
          <w:shd w:val="clear" w:color="auto" w:fill="FFFFFF"/>
        </w:rPr>
        <w:t xml:space="preserve"> </w:t>
      </w:r>
      <w:proofErr w:type="spellStart"/>
      <w:r w:rsidRPr="00FD506D">
        <w:rPr>
          <w:color w:val="000000"/>
          <w:shd w:val="clear" w:color="auto" w:fill="FFFFFF"/>
        </w:rPr>
        <w:t>Юг</w:t>
      </w:r>
      <w:r w:rsidR="006F1D55" w:rsidRPr="00FD506D">
        <w:rPr>
          <w:color w:val="000000"/>
          <w:shd w:val="clear" w:color="auto" w:fill="FFFFFF"/>
        </w:rPr>
        <w:t>ö</w:t>
      </w:r>
      <w:proofErr w:type="gramStart"/>
      <w:r w:rsidRPr="00FD506D">
        <w:rPr>
          <w:color w:val="000000"/>
          <w:shd w:val="clear" w:color="auto" w:fill="FFFFFF"/>
        </w:rPr>
        <w:t>р</w:t>
      </w:r>
      <w:proofErr w:type="spellEnd"/>
      <w:proofErr w:type="gramEnd"/>
      <w:r w:rsidRPr="00FD506D">
        <w:rPr>
          <w:color w:val="000000"/>
          <w:shd w:val="clear" w:color="auto" w:fill="FFFFFF"/>
        </w:rPr>
        <w:t>»</w:t>
      </w:r>
      <w:r w:rsidR="00AC613A" w:rsidRPr="00FD506D">
        <w:rPr>
          <w:color w:val="000000"/>
          <w:shd w:val="clear" w:color="auto" w:fill="FFFFFF"/>
        </w:rPr>
        <w:t xml:space="preserve">. </w:t>
      </w:r>
    </w:p>
    <w:p w:rsidR="0046121E" w:rsidRPr="00FD506D" w:rsidRDefault="00116FA7" w:rsidP="00AA18D7">
      <w:pPr>
        <w:autoSpaceDE w:val="0"/>
        <w:autoSpaceDN w:val="0"/>
        <w:adjustRightInd w:val="0"/>
        <w:spacing w:after="0" w:line="240" w:lineRule="auto"/>
        <w:ind w:firstLine="567"/>
        <w:jc w:val="both"/>
      </w:pPr>
      <w:r w:rsidRPr="00FD506D">
        <w:rPr>
          <w:shd w:val="clear" w:color="auto" w:fill="FFFFFF"/>
        </w:rPr>
        <w:t>Также б</w:t>
      </w:r>
      <w:r w:rsidR="0046121E" w:rsidRPr="00FD506D">
        <w:rPr>
          <w:shd w:val="clear" w:color="auto" w:fill="FFFFFF"/>
        </w:rPr>
        <w:t>ыло</w:t>
      </w:r>
      <w:r w:rsidR="00FD506D">
        <w:rPr>
          <w:shd w:val="clear" w:color="auto" w:fill="FFFFFF"/>
        </w:rPr>
        <w:t xml:space="preserve"> </w:t>
      </w:r>
      <w:r w:rsidR="0046121E" w:rsidRPr="00FD506D">
        <w:rPr>
          <w:shd w:val="clear" w:color="auto" w:fill="FFFFFF"/>
        </w:rPr>
        <w:t xml:space="preserve">приобретено </w:t>
      </w:r>
      <w:r w:rsidR="007B36C3" w:rsidRPr="00FD506D">
        <w:rPr>
          <w:shd w:val="clear" w:color="auto" w:fill="FFFFFF"/>
        </w:rPr>
        <w:t xml:space="preserve">световое и звуковое </w:t>
      </w:r>
      <w:r w:rsidR="0046121E" w:rsidRPr="00FD506D">
        <w:rPr>
          <w:shd w:val="clear" w:color="auto" w:fill="FFFFFF"/>
        </w:rPr>
        <w:t>оборудованиедля проведения различных культурных мероприятий</w:t>
      </w:r>
      <w:r w:rsidR="007B36C3" w:rsidRPr="00FD506D">
        <w:rPr>
          <w:shd w:val="clear" w:color="auto" w:fill="FFFFFF"/>
        </w:rPr>
        <w:t xml:space="preserve"> на социальных объектах </w:t>
      </w:r>
      <w:r w:rsidR="007B36C3" w:rsidRPr="00FD506D">
        <w:rPr>
          <w:shd w:val="clear" w:color="auto" w:fill="FFFFFF"/>
        </w:rPr>
        <w:lastRenderedPageBreak/>
        <w:t>района</w:t>
      </w:r>
      <w:r w:rsidRPr="00FD506D">
        <w:rPr>
          <w:shd w:val="clear" w:color="auto" w:fill="FFFFFF"/>
        </w:rPr>
        <w:t xml:space="preserve">, обустроено ограждение территории городской </w:t>
      </w:r>
      <w:r w:rsidR="007B36C3" w:rsidRPr="00FD506D">
        <w:rPr>
          <w:shd w:val="clear" w:color="auto" w:fill="FFFFFF"/>
        </w:rPr>
        <w:t xml:space="preserve">детской </w:t>
      </w:r>
      <w:r w:rsidRPr="00FD506D">
        <w:rPr>
          <w:shd w:val="clear" w:color="auto" w:fill="FFFFFF"/>
        </w:rPr>
        <w:t>школы искусств</w:t>
      </w:r>
      <w:r w:rsidR="006F1D55" w:rsidRPr="00FD506D">
        <w:rPr>
          <w:shd w:val="clear" w:color="auto" w:fill="FFFFFF"/>
        </w:rPr>
        <w:t>,</w:t>
      </w:r>
      <w:r w:rsidR="006F1D55" w:rsidRPr="00FD506D">
        <w:t xml:space="preserve"> в детских садах оборудована «Студия </w:t>
      </w:r>
      <w:proofErr w:type="spellStart"/>
      <w:r w:rsidR="006F1D55" w:rsidRPr="00FD506D">
        <w:t>аква-анимации</w:t>
      </w:r>
      <w:proofErr w:type="spellEnd"/>
      <w:r w:rsidR="006F1D55" w:rsidRPr="00FD506D">
        <w:t xml:space="preserve"> и песочной терапии» и площадка «Навстречу комплексу ГТО»,</w:t>
      </w:r>
      <w:r w:rsidR="006F1D55" w:rsidRPr="00FD506D">
        <w:rPr>
          <w:shd w:val="clear" w:color="auto" w:fill="FFFFFF"/>
        </w:rPr>
        <w:t xml:space="preserve"> приобретена электролизная установка в здание бассейна </w:t>
      </w:r>
      <w:proofErr w:type="spellStart"/>
      <w:r w:rsidR="006F1D55" w:rsidRPr="00FD506D">
        <w:rPr>
          <w:shd w:val="clear" w:color="auto" w:fill="FFFFFF"/>
        </w:rPr>
        <w:t>пгт</w:t>
      </w:r>
      <w:proofErr w:type="spellEnd"/>
      <w:r w:rsidR="006F1D55" w:rsidRPr="00FD506D">
        <w:rPr>
          <w:shd w:val="clear" w:color="auto" w:fill="FFFFFF"/>
        </w:rPr>
        <w:t xml:space="preserve">. </w:t>
      </w:r>
      <w:proofErr w:type="spellStart"/>
      <w:r w:rsidR="006F1D55" w:rsidRPr="00FD506D">
        <w:rPr>
          <w:shd w:val="clear" w:color="auto" w:fill="FFFFFF"/>
        </w:rPr>
        <w:t>Войвож</w:t>
      </w:r>
      <w:proofErr w:type="spellEnd"/>
      <w:r w:rsidR="006F1D55" w:rsidRPr="00FD506D">
        <w:t>.</w:t>
      </w:r>
      <w:r w:rsidR="007E49CB" w:rsidRPr="00FD506D">
        <w:t xml:space="preserve"> Проведены работы по обустройству освещения вокруг беговой дорожки стадиона «Локомотив». </w:t>
      </w:r>
    </w:p>
    <w:p w:rsidR="008F06F5" w:rsidRPr="00FD506D" w:rsidRDefault="008F06F5" w:rsidP="00AA18D7">
      <w:pPr>
        <w:spacing w:after="0" w:line="240" w:lineRule="auto"/>
        <w:ind w:firstLine="567"/>
        <w:jc w:val="both"/>
      </w:pPr>
      <w:r w:rsidRPr="00FD506D">
        <w:t xml:space="preserve">В 2020 году на территории города Сосногорска проведен огромный объем дорожных работ - </w:t>
      </w:r>
      <w:r w:rsidRPr="00FD506D">
        <w:rPr>
          <w:rFonts w:eastAsia="Times New Roman"/>
          <w:lang w:eastAsia="ru-RU"/>
        </w:rPr>
        <w:t xml:space="preserve">при участии республиканского бюджета на </w:t>
      </w:r>
      <w:r w:rsidRPr="00FD506D">
        <w:t xml:space="preserve">ремонт дорог </w:t>
      </w:r>
      <w:r w:rsidRPr="00FD506D">
        <w:rPr>
          <w:rFonts w:eastAsia="Times New Roman"/>
          <w:lang w:eastAsia="ru-RU"/>
        </w:rPr>
        <w:t xml:space="preserve">израсходовано </w:t>
      </w:r>
      <w:r w:rsidRPr="00FD506D">
        <w:t>36 миллионов 220 тысяч рублей</w:t>
      </w:r>
      <w:r w:rsidRPr="00FD506D">
        <w:rPr>
          <w:rFonts w:eastAsia="Times New Roman"/>
          <w:lang w:eastAsia="ru-RU"/>
        </w:rPr>
        <w:t xml:space="preserve">. В итоге была произведена замена дорожного полотна на 20 участках </w:t>
      </w:r>
      <w:r w:rsidRPr="00FD506D">
        <w:rPr>
          <w:shd w:val="clear" w:color="auto" w:fill="FFFFFF"/>
        </w:rPr>
        <w:t>общей площадью около 40 тысяч м</w:t>
      </w:r>
      <w:proofErr w:type="gramStart"/>
      <w:r w:rsidRPr="00FD506D">
        <w:rPr>
          <w:shd w:val="clear" w:color="auto" w:fill="FFFFFF"/>
          <w:vertAlign w:val="superscript"/>
        </w:rPr>
        <w:t>2</w:t>
      </w:r>
      <w:proofErr w:type="gramEnd"/>
      <w:r w:rsidRPr="00FD506D">
        <w:t xml:space="preserve"> в границах г. Сосногорска. Такой объем ремонтов был выполнен впервые за </w:t>
      </w:r>
      <w:proofErr w:type="gramStart"/>
      <w:r w:rsidRPr="00FD506D">
        <w:t>последние</w:t>
      </w:r>
      <w:proofErr w:type="gramEnd"/>
      <w:r w:rsidRPr="00FD506D">
        <w:t xml:space="preserve"> 10 лет. </w:t>
      </w:r>
    </w:p>
    <w:p w:rsidR="00A72B71" w:rsidRPr="00FD506D" w:rsidRDefault="008F06F5" w:rsidP="00AA18D7">
      <w:pPr>
        <w:spacing w:after="0" w:line="240" w:lineRule="auto"/>
        <w:ind w:firstLine="567"/>
        <w:jc w:val="both"/>
      </w:pPr>
      <w:r w:rsidRPr="00FD506D">
        <w:rPr>
          <w:shd w:val="clear" w:color="auto" w:fill="FFFFFF"/>
        </w:rPr>
        <w:t>На текущий год</w:t>
      </w:r>
      <w:r w:rsidR="0046121E" w:rsidRPr="00FD506D">
        <w:rPr>
          <w:shd w:val="clear" w:color="auto" w:fill="FFFFFF"/>
        </w:rPr>
        <w:t xml:space="preserve"> з</w:t>
      </w:r>
      <w:r w:rsidR="00AC613A" w:rsidRPr="00FD506D">
        <w:rPr>
          <w:shd w:val="clear" w:color="auto" w:fill="FFFFFF"/>
        </w:rPr>
        <w:t xml:space="preserve">апланирован </w:t>
      </w:r>
      <w:r w:rsidR="0046121E" w:rsidRPr="00FD506D">
        <w:rPr>
          <w:shd w:val="clear" w:color="auto" w:fill="FFFFFF"/>
        </w:rPr>
        <w:t xml:space="preserve">ремонт помещений под размещение «Центра Коми и национальных культур», создание модельной библиотеки на Нижнем Одесе, </w:t>
      </w:r>
      <w:r w:rsidR="006F1D55" w:rsidRPr="00FD506D">
        <w:rPr>
          <w:shd w:val="clear" w:color="auto" w:fill="FFFFFF"/>
        </w:rPr>
        <w:t xml:space="preserve">благоустройство спортивной площадки </w:t>
      </w:r>
      <w:r w:rsidR="007E49CB" w:rsidRPr="00FD506D">
        <w:rPr>
          <w:shd w:val="clear" w:color="auto" w:fill="FFFFFF"/>
        </w:rPr>
        <w:t>детского сада</w:t>
      </w:r>
      <w:r w:rsidR="006F1D55" w:rsidRPr="00FD506D">
        <w:rPr>
          <w:shd w:val="clear" w:color="auto" w:fill="FFFFFF"/>
        </w:rPr>
        <w:t xml:space="preserve"> № 10 г. Сосногорска, установка окон в МБОУ «СОШ № 5» г. Сосногорска, </w:t>
      </w:r>
      <w:r w:rsidR="00116FA7" w:rsidRPr="00FD506D">
        <w:rPr>
          <w:shd w:val="clear" w:color="auto" w:fill="FFFFFF"/>
        </w:rPr>
        <w:t xml:space="preserve">установка новых уличных тренажеров </w:t>
      </w:r>
      <w:proofErr w:type="gramStart"/>
      <w:r w:rsidR="00116FA7" w:rsidRPr="00FD506D">
        <w:rPr>
          <w:shd w:val="clear" w:color="auto" w:fill="FFFFFF"/>
        </w:rPr>
        <w:t>в</w:t>
      </w:r>
      <w:proofErr w:type="gramEnd"/>
      <w:r w:rsidR="00116FA7" w:rsidRPr="00FD506D">
        <w:rPr>
          <w:shd w:val="clear" w:color="auto" w:fill="FFFFFF"/>
        </w:rPr>
        <w:t xml:space="preserve"> </w:t>
      </w:r>
      <w:r w:rsidR="00FD506D">
        <w:rPr>
          <w:shd w:val="clear" w:color="auto" w:fill="FFFFFF"/>
        </w:rPr>
        <w:t xml:space="preserve">с. </w:t>
      </w:r>
      <w:proofErr w:type="spellStart"/>
      <w:r w:rsidR="00FD506D">
        <w:rPr>
          <w:shd w:val="clear" w:color="auto" w:fill="FFFFFF"/>
        </w:rPr>
        <w:t>Усть-Ухта</w:t>
      </w:r>
      <w:proofErr w:type="spellEnd"/>
      <w:r w:rsidR="00FD506D">
        <w:rPr>
          <w:shd w:val="clear" w:color="auto" w:fill="FFFFFF"/>
        </w:rPr>
        <w:t xml:space="preserve"> </w:t>
      </w:r>
      <w:r w:rsidR="00116FA7" w:rsidRPr="00FD506D">
        <w:rPr>
          <w:shd w:val="clear" w:color="auto" w:fill="FFFFFF"/>
        </w:rPr>
        <w:t xml:space="preserve">и </w:t>
      </w:r>
      <w:proofErr w:type="spellStart"/>
      <w:r w:rsidR="00FD506D">
        <w:rPr>
          <w:shd w:val="clear" w:color="auto" w:fill="FFFFFF"/>
        </w:rPr>
        <w:t>пгт</w:t>
      </w:r>
      <w:proofErr w:type="spellEnd"/>
      <w:r w:rsidR="00FD506D">
        <w:rPr>
          <w:shd w:val="clear" w:color="auto" w:fill="FFFFFF"/>
        </w:rPr>
        <w:t xml:space="preserve">. </w:t>
      </w:r>
      <w:proofErr w:type="spellStart"/>
      <w:r w:rsidR="00FD506D">
        <w:rPr>
          <w:shd w:val="clear" w:color="auto" w:fill="FFFFFF"/>
        </w:rPr>
        <w:t>Войвож</w:t>
      </w:r>
      <w:proofErr w:type="spellEnd"/>
      <w:r w:rsidR="00116FA7" w:rsidRPr="00FD506D">
        <w:rPr>
          <w:shd w:val="clear" w:color="auto" w:fill="FFFFFF"/>
        </w:rPr>
        <w:t xml:space="preserve">, детских комплексов в поселке Малая Пера, замена водозаборной колонки в </w:t>
      </w:r>
      <w:proofErr w:type="spellStart"/>
      <w:r w:rsidR="00116FA7" w:rsidRPr="00FD506D">
        <w:rPr>
          <w:shd w:val="clear" w:color="auto" w:fill="FFFFFF"/>
        </w:rPr>
        <w:t>пос</w:t>
      </w:r>
      <w:proofErr w:type="gramStart"/>
      <w:r w:rsidR="00116FA7" w:rsidRPr="00FD506D">
        <w:rPr>
          <w:shd w:val="clear" w:color="auto" w:fill="FFFFFF"/>
        </w:rPr>
        <w:t>.К</w:t>
      </w:r>
      <w:proofErr w:type="gramEnd"/>
      <w:r w:rsidR="00116FA7" w:rsidRPr="00FD506D">
        <w:rPr>
          <w:shd w:val="clear" w:color="auto" w:fill="FFFFFF"/>
        </w:rPr>
        <w:t>ерки</w:t>
      </w:r>
      <w:proofErr w:type="spellEnd"/>
      <w:r w:rsidR="00116FA7" w:rsidRPr="00FD506D">
        <w:rPr>
          <w:shd w:val="clear" w:color="auto" w:fill="FFFFFF"/>
        </w:rPr>
        <w:t xml:space="preserve">, а также приобретение контейнеров для сбора твердых коммунальных отходов для Сосногорска, поселка </w:t>
      </w:r>
      <w:proofErr w:type="spellStart"/>
      <w:r w:rsidR="00116FA7" w:rsidRPr="00FD506D">
        <w:rPr>
          <w:shd w:val="clear" w:color="auto" w:fill="FFFFFF"/>
        </w:rPr>
        <w:t>Лыа-Ель</w:t>
      </w:r>
      <w:proofErr w:type="spellEnd"/>
      <w:r w:rsidR="00116FA7" w:rsidRPr="00FD506D">
        <w:rPr>
          <w:shd w:val="clear" w:color="auto" w:fill="FFFFFF"/>
        </w:rPr>
        <w:t>, станции и деревни Пожня</w:t>
      </w:r>
      <w:r w:rsidR="006F1D55" w:rsidRPr="00FD506D">
        <w:rPr>
          <w:shd w:val="clear" w:color="auto" w:fill="FFFFFF"/>
        </w:rPr>
        <w:t>.</w:t>
      </w:r>
      <w:r w:rsidR="00281DB9" w:rsidRPr="00FD506D">
        <w:rPr>
          <w:color w:val="000000"/>
          <w:shd w:val="clear" w:color="auto" w:fill="FFFFFF"/>
        </w:rPr>
        <w:t>Планируется большой объем работ и по объект</w:t>
      </w:r>
      <w:r w:rsidR="007E49CB" w:rsidRPr="00FD506D">
        <w:rPr>
          <w:color w:val="000000"/>
          <w:shd w:val="clear" w:color="auto" w:fill="FFFFFF"/>
        </w:rPr>
        <w:t>ам жилищно-</w:t>
      </w:r>
      <w:r w:rsidR="00281DB9" w:rsidRPr="00FD506D">
        <w:rPr>
          <w:color w:val="000000"/>
          <w:shd w:val="clear" w:color="auto" w:fill="FFFFFF"/>
        </w:rPr>
        <w:t xml:space="preserve"> коммунальной отрасли. </w:t>
      </w:r>
    </w:p>
    <w:p w:rsidR="0045402E" w:rsidRPr="00C66874" w:rsidRDefault="0045402E" w:rsidP="00AA18D7">
      <w:pPr>
        <w:spacing w:after="0" w:line="240" w:lineRule="auto"/>
        <w:ind w:firstLine="567"/>
        <w:jc w:val="both"/>
        <w:rPr>
          <w:iCs/>
        </w:rPr>
      </w:pPr>
      <w:r w:rsidRPr="00FD506D">
        <w:rPr>
          <w:iCs/>
        </w:rPr>
        <w:t>Прошедший 2020</w:t>
      </w:r>
      <w:r w:rsidR="00FD506D">
        <w:rPr>
          <w:iCs/>
        </w:rPr>
        <w:t>-</w:t>
      </w:r>
      <w:r w:rsidRPr="00FD506D">
        <w:rPr>
          <w:iCs/>
        </w:rPr>
        <w:t xml:space="preserve">ый год отмечен ограничениями и сложностями, с которыми нам пришлось столкнуться в связи распространением новой </w:t>
      </w:r>
      <w:proofErr w:type="spellStart"/>
      <w:r w:rsidRPr="00FD506D">
        <w:rPr>
          <w:iCs/>
        </w:rPr>
        <w:t>коронавирусной</w:t>
      </w:r>
      <w:proofErr w:type="spellEnd"/>
      <w:r w:rsidRPr="00FD506D">
        <w:rPr>
          <w:iCs/>
        </w:rPr>
        <w:t xml:space="preserve"> инфекции. </w:t>
      </w:r>
      <w:proofErr w:type="gramStart"/>
      <w:r w:rsidRPr="00FD506D">
        <w:rPr>
          <w:iCs/>
        </w:rPr>
        <w:t>Тем не менее, мы смогли сохранить набранный темп укрепления района – реализовать все запланированные проекты по созданию комфортных условий для населения, по улучшению городской среды, ремонту дорог, объектов ЖКХ, рациональному использованию бюджетных и внебюджетных средств, мобилизации доходных источников консолидированного бюджета района, улучшению инвестиционной привлекательности района, претворению в жизнь национальных проектов РФ, эффективному решению вопросов местного значения, обеспечению координации деятельности органов местного</w:t>
      </w:r>
      <w:proofErr w:type="gramEnd"/>
      <w:r w:rsidRPr="00FD506D">
        <w:rPr>
          <w:iCs/>
        </w:rPr>
        <w:t xml:space="preserve"> самоуправления и всех ведомств на территории МО.</w:t>
      </w:r>
    </w:p>
    <w:p w:rsidR="00E5371F" w:rsidRPr="00A72B71" w:rsidRDefault="00E5371F" w:rsidP="00AA18D7">
      <w:pPr>
        <w:autoSpaceDE w:val="0"/>
        <w:autoSpaceDN w:val="0"/>
        <w:adjustRightInd w:val="0"/>
        <w:spacing w:after="0" w:line="240" w:lineRule="auto"/>
        <w:ind w:firstLine="709"/>
        <w:jc w:val="both"/>
      </w:pPr>
    </w:p>
    <w:sectPr w:rsidR="00E5371F" w:rsidRPr="00A72B71" w:rsidSect="00BE36F2">
      <w:pgSz w:w="11906" w:h="16838" w:code="9"/>
      <w:pgMar w:top="1134" w:right="849" w:bottom="993"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E1C" w:rsidRDefault="00981E1C" w:rsidP="00C02B39">
      <w:pPr>
        <w:spacing w:after="0" w:line="240" w:lineRule="auto"/>
      </w:pPr>
      <w:r>
        <w:separator/>
      </w:r>
    </w:p>
  </w:endnote>
  <w:endnote w:type="continuationSeparator" w:id="1">
    <w:p w:rsidR="00981E1C" w:rsidRDefault="00981E1C" w:rsidP="00C02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E1C" w:rsidRDefault="00981E1C" w:rsidP="00C02B39">
      <w:pPr>
        <w:spacing w:after="0" w:line="240" w:lineRule="auto"/>
      </w:pPr>
      <w:r>
        <w:separator/>
      </w:r>
    </w:p>
  </w:footnote>
  <w:footnote w:type="continuationSeparator" w:id="1">
    <w:p w:rsidR="00981E1C" w:rsidRDefault="00981E1C" w:rsidP="00C02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2C8"/>
    <w:multiLevelType w:val="hybridMultilevel"/>
    <w:tmpl w:val="113ECEF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630FC"/>
    <w:multiLevelType w:val="hybridMultilevel"/>
    <w:tmpl w:val="B5AAD312"/>
    <w:lvl w:ilvl="0" w:tplc="FD044B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07B1"/>
    <w:multiLevelType w:val="hybridMultilevel"/>
    <w:tmpl w:val="D6B67EEA"/>
    <w:lvl w:ilvl="0" w:tplc="F58EE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64AEF"/>
    <w:multiLevelType w:val="hybridMultilevel"/>
    <w:tmpl w:val="65AC13A6"/>
    <w:lvl w:ilvl="0" w:tplc="4B86B618">
      <w:start w:val="1"/>
      <w:numFmt w:val="decimal"/>
      <w:lvlText w:val="%1."/>
      <w:lvlJc w:val="left"/>
      <w:pPr>
        <w:ind w:left="927" w:hanging="360"/>
      </w:pPr>
      <w:rPr>
        <w:rFonts w:eastAsia="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870A72"/>
    <w:multiLevelType w:val="hybridMultilevel"/>
    <w:tmpl w:val="DBEC84A0"/>
    <w:lvl w:ilvl="0" w:tplc="E6F2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A294B"/>
    <w:multiLevelType w:val="hybridMultilevel"/>
    <w:tmpl w:val="A35806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B61950"/>
    <w:multiLevelType w:val="hybridMultilevel"/>
    <w:tmpl w:val="C2108856"/>
    <w:lvl w:ilvl="0" w:tplc="FAD44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8C1FCE"/>
    <w:multiLevelType w:val="hybridMultilevel"/>
    <w:tmpl w:val="A10CB3E2"/>
    <w:lvl w:ilvl="0" w:tplc="48124616">
      <w:start w:val="1"/>
      <w:numFmt w:val="decimal"/>
      <w:lvlText w:val="%1."/>
      <w:lvlJc w:val="left"/>
      <w:pPr>
        <w:ind w:left="1318" w:hanging="1176"/>
      </w:pPr>
      <w:rPr>
        <w:rFonts w:hint="default"/>
        <w:color w:val="auto"/>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1574544"/>
    <w:multiLevelType w:val="hybridMultilevel"/>
    <w:tmpl w:val="D56893E6"/>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9">
    <w:nsid w:val="22FE1CF3"/>
    <w:multiLevelType w:val="hybridMultilevel"/>
    <w:tmpl w:val="94A28772"/>
    <w:lvl w:ilvl="0" w:tplc="E6F2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60DDA"/>
    <w:multiLevelType w:val="hybridMultilevel"/>
    <w:tmpl w:val="220EC794"/>
    <w:lvl w:ilvl="0" w:tplc="961EA8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AD33C3"/>
    <w:multiLevelType w:val="hybridMultilevel"/>
    <w:tmpl w:val="F010570E"/>
    <w:lvl w:ilvl="0" w:tplc="48124616">
      <w:start w:val="1"/>
      <w:numFmt w:val="decimal"/>
      <w:lvlText w:val="%1."/>
      <w:lvlJc w:val="left"/>
      <w:pPr>
        <w:ind w:left="2453" w:hanging="1176"/>
      </w:pPr>
      <w:rPr>
        <w:rFonts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2ED25F3E"/>
    <w:multiLevelType w:val="hybridMultilevel"/>
    <w:tmpl w:val="1A36C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990507"/>
    <w:multiLevelType w:val="hybridMultilevel"/>
    <w:tmpl w:val="081467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342247"/>
    <w:multiLevelType w:val="hybridMultilevel"/>
    <w:tmpl w:val="648A980C"/>
    <w:lvl w:ilvl="0" w:tplc="E6F25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9056A"/>
    <w:multiLevelType w:val="hybridMultilevel"/>
    <w:tmpl w:val="B85638CC"/>
    <w:lvl w:ilvl="0" w:tplc="04190017">
      <w:start w:val="1"/>
      <w:numFmt w:val="lowerLetter"/>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49A0DEA"/>
    <w:multiLevelType w:val="hybridMultilevel"/>
    <w:tmpl w:val="741E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C5FD9"/>
    <w:multiLevelType w:val="hybridMultilevel"/>
    <w:tmpl w:val="5B70682E"/>
    <w:lvl w:ilvl="0" w:tplc="25EC4512">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780F11"/>
    <w:multiLevelType w:val="hybridMultilevel"/>
    <w:tmpl w:val="5C7A4A44"/>
    <w:lvl w:ilvl="0" w:tplc="9A30A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C320FC"/>
    <w:multiLevelType w:val="hybridMultilevel"/>
    <w:tmpl w:val="3EC8CD5C"/>
    <w:lvl w:ilvl="0" w:tplc="EE20D27A">
      <w:start w:val="1"/>
      <w:numFmt w:val="decimal"/>
      <w:lvlText w:val="%1)"/>
      <w:lvlJc w:val="left"/>
      <w:pPr>
        <w:ind w:left="644"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D550D6"/>
    <w:multiLevelType w:val="hybridMultilevel"/>
    <w:tmpl w:val="A2F62F24"/>
    <w:lvl w:ilvl="0" w:tplc="E6F2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FB0CBD"/>
    <w:multiLevelType w:val="hybridMultilevel"/>
    <w:tmpl w:val="A0682BDA"/>
    <w:lvl w:ilvl="0" w:tplc="E6F259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0602686"/>
    <w:multiLevelType w:val="hybridMultilevel"/>
    <w:tmpl w:val="151C2B48"/>
    <w:lvl w:ilvl="0" w:tplc="FD044B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A20FB3"/>
    <w:multiLevelType w:val="hybridMultilevel"/>
    <w:tmpl w:val="5B9C0C36"/>
    <w:lvl w:ilvl="0" w:tplc="3B6AB2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90501A"/>
    <w:multiLevelType w:val="hybridMultilevel"/>
    <w:tmpl w:val="488C7466"/>
    <w:lvl w:ilvl="0" w:tplc="FE14EE32">
      <w:start w:val="1"/>
      <w:numFmt w:val="decimal"/>
      <w:lvlText w:val="%1."/>
      <w:lvlJc w:val="left"/>
      <w:pPr>
        <w:ind w:left="1353" w:hanging="360"/>
      </w:pPr>
      <w:rPr>
        <w:rFonts w:hint="default"/>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51F4370B"/>
    <w:multiLevelType w:val="hybridMultilevel"/>
    <w:tmpl w:val="9B9C4BD2"/>
    <w:lvl w:ilvl="0" w:tplc="E6F25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A358B5"/>
    <w:multiLevelType w:val="hybridMultilevel"/>
    <w:tmpl w:val="4098630E"/>
    <w:lvl w:ilvl="0" w:tplc="15248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6B3B41"/>
    <w:multiLevelType w:val="hybridMultilevel"/>
    <w:tmpl w:val="E0E8B3DC"/>
    <w:lvl w:ilvl="0" w:tplc="70864D4A">
      <w:start w:val="1"/>
      <w:numFmt w:val="decimal"/>
      <w:lvlText w:val="%1)"/>
      <w:lvlJc w:val="left"/>
      <w:pPr>
        <w:ind w:left="1065" w:hanging="360"/>
      </w:pPr>
      <w:rPr>
        <w:rFonts w:hint="default"/>
        <w:b/>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5CE0853"/>
    <w:multiLevelType w:val="hybridMultilevel"/>
    <w:tmpl w:val="0B1C719A"/>
    <w:lvl w:ilvl="0" w:tplc="E6F2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513C27"/>
    <w:multiLevelType w:val="hybridMultilevel"/>
    <w:tmpl w:val="8EE42678"/>
    <w:lvl w:ilvl="0" w:tplc="ECA2B25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0">
    <w:nsid w:val="5BF46857"/>
    <w:multiLevelType w:val="hybridMultilevel"/>
    <w:tmpl w:val="5540C8B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BB75A0"/>
    <w:multiLevelType w:val="hybridMultilevel"/>
    <w:tmpl w:val="A27E603A"/>
    <w:lvl w:ilvl="0" w:tplc="E6F259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062842"/>
    <w:multiLevelType w:val="hybridMultilevel"/>
    <w:tmpl w:val="40A20658"/>
    <w:lvl w:ilvl="0" w:tplc="AFF4AEF0">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35E5DC6"/>
    <w:multiLevelType w:val="hybridMultilevel"/>
    <w:tmpl w:val="68D8C2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58E3897"/>
    <w:multiLevelType w:val="hybridMultilevel"/>
    <w:tmpl w:val="8D34A6A4"/>
    <w:lvl w:ilvl="0" w:tplc="FE767D9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3E31A4"/>
    <w:multiLevelType w:val="hybridMultilevel"/>
    <w:tmpl w:val="74B4A0BA"/>
    <w:lvl w:ilvl="0" w:tplc="8308635E">
      <w:start w:val="1"/>
      <w:numFmt w:val="bullet"/>
      <w:suff w:val="space"/>
      <w:lvlText w:val=""/>
      <w:lvlJc w:val="left"/>
      <w:pPr>
        <w:ind w:left="1083" w:hanging="363"/>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6">
    <w:nsid w:val="68B07F81"/>
    <w:multiLevelType w:val="hybridMultilevel"/>
    <w:tmpl w:val="B3425F5C"/>
    <w:lvl w:ilvl="0" w:tplc="E6F25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403EA"/>
    <w:multiLevelType w:val="hybridMultilevel"/>
    <w:tmpl w:val="D4A689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06200D"/>
    <w:multiLevelType w:val="hybridMultilevel"/>
    <w:tmpl w:val="7CE82E08"/>
    <w:lvl w:ilvl="0" w:tplc="D62E1C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0791CBD"/>
    <w:multiLevelType w:val="hybridMultilevel"/>
    <w:tmpl w:val="6D04BF4C"/>
    <w:lvl w:ilvl="0" w:tplc="E6F259B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0">
    <w:nsid w:val="735D76A9"/>
    <w:multiLevelType w:val="hybridMultilevel"/>
    <w:tmpl w:val="22BAA44E"/>
    <w:lvl w:ilvl="0" w:tplc="A1F2327C">
      <w:start w:val="1"/>
      <w:numFmt w:val="bullet"/>
      <w:suff w:val="space"/>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5BA1FF8"/>
    <w:multiLevelType w:val="hybridMultilevel"/>
    <w:tmpl w:val="3730A3DE"/>
    <w:lvl w:ilvl="0" w:tplc="FD044B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594A67"/>
    <w:multiLevelType w:val="hybridMultilevel"/>
    <w:tmpl w:val="1F7897EA"/>
    <w:lvl w:ilvl="0" w:tplc="FD044B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8AE71D8"/>
    <w:multiLevelType w:val="hybridMultilevel"/>
    <w:tmpl w:val="221E2432"/>
    <w:lvl w:ilvl="0" w:tplc="A25405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A3469F7"/>
    <w:multiLevelType w:val="hybridMultilevel"/>
    <w:tmpl w:val="4BC8AA66"/>
    <w:lvl w:ilvl="0" w:tplc="BF32589E">
      <w:start w:val="1"/>
      <w:numFmt w:val="decimal"/>
      <w:lvlText w:val="%1."/>
      <w:lvlJc w:val="left"/>
      <w:pPr>
        <w:ind w:left="1068" w:hanging="360"/>
      </w:pPr>
      <w:rPr>
        <w:rFonts w:ascii="Times New Roman" w:hAnsi="Times New Roman" w:cs="Times New Roman" w:hint="default"/>
        <w:sz w:val="28"/>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23"/>
  </w:num>
  <w:num w:numId="3">
    <w:abstractNumId w:val="0"/>
  </w:num>
  <w:num w:numId="4">
    <w:abstractNumId w:val="32"/>
  </w:num>
  <w:num w:numId="5">
    <w:abstractNumId w:val="37"/>
  </w:num>
  <w:num w:numId="6">
    <w:abstractNumId w:val="29"/>
  </w:num>
  <w:num w:numId="7">
    <w:abstractNumId w:val="24"/>
  </w:num>
  <w:num w:numId="8">
    <w:abstractNumId w:val="22"/>
  </w:num>
  <w:num w:numId="9">
    <w:abstractNumId w:val="2"/>
  </w:num>
  <w:num w:numId="10">
    <w:abstractNumId w:val="7"/>
  </w:num>
  <w:num w:numId="11">
    <w:abstractNumId w:val="18"/>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4"/>
  </w:num>
  <w:num w:numId="16">
    <w:abstractNumId w:val="33"/>
  </w:num>
  <w:num w:numId="17">
    <w:abstractNumId w:val="12"/>
  </w:num>
  <w:num w:numId="18">
    <w:abstractNumId w:val="13"/>
  </w:num>
  <w:num w:numId="19">
    <w:abstractNumId w:val="5"/>
  </w:num>
  <w:num w:numId="20">
    <w:abstractNumId w:val="30"/>
  </w:num>
  <w:num w:numId="21">
    <w:abstractNumId w:val="38"/>
  </w:num>
  <w:num w:numId="22">
    <w:abstractNumId w:val="20"/>
  </w:num>
  <w:num w:numId="23">
    <w:abstractNumId w:val="10"/>
  </w:num>
  <w:num w:numId="24">
    <w:abstractNumId w:val="41"/>
  </w:num>
  <w:num w:numId="25">
    <w:abstractNumId w:val="3"/>
  </w:num>
  <w:num w:numId="26">
    <w:abstractNumId w:val="42"/>
  </w:num>
  <w:num w:numId="27">
    <w:abstractNumId w:val="1"/>
  </w:num>
  <w:num w:numId="28">
    <w:abstractNumId w:val="43"/>
  </w:num>
  <w:num w:numId="29">
    <w:abstractNumId w:val="19"/>
  </w:num>
  <w:num w:numId="30">
    <w:abstractNumId w:val="31"/>
  </w:num>
  <w:num w:numId="31">
    <w:abstractNumId w:val="21"/>
  </w:num>
  <w:num w:numId="32">
    <w:abstractNumId w:val="36"/>
  </w:num>
  <w:num w:numId="33">
    <w:abstractNumId w:val="28"/>
  </w:num>
  <w:num w:numId="34">
    <w:abstractNumId w:val="39"/>
  </w:num>
  <w:num w:numId="35">
    <w:abstractNumId w:val="4"/>
  </w:num>
  <w:num w:numId="36">
    <w:abstractNumId w:val="15"/>
  </w:num>
  <w:num w:numId="37">
    <w:abstractNumId w:val="9"/>
  </w:num>
  <w:num w:numId="38">
    <w:abstractNumId w:val="14"/>
  </w:num>
  <w:num w:numId="39">
    <w:abstractNumId w:val="25"/>
  </w:num>
  <w:num w:numId="40">
    <w:abstractNumId w:val="40"/>
  </w:num>
  <w:num w:numId="41">
    <w:abstractNumId w:val="35"/>
  </w:num>
  <w:num w:numId="42">
    <w:abstractNumId w:val="8"/>
  </w:num>
  <w:num w:numId="43">
    <w:abstractNumId w:val="16"/>
  </w:num>
  <w:num w:numId="44">
    <w:abstractNumId w:val="34"/>
  </w:num>
  <w:num w:numId="45">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163"/>
  <w:displayHorizontalDrawingGridEvery w:val="0"/>
  <w:displayVerticalDrawingGridEvery w:val="2"/>
  <w:characterSpacingControl w:val="doNotCompress"/>
  <w:hdrShapeDefaults>
    <o:shapedefaults v:ext="edit" spidmax="23553"/>
  </w:hdrShapeDefaults>
  <w:footnotePr>
    <w:footnote w:id="0"/>
    <w:footnote w:id="1"/>
  </w:footnotePr>
  <w:endnotePr>
    <w:endnote w:id="0"/>
    <w:endnote w:id="1"/>
  </w:endnotePr>
  <w:compat/>
  <w:rsids>
    <w:rsidRoot w:val="009757F0"/>
    <w:rsid w:val="00000F15"/>
    <w:rsid w:val="000015FF"/>
    <w:rsid w:val="00001885"/>
    <w:rsid w:val="00001BFB"/>
    <w:rsid w:val="00002FB8"/>
    <w:rsid w:val="00003D8C"/>
    <w:rsid w:val="00005741"/>
    <w:rsid w:val="000062ED"/>
    <w:rsid w:val="00006F59"/>
    <w:rsid w:val="00011587"/>
    <w:rsid w:val="0001230E"/>
    <w:rsid w:val="00012815"/>
    <w:rsid w:val="00012F6E"/>
    <w:rsid w:val="000137CF"/>
    <w:rsid w:val="00015253"/>
    <w:rsid w:val="000156C2"/>
    <w:rsid w:val="00015CF5"/>
    <w:rsid w:val="0002069A"/>
    <w:rsid w:val="00021A17"/>
    <w:rsid w:val="00023AB3"/>
    <w:rsid w:val="000246E4"/>
    <w:rsid w:val="00024E0C"/>
    <w:rsid w:val="00027850"/>
    <w:rsid w:val="000279AB"/>
    <w:rsid w:val="00027DFA"/>
    <w:rsid w:val="00030035"/>
    <w:rsid w:val="0003274A"/>
    <w:rsid w:val="000329D1"/>
    <w:rsid w:val="00032F68"/>
    <w:rsid w:val="000354FD"/>
    <w:rsid w:val="00035718"/>
    <w:rsid w:val="000369A5"/>
    <w:rsid w:val="00037102"/>
    <w:rsid w:val="00040563"/>
    <w:rsid w:val="00040763"/>
    <w:rsid w:val="000408F6"/>
    <w:rsid w:val="00040C1B"/>
    <w:rsid w:val="0004106E"/>
    <w:rsid w:val="00045CAE"/>
    <w:rsid w:val="00047119"/>
    <w:rsid w:val="00047181"/>
    <w:rsid w:val="00047FDC"/>
    <w:rsid w:val="0005047F"/>
    <w:rsid w:val="0005081E"/>
    <w:rsid w:val="00051108"/>
    <w:rsid w:val="00051881"/>
    <w:rsid w:val="00052295"/>
    <w:rsid w:val="00053724"/>
    <w:rsid w:val="00053859"/>
    <w:rsid w:val="000545FD"/>
    <w:rsid w:val="00056244"/>
    <w:rsid w:val="00057AAA"/>
    <w:rsid w:val="00062189"/>
    <w:rsid w:val="00062A49"/>
    <w:rsid w:val="00062AF9"/>
    <w:rsid w:val="000636B7"/>
    <w:rsid w:val="00063A39"/>
    <w:rsid w:val="0006547C"/>
    <w:rsid w:val="00066400"/>
    <w:rsid w:val="0006737D"/>
    <w:rsid w:val="00070AB1"/>
    <w:rsid w:val="00070B9B"/>
    <w:rsid w:val="00071310"/>
    <w:rsid w:val="00072A4F"/>
    <w:rsid w:val="00072D0D"/>
    <w:rsid w:val="0007398A"/>
    <w:rsid w:val="000742DF"/>
    <w:rsid w:val="000747BF"/>
    <w:rsid w:val="00075074"/>
    <w:rsid w:val="000751AD"/>
    <w:rsid w:val="0007579A"/>
    <w:rsid w:val="000769C0"/>
    <w:rsid w:val="00076F93"/>
    <w:rsid w:val="00077101"/>
    <w:rsid w:val="00077EFB"/>
    <w:rsid w:val="0008036B"/>
    <w:rsid w:val="00081854"/>
    <w:rsid w:val="0008191E"/>
    <w:rsid w:val="00081FA8"/>
    <w:rsid w:val="00084732"/>
    <w:rsid w:val="00084FA9"/>
    <w:rsid w:val="00085B5A"/>
    <w:rsid w:val="00086020"/>
    <w:rsid w:val="000879A4"/>
    <w:rsid w:val="00091141"/>
    <w:rsid w:val="000919F3"/>
    <w:rsid w:val="00091B56"/>
    <w:rsid w:val="0009236B"/>
    <w:rsid w:val="00096F03"/>
    <w:rsid w:val="000A0B3F"/>
    <w:rsid w:val="000A20A8"/>
    <w:rsid w:val="000A2507"/>
    <w:rsid w:val="000A48D8"/>
    <w:rsid w:val="000A4B54"/>
    <w:rsid w:val="000A4BFA"/>
    <w:rsid w:val="000A66CC"/>
    <w:rsid w:val="000A79BA"/>
    <w:rsid w:val="000A7F68"/>
    <w:rsid w:val="000B1508"/>
    <w:rsid w:val="000B17C1"/>
    <w:rsid w:val="000B19FF"/>
    <w:rsid w:val="000B410F"/>
    <w:rsid w:val="000B55C4"/>
    <w:rsid w:val="000B6923"/>
    <w:rsid w:val="000C43CF"/>
    <w:rsid w:val="000C4692"/>
    <w:rsid w:val="000C4B49"/>
    <w:rsid w:val="000C525D"/>
    <w:rsid w:val="000C55B9"/>
    <w:rsid w:val="000C6DA4"/>
    <w:rsid w:val="000C7680"/>
    <w:rsid w:val="000D00B4"/>
    <w:rsid w:val="000D10E2"/>
    <w:rsid w:val="000D29E9"/>
    <w:rsid w:val="000D2C11"/>
    <w:rsid w:val="000D7FE9"/>
    <w:rsid w:val="000E0FB8"/>
    <w:rsid w:val="000E2D39"/>
    <w:rsid w:val="000E5513"/>
    <w:rsid w:val="000E5533"/>
    <w:rsid w:val="000E5CCE"/>
    <w:rsid w:val="000E6621"/>
    <w:rsid w:val="000F2269"/>
    <w:rsid w:val="000F3242"/>
    <w:rsid w:val="000F3B9F"/>
    <w:rsid w:val="000F4CCD"/>
    <w:rsid w:val="000F4EB2"/>
    <w:rsid w:val="000F4FD4"/>
    <w:rsid w:val="000F51C6"/>
    <w:rsid w:val="000F528A"/>
    <w:rsid w:val="000F5555"/>
    <w:rsid w:val="000F5BF1"/>
    <w:rsid w:val="000F6FBE"/>
    <w:rsid w:val="00100A34"/>
    <w:rsid w:val="00101190"/>
    <w:rsid w:val="0010126F"/>
    <w:rsid w:val="00102ADA"/>
    <w:rsid w:val="00103C1F"/>
    <w:rsid w:val="00104615"/>
    <w:rsid w:val="00104A89"/>
    <w:rsid w:val="00105597"/>
    <w:rsid w:val="0010757A"/>
    <w:rsid w:val="001114C2"/>
    <w:rsid w:val="001164AD"/>
    <w:rsid w:val="0011693D"/>
    <w:rsid w:val="00116FA7"/>
    <w:rsid w:val="0012007B"/>
    <w:rsid w:val="00121D08"/>
    <w:rsid w:val="00122269"/>
    <w:rsid w:val="0012336B"/>
    <w:rsid w:val="00126958"/>
    <w:rsid w:val="0012726B"/>
    <w:rsid w:val="0012783F"/>
    <w:rsid w:val="00131053"/>
    <w:rsid w:val="0013239E"/>
    <w:rsid w:val="00132DD4"/>
    <w:rsid w:val="001330C3"/>
    <w:rsid w:val="0013396E"/>
    <w:rsid w:val="00133F5F"/>
    <w:rsid w:val="001349A0"/>
    <w:rsid w:val="001352E4"/>
    <w:rsid w:val="00135A2D"/>
    <w:rsid w:val="0013726C"/>
    <w:rsid w:val="001379F6"/>
    <w:rsid w:val="001405EB"/>
    <w:rsid w:val="001406BC"/>
    <w:rsid w:val="001424CE"/>
    <w:rsid w:val="001440F7"/>
    <w:rsid w:val="00144466"/>
    <w:rsid w:val="00144CDF"/>
    <w:rsid w:val="00146C4A"/>
    <w:rsid w:val="001476E4"/>
    <w:rsid w:val="001503EB"/>
    <w:rsid w:val="00150E62"/>
    <w:rsid w:val="00151AAE"/>
    <w:rsid w:val="001522A6"/>
    <w:rsid w:val="00152B13"/>
    <w:rsid w:val="00153B80"/>
    <w:rsid w:val="00155C33"/>
    <w:rsid w:val="00155D6C"/>
    <w:rsid w:val="00160CB1"/>
    <w:rsid w:val="001612D4"/>
    <w:rsid w:val="00163611"/>
    <w:rsid w:val="00164574"/>
    <w:rsid w:val="00164F5B"/>
    <w:rsid w:val="001668D6"/>
    <w:rsid w:val="00167A5C"/>
    <w:rsid w:val="00172EEB"/>
    <w:rsid w:val="001737E7"/>
    <w:rsid w:val="00173954"/>
    <w:rsid w:val="001746FC"/>
    <w:rsid w:val="0017711F"/>
    <w:rsid w:val="00177E1C"/>
    <w:rsid w:val="001806CC"/>
    <w:rsid w:val="00180E42"/>
    <w:rsid w:val="00184761"/>
    <w:rsid w:val="001848EC"/>
    <w:rsid w:val="00185649"/>
    <w:rsid w:val="001867D3"/>
    <w:rsid w:val="00187206"/>
    <w:rsid w:val="0018739A"/>
    <w:rsid w:val="001874D1"/>
    <w:rsid w:val="00187CD2"/>
    <w:rsid w:val="00190664"/>
    <w:rsid w:val="00191C03"/>
    <w:rsid w:val="001929DD"/>
    <w:rsid w:val="00192A94"/>
    <w:rsid w:val="00193869"/>
    <w:rsid w:val="00194F2A"/>
    <w:rsid w:val="001A1BC8"/>
    <w:rsid w:val="001A2CAB"/>
    <w:rsid w:val="001A529B"/>
    <w:rsid w:val="001A54FB"/>
    <w:rsid w:val="001A5A12"/>
    <w:rsid w:val="001A6356"/>
    <w:rsid w:val="001A67EF"/>
    <w:rsid w:val="001A75AD"/>
    <w:rsid w:val="001B3500"/>
    <w:rsid w:val="001B36EA"/>
    <w:rsid w:val="001B62B3"/>
    <w:rsid w:val="001B6705"/>
    <w:rsid w:val="001B68D4"/>
    <w:rsid w:val="001B76EE"/>
    <w:rsid w:val="001C0CC1"/>
    <w:rsid w:val="001C3ABA"/>
    <w:rsid w:val="001C3C23"/>
    <w:rsid w:val="001C54C8"/>
    <w:rsid w:val="001C56AF"/>
    <w:rsid w:val="001C5C5B"/>
    <w:rsid w:val="001C71E2"/>
    <w:rsid w:val="001C794C"/>
    <w:rsid w:val="001D081E"/>
    <w:rsid w:val="001D0F22"/>
    <w:rsid w:val="001D167B"/>
    <w:rsid w:val="001D2BC4"/>
    <w:rsid w:val="001D3F73"/>
    <w:rsid w:val="001D4870"/>
    <w:rsid w:val="001D4EB2"/>
    <w:rsid w:val="001D5092"/>
    <w:rsid w:val="001D5939"/>
    <w:rsid w:val="001D5E53"/>
    <w:rsid w:val="001D6239"/>
    <w:rsid w:val="001D73A9"/>
    <w:rsid w:val="001D7616"/>
    <w:rsid w:val="001E1384"/>
    <w:rsid w:val="001E1558"/>
    <w:rsid w:val="001E1B2C"/>
    <w:rsid w:val="001E262A"/>
    <w:rsid w:val="001E2742"/>
    <w:rsid w:val="001E69A9"/>
    <w:rsid w:val="001E6EC0"/>
    <w:rsid w:val="001E773E"/>
    <w:rsid w:val="001F2B4B"/>
    <w:rsid w:val="001F34F4"/>
    <w:rsid w:val="001F37A1"/>
    <w:rsid w:val="001F5362"/>
    <w:rsid w:val="001F5673"/>
    <w:rsid w:val="001F7204"/>
    <w:rsid w:val="001F7AA1"/>
    <w:rsid w:val="002003F7"/>
    <w:rsid w:val="0020070A"/>
    <w:rsid w:val="0020227D"/>
    <w:rsid w:val="002027A7"/>
    <w:rsid w:val="00203AB2"/>
    <w:rsid w:val="00205B1C"/>
    <w:rsid w:val="00206582"/>
    <w:rsid w:val="00206A47"/>
    <w:rsid w:val="00207C7B"/>
    <w:rsid w:val="00210493"/>
    <w:rsid w:val="0021092D"/>
    <w:rsid w:val="002119AD"/>
    <w:rsid w:val="00211E3B"/>
    <w:rsid w:val="00213B99"/>
    <w:rsid w:val="00217DF1"/>
    <w:rsid w:val="002210E3"/>
    <w:rsid w:val="00222660"/>
    <w:rsid w:val="00222E32"/>
    <w:rsid w:val="00223278"/>
    <w:rsid w:val="002251D7"/>
    <w:rsid w:val="00226443"/>
    <w:rsid w:val="002264D3"/>
    <w:rsid w:val="002276A7"/>
    <w:rsid w:val="00230980"/>
    <w:rsid w:val="002315C7"/>
    <w:rsid w:val="00233490"/>
    <w:rsid w:val="00233FD5"/>
    <w:rsid w:val="0023405B"/>
    <w:rsid w:val="002340BE"/>
    <w:rsid w:val="00235AB3"/>
    <w:rsid w:val="00236FBF"/>
    <w:rsid w:val="0023709C"/>
    <w:rsid w:val="0024019E"/>
    <w:rsid w:val="00240952"/>
    <w:rsid w:val="002409BF"/>
    <w:rsid w:val="00240A28"/>
    <w:rsid w:val="00240C01"/>
    <w:rsid w:val="00241304"/>
    <w:rsid w:val="0024134E"/>
    <w:rsid w:val="0024199E"/>
    <w:rsid w:val="00242CC4"/>
    <w:rsid w:val="00244E21"/>
    <w:rsid w:val="002454D3"/>
    <w:rsid w:val="00245F54"/>
    <w:rsid w:val="002460FC"/>
    <w:rsid w:val="00246883"/>
    <w:rsid w:val="00246D0F"/>
    <w:rsid w:val="00247425"/>
    <w:rsid w:val="00247552"/>
    <w:rsid w:val="00247EAE"/>
    <w:rsid w:val="00250732"/>
    <w:rsid w:val="002509C2"/>
    <w:rsid w:val="00253009"/>
    <w:rsid w:val="002544B1"/>
    <w:rsid w:val="00255147"/>
    <w:rsid w:val="00255490"/>
    <w:rsid w:val="0025779C"/>
    <w:rsid w:val="00262A0A"/>
    <w:rsid w:val="002630E8"/>
    <w:rsid w:val="00263A06"/>
    <w:rsid w:val="002642D5"/>
    <w:rsid w:val="00267573"/>
    <w:rsid w:val="00267B00"/>
    <w:rsid w:val="002703F8"/>
    <w:rsid w:val="002719FE"/>
    <w:rsid w:val="00274633"/>
    <w:rsid w:val="00275D10"/>
    <w:rsid w:val="0027708B"/>
    <w:rsid w:val="00277906"/>
    <w:rsid w:val="00277C30"/>
    <w:rsid w:val="00280546"/>
    <w:rsid w:val="0028084E"/>
    <w:rsid w:val="00280B8B"/>
    <w:rsid w:val="00280BD1"/>
    <w:rsid w:val="00281DB9"/>
    <w:rsid w:val="0028258E"/>
    <w:rsid w:val="002826F7"/>
    <w:rsid w:val="00282E5C"/>
    <w:rsid w:val="0028424C"/>
    <w:rsid w:val="00284C9F"/>
    <w:rsid w:val="00284D22"/>
    <w:rsid w:val="002867EC"/>
    <w:rsid w:val="002869A4"/>
    <w:rsid w:val="0029049D"/>
    <w:rsid w:val="00290E2F"/>
    <w:rsid w:val="00296118"/>
    <w:rsid w:val="0029691C"/>
    <w:rsid w:val="002A2E80"/>
    <w:rsid w:val="002A3ACA"/>
    <w:rsid w:val="002A47CB"/>
    <w:rsid w:val="002A48D4"/>
    <w:rsid w:val="002A5107"/>
    <w:rsid w:val="002A6A67"/>
    <w:rsid w:val="002A7ABB"/>
    <w:rsid w:val="002A7C0C"/>
    <w:rsid w:val="002A7EDB"/>
    <w:rsid w:val="002B06B2"/>
    <w:rsid w:val="002B15AB"/>
    <w:rsid w:val="002B2529"/>
    <w:rsid w:val="002B316E"/>
    <w:rsid w:val="002B4AF9"/>
    <w:rsid w:val="002B5B4D"/>
    <w:rsid w:val="002B65EF"/>
    <w:rsid w:val="002B6BAA"/>
    <w:rsid w:val="002B761F"/>
    <w:rsid w:val="002C356A"/>
    <w:rsid w:val="002C40EB"/>
    <w:rsid w:val="002C4619"/>
    <w:rsid w:val="002C4F1D"/>
    <w:rsid w:val="002C5284"/>
    <w:rsid w:val="002C6CF8"/>
    <w:rsid w:val="002C717E"/>
    <w:rsid w:val="002D04DE"/>
    <w:rsid w:val="002D1A10"/>
    <w:rsid w:val="002D274C"/>
    <w:rsid w:val="002D35FF"/>
    <w:rsid w:val="002D4626"/>
    <w:rsid w:val="002D4767"/>
    <w:rsid w:val="002D6769"/>
    <w:rsid w:val="002E010F"/>
    <w:rsid w:val="002E1068"/>
    <w:rsid w:val="002E12F8"/>
    <w:rsid w:val="002E18B3"/>
    <w:rsid w:val="002E2401"/>
    <w:rsid w:val="002F002E"/>
    <w:rsid w:val="002F1F9C"/>
    <w:rsid w:val="002F20C3"/>
    <w:rsid w:val="002F2522"/>
    <w:rsid w:val="002F3C3E"/>
    <w:rsid w:val="002F3F80"/>
    <w:rsid w:val="002F4646"/>
    <w:rsid w:val="003002A1"/>
    <w:rsid w:val="00301A00"/>
    <w:rsid w:val="00302419"/>
    <w:rsid w:val="00302D44"/>
    <w:rsid w:val="00303A8D"/>
    <w:rsid w:val="00303CF9"/>
    <w:rsid w:val="00304B42"/>
    <w:rsid w:val="00304E18"/>
    <w:rsid w:val="00305827"/>
    <w:rsid w:val="00307C56"/>
    <w:rsid w:val="00310228"/>
    <w:rsid w:val="00310A4F"/>
    <w:rsid w:val="00311469"/>
    <w:rsid w:val="003119F1"/>
    <w:rsid w:val="00311B3D"/>
    <w:rsid w:val="00312522"/>
    <w:rsid w:val="00312B57"/>
    <w:rsid w:val="00313065"/>
    <w:rsid w:val="00313A23"/>
    <w:rsid w:val="003144DF"/>
    <w:rsid w:val="0031674F"/>
    <w:rsid w:val="003215A3"/>
    <w:rsid w:val="00322C1A"/>
    <w:rsid w:val="00322C69"/>
    <w:rsid w:val="00322D7A"/>
    <w:rsid w:val="00322F99"/>
    <w:rsid w:val="00325138"/>
    <w:rsid w:val="00325243"/>
    <w:rsid w:val="00325CBF"/>
    <w:rsid w:val="00327BE1"/>
    <w:rsid w:val="0033340D"/>
    <w:rsid w:val="003358C5"/>
    <w:rsid w:val="00335D73"/>
    <w:rsid w:val="003362E2"/>
    <w:rsid w:val="00337670"/>
    <w:rsid w:val="003406CE"/>
    <w:rsid w:val="00340CEF"/>
    <w:rsid w:val="00341040"/>
    <w:rsid w:val="00341C24"/>
    <w:rsid w:val="00342046"/>
    <w:rsid w:val="00347438"/>
    <w:rsid w:val="0035141C"/>
    <w:rsid w:val="003514F3"/>
    <w:rsid w:val="003515BB"/>
    <w:rsid w:val="003526C5"/>
    <w:rsid w:val="00352FB5"/>
    <w:rsid w:val="00353931"/>
    <w:rsid w:val="003548E1"/>
    <w:rsid w:val="0035549D"/>
    <w:rsid w:val="00355C50"/>
    <w:rsid w:val="00355EC0"/>
    <w:rsid w:val="00356426"/>
    <w:rsid w:val="00360AB8"/>
    <w:rsid w:val="00360C60"/>
    <w:rsid w:val="00361400"/>
    <w:rsid w:val="00361CE5"/>
    <w:rsid w:val="00363689"/>
    <w:rsid w:val="0036764F"/>
    <w:rsid w:val="003718BE"/>
    <w:rsid w:val="0037276C"/>
    <w:rsid w:val="00373033"/>
    <w:rsid w:val="00373F84"/>
    <w:rsid w:val="003751A8"/>
    <w:rsid w:val="00380224"/>
    <w:rsid w:val="00381B05"/>
    <w:rsid w:val="00382E69"/>
    <w:rsid w:val="003844C0"/>
    <w:rsid w:val="00384869"/>
    <w:rsid w:val="003871C9"/>
    <w:rsid w:val="003901CF"/>
    <w:rsid w:val="00390430"/>
    <w:rsid w:val="003904B2"/>
    <w:rsid w:val="00391593"/>
    <w:rsid w:val="003922A2"/>
    <w:rsid w:val="00392882"/>
    <w:rsid w:val="00393C31"/>
    <w:rsid w:val="00393E0D"/>
    <w:rsid w:val="00393F27"/>
    <w:rsid w:val="0039471B"/>
    <w:rsid w:val="0039488B"/>
    <w:rsid w:val="00394AC1"/>
    <w:rsid w:val="00394E55"/>
    <w:rsid w:val="00395045"/>
    <w:rsid w:val="00395FD1"/>
    <w:rsid w:val="00397247"/>
    <w:rsid w:val="003A0A8C"/>
    <w:rsid w:val="003A0F3B"/>
    <w:rsid w:val="003A2B89"/>
    <w:rsid w:val="003A32AF"/>
    <w:rsid w:val="003A34D0"/>
    <w:rsid w:val="003A37A9"/>
    <w:rsid w:val="003A4D2C"/>
    <w:rsid w:val="003A658D"/>
    <w:rsid w:val="003A6926"/>
    <w:rsid w:val="003A6D41"/>
    <w:rsid w:val="003B02FB"/>
    <w:rsid w:val="003B0578"/>
    <w:rsid w:val="003B10A2"/>
    <w:rsid w:val="003B14EE"/>
    <w:rsid w:val="003B1AEC"/>
    <w:rsid w:val="003B2201"/>
    <w:rsid w:val="003B27B9"/>
    <w:rsid w:val="003B2C0E"/>
    <w:rsid w:val="003B3013"/>
    <w:rsid w:val="003B3B2A"/>
    <w:rsid w:val="003B5DB4"/>
    <w:rsid w:val="003B77E7"/>
    <w:rsid w:val="003B7D11"/>
    <w:rsid w:val="003C080B"/>
    <w:rsid w:val="003C1AE5"/>
    <w:rsid w:val="003C2565"/>
    <w:rsid w:val="003C3ABB"/>
    <w:rsid w:val="003C43DC"/>
    <w:rsid w:val="003C4DD7"/>
    <w:rsid w:val="003C4F42"/>
    <w:rsid w:val="003D0597"/>
    <w:rsid w:val="003D2B87"/>
    <w:rsid w:val="003D2E72"/>
    <w:rsid w:val="003D2F44"/>
    <w:rsid w:val="003D331D"/>
    <w:rsid w:val="003D3A95"/>
    <w:rsid w:val="003D676F"/>
    <w:rsid w:val="003D6AEE"/>
    <w:rsid w:val="003D71A2"/>
    <w:rsid w:val="003D738B"/>
    <w:rsid w:val="003D783A"/>
    <w:rsid w:val="003E0139"/>
    <w:rsid w:val="003E1BA0"/>
    <w:rsid w:val="003E4423"/>
    <w:rsid w:val="003E4C0A"/>
    <w:rsid w:val="003E57A6"/>
    <w:rsid w:val="003E7D9E"/>
    <w:rsid w:val="003F0FF4"/>
    <w:rsid w:val="003F32C2"/>
    <w:rsid w:val="003F4779"/>
    <w:rsid w:val="003F7482"/>
    <w:rsid w:val="003F7BCE"/>
    <w:rsid w:val="004007AC"/>
    <w:rsid w:val="00400C53"/>
    <w:rsid w:val="00400C91"/>
    <w:rsid w:val="00401221"/>
    <w:rsid w:val="004023B7"/>
    <w:rsid w:val="00402506"/>
    <w:rsid w:val="0040268D"/>
    <w:rsid w:val="00403476"/>
    <w:rsid w:val="00404EA8"/>
    <w:rsid w:val="00404ECE"/>
    <w:rsid w:val="00405340"/>
    <w:rsid w:val="00405BDC"/>
    <w:rsid w:val="004107C2"/>
    <w:rsid w:val="00414034"/>
    <w:rsid w:val="004156FC"/>
    <w:rsid w:val="00415E26"/>
    <w:rsid w:val="004209B8"/>
    <w:rsid w:val="004219DF"/>
    <w:rsid w:val="00425017"/>
    <w:rsid w:val="0042529D"/>
    <w:rsid w:val="0042554B"/>
    <w:rsid w:val="00425AD9"/>
    <w:rsid w:val="00425E3E"/>
    <w:rsid w:val="00426FE1"/>
    <w:rsid w:val="00430250"/>
    <w:rsid w:val="0043085E"/>
    <w:rsid w:val="00431C7E"/>
    <w:rsid w:val="00432544"/>
    <w:rsid w:val="00433732"/>
    <w:rsid w:val="00433C32"/>
    <w:rsid w:val="00434393"/>
    <w:rsid w:val="0043561A"/>
    <w:rsid w:val="004357A1"/>
    <w:rsid w:val="004379DA"/>
    <w:rsid w:val="00440DD3"/>
    <w:rsid w:val="00441231"/>
    <w:rsid w:val="00443FF6"/>
    <w:rsid w:val="00444466"/>
    <w:rsid w:val="00444808"/>
    <w:rsid w:val="00446CB0"/>
    <w:rsid w:val="00447924"/>
    <w:rsid w:val="00451F16"/>
    <w:rsid w:val="00452AA5"/>
    <w:rsid w:val="0045348D"/>
    <w:rsid w:val="004537E7"/>
    <w:rsid w:val="0045402E"/>
    <w:rsid w:val="00455993"/>
    <w:rsid w:val="00456819"/>
    <w:rsid w:val="00456C80"/>
    <w:rsid w:val="00457775"/>
    <w:rsid w:val="00460268"/>
    <w:rsid w:val="0046121E"/>
    <w:rsid w:val="0046129B"/>
    <w:rsid w:val="00462FED"/>
    <w:rsid w:val="004636BD"/>
    <w:rsid w:val="00464250"/>
    <w:rsid w:val="00464A40"/>
    <w:rsid w:val="00465B7E"/>
    <w:rsid w:val="00466312"/>
    <w:rsid w:val="0046659F"/>
    <w:rsid w:val="00467406"/>
    <w:rsid w:val="004719B7"/>
    <w:rsid w:val="0047398C"/>
    <w:rsid w:val="004759AA"/>
    <w:rsid w:val="0047669A"/>
    <w:rsid w:val="00476747"/>
    <w:rsid w:val="004770D2"/>
    <w:rsid w:val="0047742D"/>
    <w:rsid w:val="00477D9B"/>
    <w:rsid w:val="00485EE6"/>
    <w:rsid w:val="00486FA0"/>
    <w:rsid w:val="00490882"/>
    <w:rsid w:val="00490B0F"/>
    <w:rsid w:val="00491A51"/>
    <w:rsid w:val="0049369A"/>
    <w:rsid w:val="00494487"/>
    <w:rsid w:val="00494D93"/>
    <w:rsid w:val="00495767"/>
    <w:rsid w:val="0049601F"/>
    <w:rsid w:val="00497026"/>
    <w:rsid w:val="00497744"/>
    <w:rsid w:val="004A0292"/>
    <w:rsid w:val="004A0E46"/>
    <w:rsid w:val="004A17C5"/>
    <w:rsid w:val="004A18EF"/>
    <w:rsid w:val="004A2DC1"/>
    <w:rsid w:val="004A2FB8"/>
    <w:rsid w:val="004A373B"/>
    <w:rsid w:val="004A3E86"/>
    <w:rsid w:val="004A46B8"/>
    <w:rsid w:val="004A5765"/>
    <w:rsid w:val="004A5D10"/>
    <w:rsid w:val="004A616B"/>
    <w:rsid w:val="004A7EA0"/>
    <w:rsid w:val="004B1A7A"/>
    <w:rsid w:val="004B2AF7"/>
    <w:rsid w:val="004B387E"/>
    <w:rsid w:val="004B3AAF"/>
    <w:rsid w:val="004B406C"/>
    <w:rsid w:val="004B62C3"/>
    <w:rsid w:val="004C0B0B"/>
    <w:rsid w:val="004C3043"/>
    <w:rsid w:val="004C39FC"/>
    <w:rsid w:val="004C510A"/>
    <w:rsid w:val="004C5890"/>
    <w:rsid w:val="004C5C42"/>
    <w:rsid w:val="004D0A4E"/>
    <w:rsid w:val="004D0E95"/>
    <w:rsid w:val="004D2033"/>
    <w:rsid w:val="004D29FA"/>
    <w:rsid w:val="004D3F8D"/>
    <w:rsid w:val="004D640D"/>
    <w:rsid w:val="004D6FBC"/>
    <w:rsid w:val="004D7D64"/>
    <w:rsid w:val="004E0604"/>
    <w:rsid w:val="004E1918"/>
    <w:rsid w:val="004E3144"/>
    <w:rsid w:val="004E37EC"/>
    <w:rsid w:val="004E390F"/>
    <w:rsid w:val="004E3C72"/>
    <w:rsid w:val="004E515B"/>
    <w:rsid w:val="004E5411"/>
    <w:rsid w:val="004E6FB3"/>
    <w:rsid w:val="004F0A71"/>
    <w:rsid w:val="004F2205"/>
    <w:rsid w:val="004F5A8C"/>
    <w:rsid w:val="004F72F3"/>
    <w:rsid w:val="004F7E2B"/>
    <w:rsid w:val="0050263D"/>
    <w:rsid w:val="00504D94"/>
    <w:rsid w:val="00506220"/>
    <w:rsid w:val="005064C2"/>
    <w:rsid w:val="00507B54"/>
    <w:rsid w:val="00510900"/>
    <w:rsid w:val="005116C0"/>
    <w:rsid w:val="00513803"/>
    <w:rsid w:val="00513AB1"/>
    <w:rsid w:val="005153DD"/>
    <w:rsid w:val="0051591C"/>
    <w:rsid w:val="005166F7"/>
    <w:rsid w:val="00516DD0"/>
    <w:rsid w:val="00516DF1"/>
    <w:rsid w:val="005170B2"/>
    <w:rsid w:val="005209B6"/>
    <w:rsid w:val="00523569"/>
    <w:rsid w:val="00526AE4"/>
    <w:rsid w:val="0053149A"/>
    <w:rsid w:val="00531B44"/>
    <w:rsid w:val="00531B99"/>
    <w:rsid w:val="00531F0E"/>
    <w:rsid w:val="00532149"/>
    <w:rsid w:val="005323ED"/>
    <w:rsid w:val="00533D96"/>
    <w:rsid w:val="00536AF8"/>
    <w:rsid w:val="005379B0"/>
    <w:rsid w:val="00540737"/>
    <w:rsid w:val="00540AC4"/>
    <w:rsid w:val="005415A2"/>
    <w:rsid w:val="005416A5"/>
    <w:rsid w:val="00541B50"/>
    <w:rsid w:val="005447D2"/>
    <w:rsid w:val="00545372"/>
    <w:rsid w:val="005455A4"/>
    <w:rsid w:val="00545CC7"/>
    <w:rsid w:val="00545E2C"/>
    <w:rsid w:val="00545EA9"/>
    <w:rsid w:val="0055053B"/>
    <w:rsid w:val="00553385"/>
    <w:rsid w:val="00555243"/>
    <w:rsid w:val="00555993"/>
    <w:rsid w:val="00556EC0"/>
    <w:rsid w:val="0056022E"/>
    <w:rsid w:val="00560DBC"/>
    <w:rsid w:val="00560DBE"/>
    <w:rsid w:val="005614FB"/>
    <w:rsid w:val="0056398F"/>
    <w:rsid w:val="005652C3"/>
    <w:rsid w:val="00565326"/>
    <w:rsid w:val="00565634"/>
    <w:rsid w:val="005675EA"/>
    <w:rsid w:val="00567B36"/>
    <w:rsid w:val="00567DF7"/>
    <w:rsid w:val="005711AD"/>
    <w:rsid w:val="005714B9"/>
    <w:rsid w:val="00571FDE"/>
    <w:rsid w:val="00572729"/>
    <w:rsid w:val="00573367"/>
    <w:rsid w:val="005739DD"/>
    <w:rsid w:val="0057478A"/>
    <w:rsid w:val="005747F7"/>
    <w:rsid w:val="00575011"/>
    <w:rsid w:val="00575034"/>
    <w:rsid w:val="005775D6"/>
    <w:rsid w:val="00582062"/>
    <w:rsid w:val="00582722"/>
    <w:rsid w:val="00584139"/>
    <w:rsid w:val="005845C1"/>
    <w:rsid w:val="00584AF7"/>
    <w:rsid w:val="00585119"/>
    <w:rsid w:val="00587406"/>
    <w:rsid w:val="00590454"/>
    <w:rsid w:val="005925B7"/>
    <w:rsid w:val="005927EB"/>
    <w:rsid w:val="00592D40"/>
    <w:rsid w:val="00593872"/>
    <w:rsid w:val="00594A56"/>
    <w:rsid w:val="00596AF1"/>
    <w:rsid w:val="005A0787"/>
    <w:rsid w:val="005A09CE"/>
    <w:rsid w:val="005A2FB0"/>
    <w:rsid w:val="005A47D6"/>
    <w:rsid w:val="005A5AD9"/>
    <w:rsid w:val="005A6A57"/>
    <w:rsid w:val="005A7604"/>
    <w:rsid w:val="005B0379"/>
    <w:rsid w:val="005B0990"/>
    <w:rsid w:val="005B09BD"/>
    <w:rsid w:val="005B0D5F"/>
    <w:rsid w:val="005B1E10"/>
    <w:rsid w:val="005B3439"/>
    <w:rsid w:val="005B346E"/>
    <w:rsid w:val="005B58C4"/>
    <w:rsid w:val="005B60AB"/>
    <w:rsid w:val="005B65FF"/>
    <w:rsid w:val="005B6816"/>
    <w:rsid w:val="005B7404"/>
    <w:rsid w:val="005C1237"/>
    <w:rsid w:val="005C1A0C"/>
    <w:rsid w:val="005C1F14"/>
    <w:rsid w:val="005C406C"/>
    <w:rsid w:val="005C53F6"/>
    <w:rsid w:val="005C63F4"/>
    <w:rsid w:val="005C75BA"/>
    <w:rsid w:val="005C775E"/>
    <w:rsid w:val="005D0D6D"/>
    <w:rsid w:val="005D1EF8"/>
    <w:rsid w:val="005D1FED"/>
    <w:rsid w:val="005D3657"/>
    <w:rsid w:val="005D39FA"/>
    <w:rsid w:val="005D6A07"/>
    <w:rsid w:val="005E0A4D"/>
    <w:rsid w:val="005E0BD6"/>
    <w:rsid w:val="005E0FE7"/>
    <w:rsid w:val="005E274F"/>
    <w:rsid w:val="005E5541"/>
    <w:rsid w:val="005E5954"/>
    <w:rsid w:val="005E6038"/>
    <w:rsid w:val="005E7603"/>
    <w:rsid w:val="005E7FB0"/>
    <w:rsid w:val="005F0995"/>
    <w:rsid w:val="005F0BF5"/>
    <w:rsid w:val="005F14A7"/>
    <w:rsid w:val="005F16D8"/>
    <w:rsid w:val="005F256E"/>
    <w:rsid w:val="005F3C65"/>
    <w:rsid w:val="005F4E36"/>
    <w:rsid w:val="005F5774"/>
    <w:rsid w:val="005F57C5"/>
    <w:rsid w:val="005F58CD"/>
    <w:rsid w:val="005F7C76"/>
    <w:rsid w:val="006002E9"/>
    <w:rsid w:val="00600D67"/>
    <w:rsid w:val="006024E2"/>
    <w:rsid w:val="00604EAC"/>
    <w:rsid w:val="00605D75"/>
    <w:rsid w:val="00605FA5"/>
    <w:rsid w:val="006062D4"/>
    <w:rsid w:val="0061364A"/>
    <w:rsid w:val="00613A96"/>
    <w:rsid w:val="006142EC"/>
    <w:rsid w:val="006147FA"/>
    <w:rsid w:val="00615BB4"/>
    <w:rsid w:val="00616138"/>
    <w:rsid w:val="00616567"/>
    <w:rsid w:val="00617835"/>
    <w:rsid w:val="00617F08"/>
    <w:rsid w:val="0062008A"/>
    <w:rsid w:val="00622338"/>
    <w:rsid w:val="00622B24"/>
    <w:rsid w:val="00622E30"/>
    <w:rsid w:val="0062408D"/>
    <w:rsid w:val="00624F31"/>
    <w:rsid w:val="00625804"/>
    <w:rsid w:val="00625A61"/>
    <w:rsid w:val="00625BE1"/>
    <w:rsid w:val="00625D9F"/>
    <w:rsid w:val="0062668D"/>
    <w:rsid w:val="00630DBF"/>
    <w:rsid w:val="00633EE8"/>
    <w:rsid w:val="006343B4"/>
    <w:rsid w:val="00635D2D"/>
    <w:rsid w:val="006360BA"/>
    <w:rsid w:val="00637B95"/>
    <w:rsid w:val="006402C2"/>
    <w:rsid w:val="0064096F"/>
    <w:rsid w:val="00641587"/>
    <w:rsid w:val="006415D9"/>
    <w:rsid w:val="00641800"/>
    <w:rsid w:val="006427F6"/>
    <w:rsid w:val="00642BB7"/>
    <w:rsid w:val="006433CB"/>
    <w:rsid w:val="00644274"/>
    <w:rsid w:val="006443A6"/>
    <w:rsid w:val="006465BB"/>
    <w:rsid w:val="00653D47"/>
    <w:rsid w:val="00656A03"/>
    <w:rsid w:val="00657520"/>
    <w:rsid w:val="00660C93"/>
    <w:rsid w:val="00661BD2"/>
    <w:rsid w:val="00663CDD"/>
    <w:rsid w:val="00664010"/>
    <w:rsid w:val="00664656"/>
    <w:rsid w:val="00665081"/>
    <w:rsid w:val="006669DD"/>
    <w:rsid w:val="00667C54"/>
    <w:rsid w:val="00670120"/>
    <w:rsid w:val="00670FF6"/>
    <w:rsid w:val="006712F0"/>
    <w:rsid w:val="006723C6"/>
    <w:rsid w:val="00672687"/>
    <w:rsid w:val="00673E22"/>
    <w:rsid w:val="006749CF"/>
    <w:rsid w:val="00675534"/>
    <w:rsid w:val="00675B13"/>
    <w:rsid w:val="00677C8B"/>
    <w:rsid w:val="00681B74"/>
    <w:rsid w:val="006822EA"/>
    <w:rsid w:val="006823A8"/>
    <w:rsid w:val="00682CD0"/>
    <w:rsid w:val="006830A5"/>
    <w:rsid w:val="00683D15"/>
    <w:rsid w:val="00684647"/>
    <w:rsid w:val="006859E9"/>
    <w:rsid w:val="00686284"/>
    <w:rsid w:val="00687E92"/>
    <w:rsid w:val="00690523"/>
    <w:rsid w:val="006913EF"/>
    <w:rsid w:val="006919DA"/>
    <w:rsid w:val="00693A61"/>
    <w:rsid w:val="0069595C"/>
    <w:rsid w:val="006960D2"/>
    <w:rsid w:val="00696685"/>
    <w:rsid w:val="006977A0"/>
    <w:rsid w:val="00697BAA"/>
    <w:rsid w:val="006A0812"/>
    <w:rsid w:val="006A1B0F"/>
    <w:rsid w:val="006A46B7"/>
    <w:rsid w:val="006A4C00"/>
    <w:rsid w:val="006A4F0C"/>
    <w:rsid w:val="006A59FB"/>
    <w:rsid w:val="006A6EA1"/>
    <w:rsid w:val="006A6FAF"/>
    <w:rsid w:val="006B0417"/>
    <w:rsid w:val="006B0F1F"/>
    <w:rsid w:val="006B1B69"/>
    <w:rsid w:val="006B358F"/>
    <w:rsid w:val="006B6029"/>
    <w:rsid w:val="006C03EC"/>
    <w:rsid w:val="006C315E"/>
    <w:rsid w:val="006C4089"/>
    <w:rsid w:val="006C40A4"/>
    <w:rsid w:val="006C563E"/>
    <w:rsid w:val="006C6174"/>
    <w:rsid w:val="006C686D"/>
    <w:rsid w:val="006C74B4"/>
    <w:rsid w:val="006C794F"/>
    <w:rsid w:val="006D17BD"/>
    <w:rsid w:val="006D2D9E"/>
    <w:rsid w:val="006D333A"/>
    <w:rsid w:val="006D3B3B"/>
    <w:rsid w:val="006D654A"/>
    <w:rsid w:val="006D6FCB"/>
    <w:rsid w:val="006D7900"/>
    <w:rsid w:val="006E0028"/>
    <w:rsid w:val="006E1637"/>
    <w:rsid w:val="006E1E08"/>
    <w:rsid w:val="006E2600"/>
    <w:rsid w:val="006E328D"/>
    <w:rsid w:val="006E406B"/>
    <w:rsid w:val="006E4447"/>
    <w:rsid w:val="006E6672"/>
    <w:rsid w:val="006E6FA3"/>
    <w:rsid w:val="006E70ED"/>
    <w:rsid w:val="006E7945"/>
    <w:rsid w:val="006F1D55"/>
    <w:rsid w:val="006F2189"/>
    <w:rsid w:val="006F2248"/>
    <w:rsid w:val="006F32D0"/>
    <w:rsid w:val="006F3E5A"/>
    <w:rsid w:val="006F43EF"/>
    <w:rsid w:val="006F699C"/>
    <w:rsid w:val="00700615"/>
    <w:rsid w:val="007008F5"/>
    <w:rsid w:val="0070170C"/>
    <w:rsid w:val="00701AE6"/>
    <w:rsid w:val="00701F0E"/>
    <w:rsid w:val="00701FB7"/>
    <w:rsid w:val="00705506"/>
    <w:rsid w:val="00706CA4"/>
    <w:rsid w:val="007074CD"/>
    <w:rsid w:val="00707EDE"/>
    <w:rsid w:val="00710DC4"/>
    <w:rsid w:val="00710FFC"/>
    <w:rsid w:val="00711DF6"/>
    <w:rsid w:val="00711F6B"/>
    <w:rsid w:val="00712737"/>
    <w:rsid w:val="00712CCB"/>
    <w:rsid w:val="00713F80"/>
    <w:rsid w:val="00714537"/>
    <w:rsid w:val="00714F78"/>
    <w:rsid w:val="0071782E"/>
    <w:rsid w:val="007178A7"/>
    <w:rsid w:val="00721756"/>
    <w:rsid w:val="00722088"/>
    <w:rsid w:val="00722CD4"/>
    <w:rsid w:val="0072776B"/>
    <w:rsid w:val="00730B72"/>
    <w:rsid w:val="0073147E"/>
    <w:rsid w:val="007339A6"/>
    <w:rsid w:val="00733BA9"/>
    <w:rsid w:val="00735635"/>
    <w:rsid w:val="007362D9"/>
    <w:rsid w:val="00737298"/>
    <w:rsid w:val="007375E8"/>
    <w:rsid w:val="007403D6"/>
    <w:rsid w:val="00741117"/>
    <w:rsid w:val="00741D23"/>
    <w:rsid w:val="00742939"/>
    <w:rsid w:val="00742ADB"/>
    <w:rsid w:val="0074333A"/>
    <w:rsid w:val="00743C0A"/>
    <w:rsid w:val="007440FC"/>
    <w:rsid w:val="007449E2"/>
    <w:rsid w:val="0074579A"/>
    <w:rsid w:val="00745AA0"/>
    <w:rsid w:val="00746127"/>
    <w:rsid w:val="007470FB"/>
    <w:rsid w:val="00747964"/>
    <w:rsid w:val="0075151B"/>
    <w:rsid w:val="0075189B"/>
    <w:rsid w:val="00751A04"/>
    <w:rsid w:val="0075220D"/>
    <w:rsid w:val="007529C8"/>
    <w:rsid w:val="00756171"/>
    <w:rsid w:val="00760484"/>
    <w:rsid w:val="007612A5"/>
    <w:rsid w:val="00762E17"/>
    <w:rsid w:val="00763B90"/>
    <w:rsid w:val="0076661B"/>
    <w:rsid w:val="00766A72"/>
    <w:rsid w:val="00771658"/>
    <w:rsid w:val="00771E0C"/>
    <w:rsid w:val="007723C0"/>
    <w:rsid w:val="00772B2B"/>
    <w:rsid w:val="00773B38"/>
    <w:rsid w:val="00774321"/>
    <w:rsid w:val="00775AB0"/>
    <w:rsid w:val="00782A84"/>
    <w:rsid w:val="00785736"/>
    <w:rsid w:val="00785A9D"/>
    <w:rsid w:val="00785F21"/>
    <w:rsid w:val="00786F28"/>
    <w:rsid w:val="0078792B"/>
    <w:rsid w:val="00787C49"/>
    <w:rsid w:val="00790722"/>
    <w:rsid w:val="007907CA"/>
    <w:rsid w:val="0079252B"/>
    <w:rsid w:val="0079473F"/>
    <w:rsid w:val="00795465"/>
    <w:rsid w:val="007974BD"/>
    <w:rsid w:val="007A0183"/>
    <w:rsid w:val="007A0577"/>
    <w:rsid w:val="007A1B01"/>
    <w:rsid w:val="007A5461"/>
    <w:rsid w:val="007A610C"/>
    <w:rsid w:val="007A63F2"/>
    <w:rsid w:val="007A6F52"/>
    <w:rsid w:val="007A7FF1"/>
    <w:rsid w:val="007B279C"/>
    <w:rsid w:val="007B36C3"/>
    <w:rsid w:val="007B36FC"/>
    <w:rsid w:val="007B446B"/>
    <w:rsid w:val="007B6B9B"/>
    <w:rsid w:val="007B719D"/>
    <w:rsid w:val="007C04A5"/>
    <w:rsid w:val="007C08EE"/>
    <w:rsid w:val="007C23B8"/>
    <w:rsid w:val="007C2556"/>
    <w:rsid w:val="007C2F0B"/>
    <w:rsid w:val="007C2F77"/>
    <w:rsid w:val="007C30C5"/>
    <w:rsid w:val="007C3179"/>
    <w:rsid w:val="007C5C9A"/>
    <w:rsid w:val="007C6459"/>
    <w:rsid w:val="007C6BAA"/>
    <w:rsid w:val="007C7E3F"/>
    <w:rsid w:val="007D1307"/>
    <w:rsid w:val="007D1CD1"/>
    <w:rsid w:val="007D204C"/>
    <w:rsid w:val="007D3000"/>
    <w:rsid w:val="007D3449"/>
    <w:rsid w:val="007D3529"/>
    <w:rsid w:val="007D4CDD"/>
    <w:rsid w:val="007D5B8E"/>
    <w:rsid w:val="007D6D6A"/>
    <w:rsid w:val="007E0E26"/>
    <w:rsid w:val="007E1F9E"/>
    <w:rsid w:val="007E365A"/>
    <w:rsid w:val="007E3C50"/>
    <w:rsid w:val="007E49CB"/>
    <w:rsid w:val="007E4E13"/>
    <w:rsid w:val="007E7699"/>
    <w:rsid w:val="007F1C35"/>
    <w:rsid w:val="007F2B42"/>
    <w:rsid w:val="007F39B2"/>
    <w:rsid w:val="007F7C84"/>
    <w:rsid w:val="008015D9"/>
    <w:rsid w:val="00801CF5"/>
    <w:rsid w:val="00801D7A"/>
    <w:rsid w:val="00801DB7"/>
    <w:rsid w:val="0080268B"/>
    <w:rsid w:val="00804285"/>
    <w:rsid w:val="00804584"/>
    <w:rsid w:val="00806906"/>
    <w:rsid w:val="00807E65"/>
    <w:rsid w:val="008129AD"/>
    <w:rsid w:val="00813021"/>
    <w:rsid w:val="0081308C"/>
    <w:rsid w:val="0081327A"/>
    <w:rsid w:val="008132FD"/>
    <w:rsid w:val="008136CA"/>
    <w:rsid w:val="00814F51"/>
    <w:rsid w:val="00820776"/>
    <w:rsid w:val="00824A0B"/>
    <w:rsid w:val="008316CF"/>
    <w:rsid w:val="00831A47"/>
    <w:rsid w:val="00832368"/>
    <w:rsid w:val="0083250A"/>
    <w:rsid w:val="008327A6"/>
    <w:rsid w:val="00833305"/>
    <w:rsid w:val="00835992"/>
    <w:rsid w:val="00835D13"/>
    <w:rsid w:val="008367CC"/>
    <w:rsid w:val="00836B38"/>
    <w:rsid w:val="00837C95"/>
    <w:rsid w:val="0084343D"/>
    <w:rsid w:val="00843484"/>
    <w:rsid w:val="008434F7"/>
    <w:rsid w:val="00844A6E"/>
    <w:rsid w:val="0084634F"/>
    <w:rsid w:val="00846831"/>
    <w:rsid w:val="00847224"/>
    <w:rsid w:val="0085089B"/>
    <w:rsid w:val="0085392B"/>
    <w:rsid w:val="00853D57"/>
    <w:rsid w:val="00853E52"/>
    <w:rsid w:val="008540CE"/>
    <w:rsid w:val="00854BB9"/>
    <w:rsid w:val="00860677"/>
    <w:rsid w:val="00861FF2"/>
    <w:rsid w:val="00862FA8"/>
    <w:rsid w:val="00863F72"/>
    <w:rsid w:val="00864AC2"/>
    <w:rsid w:val="00870F0E"/>
    <w:rsid w:val="00873D2D"/>
    <w:rsid w:val="008754A1"/>
    <w:rsid w:val="0087645F"/>
    <w:rsid w:val="00876CDD"/>
    <w:rsid w:val="00881085"/>
    <w:rsid w:val="0088134D"/>
    <w:rsid w:val="008825F2"/>
    <w:rsid w:val="00882CE2"/>
    <w:rsid w:val="00884863"/>
    <w:rsid w:val="00885933"/>
    <w:rsid w:val="00887014"/>
    <w:rsid w:val="00887E8F"/>
    <w:rsid w:val="00890311"/>
    <w:rsid w:val="0089228E"/>
    <w:rsid w:val="00893D2D"/>
    <w:rsid w:val="00895C35"/>
    <w:rsid w:val="0089706B"/>
    <w:rsid w:val="008970A4"/>
    <w:rsid w:val="008974DC"/>
    <w:rsid w:val="00897AAA"/>
    <w:rsid w:val="008A141F"/>
    <w:rsid w:val="008A2781"/>
    <w:rsid w:val="008A40F3"/>
    <w:rsid w:val="008A4A4B"/>
    <w:rsid w:val="008A4A94"/>
    <w:rsid w:val="008A4D09"/>
    <w:rsid w:val="008A5B2F"/>
    <w:rsid w:val="008A6DB5"/>
    <w:rsid w:val="008A757D"/>
    <w:rsid w:val="008B00AA"/>
    <w:rsid w:val="008B0147"/>
    <w:rsid w:val="008B0A1D"/>
    <w:rsid w:val="008B1FE8"/>
    <w:rsid w:val="008B451D"/>
    <w:rsid w:val="008B7661"/>
    <w:rsid w:val="008C1806"/>
    <w:rsid w:val="008C236F"/>
    <w:rsid w:val="008C3039"/>
    <w:rsid w:val="008C4054"/>
    <w:rsid w:val="008C5F15"/>
    <w:rsid w:val="008C6992"/>
    <w:rsid w:val="008C7206"/>
    <w:rsid w:val="008D20E7"/>
    <w:rsid w:val="008D2EDB"/>
    <w:rsid w:val="008D429A"/>
    <w:rsid w:val="008D4BE9"/>
    <w:rsid w:val="008D4F29"/>
    <w:rsid w:val="008D5AEF"/>
    <w:rsid w:val="008D7706"/>
    <w:rsid w:val="008D7C9D"/>
    <w:rsid w:val="008E00AF"/>
    <w:rsid w:val="008E0894"/>
    <w:rsid w:val="008E0A26"/>
    <w:rsid w:val="008E13C9"/>
    <w:rsid w:val="008E1CEA"/>
    <w:rsid w:val="008E1ECE"/>
    <w:rsid w:val="008E242B"/>
    <w:rsid w:val="008E3468"/>
    <w:rsid w:val="008E3CF0"/>
    <w:rsid w:val="008E40AA"/>
    <w:rsid w:val="008E5E9D"/>
    <w:rsid w:val="008E6D1D"/>
    <w:rsid w:val="008E77EB"/>
    <w:rsid w:val="008E7DC9"/>
    <w:rsid w:val="008F06F5"/>
    <w:rsid w:val="008F159F"/>
    <w:rsid w:val="008F1679"/>
    <w:rsid w:val="008F1F65"/>
    <w:rsid w:val="008F23D0"/>
    <w:rsid w:val="008F2AAC"/>
    <w:rsid w:val="008F48FB"/>
    <w:rsid w:val="008F6853"/>
    <w:rsid w:val="008F7F9D"/>
    <w:rsid w:val="00900166"/>
    <w:rsid w:val="00900259"/>
    <w:rsid w:val="009007E5"/>
    <w:rsid w:val="00900834"/>
    <w:rsid w:val="0090166D"/>
    <w:rsid w:val="00903624"/>
    <w:rsid w:val="00905849"/>
    <w:rsid w:val="00907DA6"/>
    <w:rsid w:val="009123EA"/>
    <w:rsid w:val="00913EB0"/>
    <w:rsid w:val="009146B3"/>
    <w:rsid w:val="0091481A"/>
    <w:rsid w:val="00914983"/>
    <w:rsid w:val="00914EB6"/>
    <w:rsid w:val="009212A7"/>
    <w:rsid w:val="00921346"/>
    <w:rsid w:val="00921523"/>
    <w:rsid w:val="00922771"/>
    <w:rsid w:val="00922B0F"/>
    <w:rsid w:val="00922F72"/>
    <w:rsid w:val="00924A62"/>
    <w:rsid w:val="0092602E"/>
    <w:rsid w:val="009260D1"/>
    <w:rsid w:val="0092610B"/>
    <w:rsid w:val="0092649D"/>
    <w:rsid w:val="00927522"/>
    <w:rsid w:val="009276BB"/>
    <w:rsid w:val="00927EAF"/>
    <w:rsid w:val="009309BB"/>
    <w:rsid w:val="00931AD7"/>
    <w:rsid w:val="009323F0"/>
    <w:rsid w:val="009326D6"/>
    <w:rsid w:val="009334A4"/>
    <w:rsid w:val="00933E98"/>
    <w:rsid w:val="00935C25"/>
    <w:rsid w:val="00940A59"/>
    <w:rsid w:val="009420CF"/>
    <w:rsid w:val="0094289A"/>
    <w:rsid w:val="009429EA"/>
    <w:rsid w:val="00942AE8"/>
    <w:rsid w:val="00943465"/>
    <w:rsid w:val="00944674"/>
    <w:rsid w:val="00951BB1"/>
    <w:rsid w:val="00953249"/>
    <w:rsid w:val="00953426"/>
    <w:rsid w:val="00953BF0"/>
    <w:rsid w:val="00953F76"/>
    <w:rsid w:val="009557AB"/>
    <w:rsid w:val="00955CA7"/>
    <w:rsid w:val="00956F96"/>
    <w:rsid w:val="00957389"/>
    <w:rsid w:val="00960A22"/>
    <w:rsid w:val="00960AA3"/>
    <w:rsid w:val="00962BB2"/>
    <w:rsid w:val="00964EA3"/>
    <w:rsid w:val="00965070"/>
    <w:rsid w:val="0096568A"/>
    <w:rsid w:val="009657C4"/>
    <w:rsid w:val="00965ACF"/>
    <w:rsid w:val="00966467"/>
    <w:rsid w:val="0096685E"/>
    <w:rsid w:val="00967B5F"/>
    <w:rsid w:val="00970DED"/>
    <w:rsid w:val="00971884"/>
    <w:rsid w:val="00972780"/>
    <w:rsid w:val="00974CE1"/>
    <w:rsid w:val="009757F0"/>
    <w:rsid w:val="009812BB"/>
    <w:rsid w:val="00981E17"/>
    <w:rsid w:val="00981E1C"/>
    <w:rsid w:val="00983BEF"/>
    <w:rsid w:val="0098469D"/>
    <w:rsid w:val="009850DD"/>
    <w:rsid w:val="00986339"/>
    <w:rsid w:val="00986E01"/>
    <w:rsid w:val="00987904"/>
    <w:rsid w:val="00991DF9"/>
    <w:rsid w:val="00992A58"/>
    <w:rsid w:val="009938F6"/>
    <w:rsid w:val="00993B60"/>
    <w:rsid w:val="0099580C"/>
    <w:rsid w:val="00996349"/>
    <w:rsid w:val="00997103"/>
    <w:rsid w:val="009A07FB"/>
    <w:rsid w:val="009A1B7B"/>
    <w:rsid w:val="009A2232"/>
    <w:rsid w:val="009A2560"/>
    <w:rsid w:val="009A2A39"/>
    <w:rsid w:val="009A3A67"/>
    <w:rsid w:val="009A634F"/>
    <w:rsid w:val="009A68DE"/>
    <w:rsid w:val="009B01E8"/>
    <w:rsid w:val="009B3328"/>
    <w:rsid w:val="009B4838"/>
    <w:rsid w:val="009B4AF0"/>
    <w:rsid w:val="009B768E"/>
    <w:rsid w:val="009B7A32"/>
    <w:rsid w:val="009C01E2"/>
    <w:rsid w:val="009C25B2"/>
    <w:rsid w:val="009C3167"/>
    <w:rsid w:val="009C34E0"/>
    <w:rsid w:val="009C367E"/>
    <w:rsid w:val="009C457B"/>
    <w:rsid w:val="009C4596"/>
    <w:rsid w:val="009C52F1"/>
    <w:rsid w:val="009C5B98"/>
    <w:rsid w:val="009C5E31"/>
    <w:rsid w:val="009D1FF7"/>
    <w:rsid w:val="009D4F33"/>
    <w:rsid w:val="009D5733"/>
    <w:rsid w:val="009D5E44"/>
    <w:rsid w:val="009E05E2"/>
    <w:rsid w:val="009E08E0"/>
    <w:rsid w:val="009E35E4"/>
    <w:rsid w:val="009E475F"/>
    <w:rsid w:val="009E56A3"/>
    <w:rsid w:val="009E6068"/>
    <w:rsid w:val="009E612A"/>
    <w:rsid w:val="009E6324"/>
    <w:rsid w:val="009E7314"/>
    <w:rsid w:val="009E7980"/>
    <w:rsid w:val="009F1BB7"/>
    <w:rsid w:val="009F303F"/>
    <w:rsid w:val="009F3C1A"/>
    <w:rsid w:val="009F4ADA"/>
    <w:rsid w:val="009F6827"/>
    <w:rsid w:val="009F6BCB"/>
    <w:rsid w:val="009F7020"/>
    <w:rsid w:val="00A00475"/>
    <w:rsid w:val="00A01EB8"/>
    <w:rsid w:val="00A021F6"/>
    <w:rsid w:val="00A031FE"/>
    <w:rsid w:val="00A04ED4"/>
    <w:rsid w:val="00A06358"/>
    <w:rsid w:val="00A068A7"/>
    <w:rsid w:val="00A103A5"/>
    <w:rsid w:val="00A110AE"/>
    <w:rsid w:val="00A11642"/>
    <w:rsid w:val="00A1164E"/>
    <w:rsid w:val="00A11FA0"/>
    <w:rsid w:val="00A1301E"/>
    <w:rsid w:val="00A159B2"/>
    <w:rsid w:val="00A204DF"/>
    <w:rsid w:val="00A21F50"/>
    <w:rsid w:val="00A23A99"/>
    <w:rsid w:val="00A241CC"/>
    <w:rsid w:val="00A25858"/>
    <w:rsid w:val="00A260EC"/>
    <w:rsid w:val="00A267B2"/>
    <w:rsid w:val="00A2736E"/>
    <w:rsid w:val="00A312A9"/>
    <w:rsid w:val="00A3134F"/>
    <w:rsid w:val="00A31495"/>
    <w:rsid w:val="00A330E0"/>
    <w:rsid w:val="00A34E5C"/>
    <w:rsid w:val="00A35495"/>
    <w:rsid w:val="00A35D61"/>
    <w:rsid w:val="00A36854"/>
    <w:rsid w:val="00A40196"/>
    <w:rsid w:val="00A41676"/>
    <w:rsid w:val="00A41856"/>
    <w:rsid w:val="00A41E08"/>
    <w:rsid w:val="00A42260"/>
    <w:rsid w:val="00A42FF8"/>
    <w:rsid w:val="00A43EA0"/>
    <w:rsid w:val="00A470D1"/>
    <w:rsid w:val="00A503BF"/>
    <w:rsid w:val="00A510E3"/>
    <w:rsid w:val="00A530BA"/>
    <w:rsid w:val="00A531D0"/>
    <w:rsid w:val="00A53A78"/>
    <w:rsid w:val="00A53BF3"/>
    <w:rsid w:val="00A5548F"/>
    <w:rsid w:val="00A561E9"/>
    <w:rsid w:val="00A60914"/>
    <w:rsid w:val="00A60ADC"/>
    <w:rsid w:val="00A60F41"/>
    <w:rsid w:val="00A6154C"/>
    <w:rsid w:val="00A63335"/>
    <w:rsid w:val="00A65676"/>
    <w:rsid w:val="00A67121"/>
    <w:rsid w:val="00A6768F"/>
    <w:rsid w:val="00A70B63"/>
    <w:rsid w:val="00A72B71"/>
    <w:rsid w:val="00A73470"/>
    <w:rsid w:val="00A73F04"/>
    <w:rsid w:val="00A75A3E"/>
    <w:rsid w:val="00A801D1"/>
    <w:rsid w:val="00A80924"/>
    <w:rsid w:val="00A80C63"/>
    <w:rsid w:val="00A81318"/>
    <w:rsid w:val="00A8147A"/>
    <w:rsid w:val="00A81AEB"/>
    <w:rsid w:val="00A81E1C"/>
    <w:rsid w:val="00A81F9A"/>
    <w:rsid w:val="00A8204A"/>
    <w:rsid w:val="00A83293"/>
    <w:rsid w:val="00A83C59"/>
    <w:rsid w:val="00A842C9"/>
    <w:rsid w:val="00A919CA"/>
    <w:rsid w:val="00A91A6D"/>
    <w:rsid w:val="00A92177"/>
    <w:rsid w:val="00A92A72"/>
    <w:rsid w:val="00A92B20"/>
    <w:rsid w:val="00A93A90"/>
    <w:rsid w:val="00A94A93"/>
    <w:rsid w:val="00A959C4"/>
    <w:rsid w:val="00A95F17"/>
    <w:rsid w:val="00A96D8E"/>
    <w:rsid w:val="00A97D79"/>
    <w:rsid w:val="00AA015A"/>
    <w:rsid w:val="00AA0AF1"/>
    <w:rsid w:val="00AA0B63"/>
    <w:rsid w:val="00AA18D7"/>
    <w:rsid w:val="00AA1B5B"/>
    <w:rsid w:val="00AA1E3C"/>
    <w:rsid w:val="00AA2B38"/>
    <w:rsid w:val="00AA2DDF"/>
    <w:rsid w:val="00AA4C3A"/>
    <w:rsid w:val="00AA66A5"/>
    <w:rsid w:val="00AB07CC"/>
    <w:rsid w:val="00AB271B"/>
    <w:rsid w:val="00AB3FDD"/>
    <w:rsid w:val="00AB45D4"/>
    <w:rsid w:val="00AB4C3D"/>
    <w:rsid w:val="00AB51B2"/>
    <w:rsid w:val="00AB56EE"/>
    <w:rsid w:val="00AC1222"/>
    <w:rsid w:val="00AC1B5E"/>
    <w:rsid w:val="00AC1F0A"/>
    <w:rsid w:val="00AC2A48"/>
    <w:rsid w:val="00AC32BB"/>
    <w:rsid w:val="00AC382D"/>
    <w:rsid w:val="00AC3AB2"/>
    <w:rsid w:val="00AC613A"/>
    <w:rsid w:val="00AC7183"/>
    <w:rsid w:val="00AC77C0"/>
    <w:rsid w:val="00AD0CD6"/>
    <w:rsid w:val="00AD1CE0"/>
    <w:rsid w:val="00AD4206"/>
    <w:rsid w:val="00AD4FAE"/>
    <w:rsid w:val="00AD7380"/>
    <w:rsid w:val="00AE18C6"/>
    <w:rsid w:val="00AE2435"/>
    <w:rsid w:val="00AE4761"/>
    <w:rsid w:val="00AE49C1"/>
    <w:rsid w:val="00AE5A45"/>
    <w:rsid w:val="00AE69BD"/>
    <w:rsid w:val="00AE6F32"/>
    <w:rsid w:val="00AE77AA"/>
    <w:rsid w:val="00AF0410"/>
    <w:rsid w:val="00AF134C"/>
    <w:rsid w:val="00AF1522"/>
    <w:rsid w:val="00AF2FAE"/>
    <w:rsid w:val="00AF3969"/>
    <w:rsid w:val="00AF3C1B"/>
    <w:rsid w:val="00AF5846"/>
    <w:rsid w:val="00AF58F7"/>
    <w:rsid w:val="00AF5EEF"/>
    <w:rsid w:val="00B01918"/>
    <w:rsid w:val="00B0226E"/>
    <w:rsid w:val="00B04BD9"/>
    <w:rsid w:val="00B0675F"/>
    <w:rsid w:val="00B068F3"/>
    <w:rsid w:val="00B07FBE"/>
    <w:rsid w:val="00B1008B"/>
    <w:rsid w:val="00B105F2"/>
    <w:rsid w:val="00B12712"/>
    <w:rsid w:val="00B12E63"/>
    <w:rsid w:val="00B1394D"/>
    <w:rsid w:val="00B1632F"/>
    <w:rsid w:val="00B1767C"/>
    <w:rsid w:val="00B21C9C"/>
    <w:rsid w:val="00B21CCF"/>
    <w:rsid w:val="00B21F23"/>
    <w:rsid w:val="00B22116"/>
    <w:rsid w:val="00B22523"/>
    <w:rsid w:val="00B2730B"/>
    <w:rsid w:val="00B301E0"/>
    <w:rsid w:val="00B328CE"/>
    <w:rsid w:val="00B33E2A"/>
    <w:rsid w:val="00B349F3"/>
    <w:rsid w:val="00B356BB"/>
    <w:rsid w:val="00B36BC1"/>
    <w:rsid w:val="00B3710E"/>
    <w:rsid w:val="00B40E62"/>
    <w:rsid w:val="00B41B48"/>
    <w:rsid w:val="00B41D7A"/>
    <w:rsid w:val="00B4288C"/>
    <w:rsid w:val="00B431FB"/>
    <w:rsid w:val="00B45953"/>
    <w:rsid w:val="00B460E7"/>
    <w:rsid w:val="00B46804"/>
    <w:rsid w:val="00B518B4"/>
    <w:rsid w:val="00B524B9"/>
    <w:rsid w:val="00B542FA"/>
    <w:rsid w:val="00B54AAF"/>
    <w:rsid w:val="00B55642"/>
    <w:rsid w:val="00B604EF"/>
    <w:rsid w:val="00B6095C"/>
    <w:rsid w:val="00B626E9"/>
    <w:rsid w:val="00B645AE"/>
    <w:rsid w:val="00B64AC0"/>
    <w:rsid w:val="00B667B8"/>
    <w:rsid w:val="00B67B1E"/>
    <w:rsid w:val="00B71CA5"/>
    <w:rsid w:val="00B72519"/>
    <w:rsid w:val="00B737BA"/>
    <w:rsid w:val="00B74C6F"/>
    <w:rsid w:val="00B76780"/>
    <w:rsid w:val="00B772C7"/>
    <w:rsid w:val="00B77C09"/>
    <w:rsid w:val="00B80A0A"/>
    <w:rsid w:val="00B813EE"/>
    <w:rsid w:val="00B817E4"/>
    <w:rsid w:val="00B82D32"/>
    <w:rsid w:val="00B82D66"/>
    <w:rsid w:val="00B8615E"/>
    <w:rsid w:val="00B862E9"/>
    <w:rsid w:val="00B86C82"/>
    <w:rsid w:val="00B90E52"/>
    <w:rsid w:val="00B91A49"/>
    <w:rsid w:val="00B92040"/>
    <w:rsid w:val="00B9257B"/>
    <w:rsid w:val="00B92F40"/>
    <w:rsid w:val="00B938F6"/>
    <w:rsid w:val="00B941A1"/>
    <w:rsid w:val="00B96BA5"/>
    <w:rsid w:val="00B96DAA"/>
    <w:rsid w:val="00B970E4"/>
    <w:rsid w:val="00B97B20"/>
    <w:rsid w:val="00B97CF6"/>
    <w:rsid w:val="00BA03F5"/>
    <w:rsid w:val="00BA2E2E"/>
    <w:rsid w:val="00BA2E41"/>
    <w:rsid w:val="00BA3520"/>
    <w:rsid w:val="00BA4211"/>
    <w:rsid w:val="00BA61E8"/>
    <w:rsid w:val="00BA6A88"/>
    <w:rsid w:val="00BB0357"/>
    <w:rsid w:val="00BB06EF"/>
    <w:rsid w:val="00BB58B7"/>
    <w:rsid w:val="00BB729B"/>
    <w:rsid w:val="00BB78C1"/>
    <w:rsid w:val="00BC0F7A"/>
    <w:rsid w:val="00BC104F"/>
    <w:rsid w:val="00BC2C6B"/>
    <w:rsid w:val="00BC43B7"/>
    <w:rsid w:val="00BC5AC3"/>
    <w:rsid w:val="00BC5FE5"/>
    <w:rsid w:val="00BC669B"/>
    <w:rsid w:val="00BC6BDA"/>
    <w:rsid w:val="00BD0467"/>
    <w:rsid w:val="00BD0ABA"/>
    <w:rsid w:val="00BD49D1"/>
    <w:rsid w:val="00BD5A3E"/>
    <w:rsid w:val="00BD7D37"/>
    <w:rsid w:val="00BE10AB"/>
    <w:rsid w:val="00BE2631"/>
    <w:rsid w:val="00BE33E9"/>
    <w:rsid w:val="00BE36F2"/>
    <w:rsid w:val="00BE467F"/>
    <w:rsid w:val="00BE683F"/>
    <w:rsid w:val="00BE6AD0"/>
    <w:rsid w:val="00BE7F6D"/>
    <w:rsid w:val="00BF0B23"/>
    <w:rsid w:val="00BF45C8"/>
    <w:rsid w:val="00BF4CAE"/>
    <w:rsid w:val="00BF52A8"/>
    <w:rsid w:val="00BF58BE"/>
    <w:rsid w:val="00BF5B6A"/>
    <w:rsid w:val="00BF6B4E"/>
    <w:rsid w:val="00C02B39"/>
    <w:rsid w:val="00C05972"/>
    <w:rsid w:val="00C05D8E"/>
    <w:rsid w:val="00C064D9"/>
    <w:rsid w:val="00C07066"/>
    <w:rsid w:val="00C110BD"/>
    <w:rsid w:val="00C12EEE"/>
    <w:rsid w:val="00C131F4"/>
    <w:rsid w:val="00C143C9"/>
    <w:rsid w:val="00C15E24"/>
    <w:rsid w:val="00C16878"/>
    <w:rsid w:val="00C200DC"/>
    <w:rsid w:val="00C21C29"/>
    <w:rsid w:val="00C23C6F"/>
    <w:rsid w:val="00C25E92"/>
    <w:rsid w:val="00C30235"/>
    <w:rsid w:val="00C31277"/>
    <w:rsid w:val="00C33B9D"/>
    <w:rsid w:val="00C34061"/>
    <w:rsid w:val="00C343B8"/>
    <w:rsid w:val="00C369C1"/>
    <w:rsid w:val="00C4212F"/>
    <w:rsid w:val="00C44609"/>
    <w:rsid w:val="00C457C9"/>
    <w:rsid w:val="00C462FC"/>
    <w:rsid w:val="00C468E1"/>
    <w:rsid w:val="00C47616"/>
    <w:rsid w:val="00C47EF5"/>
    <w:rsid w:val="00C503D7"/>
    <w:rsid w:val="00C55085"/>
    <w:rsid w:val="00C55A56"/>
    <w:rsid w:val="00C56778"/>
    <w:rsid w:val="00C56BC2"/>
    <w:rsid w:val="00C56F0E"/>
    <w:rsid w:val="00C6036B"/>
    <w:rsid w:val="00C60828"/>
    <w:rsid w:val="00C60E45"/>
    <w:rsid w:val="00C6114A"/>
    <w:rsid w:val="00C62EC7"/>
    <w:rsid w:val="00C65535"/>
    <w:rsid w:val="00C656E1"/>
    <w:rsid w:val="00C65CD8"/>
    <w:rsid w:val="00C66256"/>
    <w:rsid w:val="00C675D3"/>
    <w:rsid w:val="00C713B7"/>
    <w:rsid w:val="00C717D2"/>
    <w:rsid w:val="00C75715"/>
    <w:rsid w:val="00C75828"/>
    <w:rsid w:val="00C77F98"/>
    <w:rsid w:val="00C853AA"/>
    <w:rsid w:val="00C8566F"/>
    <w:rsid w:val="00C91275"/>
    <w:rsid w:val="00C93FA3"/>
    <w:rsid w:val="00C947CD"/>
    <w:rsid w:val="00C97F13"/>
    <w:rsid w:val="00CA03D4"/>
    <w:rsid w:val="00CA0D65"/>
    <w:rsid w:val="00CA163A"/>
    <w:rsid w:val="00CA22A4"/>
    <w:rsid w:val="00CA3C2D"/>
    <w:rsid w:val="00CA7A1B"/>
    <w:rsid w:val="00CB0139"/>
    <w:rsid w:val="00CB0422"/>
    <w:rsid w:val="00CB19D9"/>
    <w:rsid w:val="00CB1C92"/>
    <w:rsid w:val="00CB1ED0"/>
    <w:rsid w:val="00CB66E0"/>
    <w:rsid w:val="00CC04E2"/>
    <w:rsid w:val="00CC0D29"/>
    <w:rsid w:val="00CC1076"/>
    <w:rsid w:val="00CC24D0"/>
    <w:rsid w:val="00CC3A84"/>
    <w:rsid w:val="00CC464B"/>
    <w:rsid w:val="00CC4737"/>
    <w:rsid w:val="00CC5C7C"/>
    <w:rsid w:val="00CC5DDE"/>
    <w:rsid w:val="00CC60A0"/>
    <w:rsid w:val="00CC6659"/>
    <w:rsid w:val="00CC7292"/>
    <w:rsid w:val="00CC7474"/>
    <w:rsid w:val="00CC74AE"/>
    <w:rsid w:val="00CD0D20"/>
    <w:rsid w:val="00CD578F"/>
    <w:rsid w:val="00CE000D"/>
    <w:rsid w:val="00CE3969"/>
    <w:rsid w:val="00CE4BAD"/>
    <w:rsid w:val="00CE4E4E"/>
    <w:rsid w:val="00CE5217"/>
    <w:rsid w:val="00CE58D2"/>
    <w:rsid w:val="00CE6756"/>
    <w:rsid w:val="00CE6AA2"/>
    <w:rsid w:val="00CE6C10"/>
    <w:rsid w:val="00CF0216"/>
    <w:rsid w:val="00CF04F2"/>
    <w:rsid w:val="00CF1DE6"/>
    <w:rsid w:val="00CF2100"/>
    <w:rsid w:val="00CF2842"/>
    <w:rsid w:val="00CF32D3"/>
    <w:rsid w:val="00CF3DFA"/>
    <w:rsid w:val="00CF3F70"/>
    <w:rsid w:val="00CF442E"/>
    <w:rsid w:val="00CF4BB2"/>
    <w:rsid w:val="00CF4D74"/>
    <w:rsid w:val="00CF4E2D"/>
    <w:rsid w:val="00CF51FE"/>
    <w:rsid w:val="00CF548E"/>
    <w:rsid w:val="00CF7417"/>
    <w:rsid w:val="00CF7A78"/>
    <w:rsid w:val="00D009EA"/>
    <w:rsid w:val="00D012BD"/>
    <w:rsid w:val="00D02B23"/>
    <w:rsid w:val="00D06224"/>
    <w:rsid w:val="00D06816"/>
    <w:rsid w:val="00D11BD9"/>
    <w:rsid w:val="00D11D79"/>
    <w:rsid w:val="00D1416F"/>
    <w:rsid w:val="00D15D7E"/>
    <w:rsid w:val="00D169A4"/>
    <w:rsid w:val="00D20C18"/>
    <w:rsid w:val="00D21873"/>
    <w:rsid w:val="00D21E0A"/>
    <w:rsid w:val="00D23553"/>
    <w:rsid w:val="00D250C8"/>
    <w:rsid w:val="00D252B6"/>
    <w:rsid w:val="00D257DC"/>
    <w:rsid w:val="00D25E15"/>
    <w:rsid w:val="00D26BEC"/>
    <w:rsid w:val="00D26D68"/>
    <w:rsid w:val="00D27515"/>
    <w:rsid w:val="00D31257"/>
    <w:rsid w:val="00D31A09"/>
    <w:rsid w:val="00D31B87"/>
    <w:rsid w:val="00D3215E"/>
    <w:rsid w:val="00D32347"/>
    <w:rsid w:val="00D362EF"/>
    <w:rsid w:val="00D36501"/>
    <w:rsid w:val="00D366D7"/>
    <w:rsid w:val="00D376BB"/>
    <w:rsid w:val="00D378D1"/>
    <w:rsid w:val="00D42537"/>
    <w:rsid w:val="00D42A41"/>
    <w:rsid w:val="00D42B93"/>
    <w:rsid w:val="00D44CB5"/>
    <w:rsid w:val="00D45126"/>
    <w:rsid w:val="00D4555A"/>
    <w:rsid w:val="00D45F02"/>
    <w:rsid w:val="00D468D5"/>
    <w:rsid w:val="00D47AC2"/>
    <w:rsid w:val="00D51B80"/>
    <w:rsid w:val="00D529B5"/>
    <w:rsid w:val="00D55858"/>
    <w:rsid w:val="00D564AF"/>
    <w:rsid w:val="00D566E4"/>
    <w:rsid w:val="00D56EBB"/>
    <w:rsid w:val="00D57BBF"/>
    <w:rsid w:val="00D60AE5"/>
    <w:rsid w:val="00D645B4"/>
    <w:rsid w:val="00D6576E"/>
    <w:rsid w:val="00D705D7"/>
    <w:rsid w:val="00D71249"/>
    <w:rsid w:val="00D72791"/>
    <w:rsid w:val="00D7308C"/>
    <w:rsid w:val="00D74EBC"/>
    <w:rsid w:val="00D75BED"/>
    <w:rsid w:val="00D76861"/>
    <w:rsid w:val="00D76F98"/>
    <w:rsid w:val="00D77005"/>
    <w:rsid w:val="00D77195"/>
    <w:rsid w:val="00D77D6B"/>
    <w:rsid w:val="00D81A9A"/>
    <w:rsid w:val="00D83692"/>
    <w:rsid w:val="00D83940"/>
    <w:rsid w:val="00D84313"/>
    <w:rsid w:val="00D84459"/>
    <w:rsid w:val="00D84BCD"/>
    <w:rsid w:val="00D864BC"/>
    <w:rsid w:val="00D86CB1"/>
    <w:rsid w:val="00D86F73"/>
    <w:rsid w:val="00D873F3"/>
    <w:rsid w:val="00D87B77"/>
    <w:rsid w:val="00D914CA"/>
    <w:rsid w:val="00D91BC5"/>
    <w:rsid w:val="00D9214D"/>
    <w:rsid w:val="00D927EE"/>
    <w:rsid w:val="00D946F3"/>
    <w:rsid w:val="00D9600B"/>
    <w:rsid w:val="00D97A50"/>
    <w:rsid w:val="00DA1F9C"/>
    <w:rsid w:val="00DA5514"/>
    <w:rsid w:val="00DA6EF9"/>
    <w:rsid w:val="00DA7545"/>
    <w:rsid w:val="00DB03AB"/>
    <w:rsid w:val="00DB0912"/>
    <w:rsid w:val="00DB24AD"/>
    <w:rsid w:val="00DB2618"/>
    <w:rsid w:val="00DB503F"/>
    <w:rsid w:val="00DC1031"/>
    <w:rsid w:val="00DC1BD4"/>
    <w:rsid w:val="00DC26CA"/>
    <w:rsid w:val="00DC3E68"/>
    <w:rsid w:val="00DC5A1E"/>
    <w:rsid w:val="00DC5E44"/>
    <w:rsid w:val="00DC762B"/>
    <w:rsid w:val="00DC7B8B"/>
    <w:rsid w:val="00DD13BC"/>
    <w:rsid w:val="00DD2C34"/>
    <w:rsid w:val="00DD3287"/>
    <w:rsid w:val="00DD33FE"/>
    <w:rsid w:val="00DD3F37"/>
    <w:rsid w:val="00DD5555"/>
    <w:rsid w:val="00DD5839"/>
    <w:rsid w:val="00DE05F6"/>
    <w:rsid w:val="00DE0EFF"/>
    <w:rsid w:val="00DE27BD"/>
    <w:rsid w:val="00DE4E48"/>
    <w:rsid w:val="00DE51CC"/>
    <w:rsid w:val="00DE5F1E"/>
    <w:rsid w:val="00DE65C7"/>
    <w:rsid w:val="00DE6917"/>
    <w:rsid w:val="00DE6AC2"/>
    <w:rsid w:val="00DE73DE"/>
    <w:rsid w:val="00DE76A1"/>
    <w:rsid w:val="00DF04EB"/>
    <w:rsid w:val="00DF0F4F"/>
    <w:rsid w:val="00DF2A37"/>
    <w:rsid w:val="00DF48DE"/>
    <w:rsid w:val="00DF5602"/>
    <w:rsid w:val="00DF56B1"/>
    <w:rsid w:val="00DF5EFC"/>
    <w:rsid w:val="00DF62B0"/>
    <w:rsid w:val="00DF6916"/>
    <w:rsid w:val="00DF6B11"/>
    <w:rsid w:val="00DF6F80"/>
    <w:rsid w:val="00DF7D77"/>
    <w:rsid w:val="00E0080E"/>
    <w:rsid w:val="00E01318"/>
    <w:rsid w:val="00E01575"/>
    <w:rsid w:val="00E02749"/>
    <w:rsid w:val="00E03333"/>
    <w:rsid w:val="00E03543"/>
    <w:rsid w:val="00E03CC3"/>
    <w:rsid w:val="00E076F3"/>
    <w:rsid w:val="00E07E47"/>
    <w:rsid w:val="00E1016F"/>
    <w:rsid w:val="00E1349D"/>
    <w:rsid w:val="00E13F5D"/>
    <w:rsid w:val="00E14A71"/>
    <w:rsid w:val="00E14F39"/>
    <w:rsid w:val="00E17726"/>
    <w:rsid w:val="00E17B5E"/>
    <w:rsid w:val="00E17B6C"/>
    <w:rsid w:val="00E17BFD"/>
    <w:rsid w:val="00E213B3"/>
    <w:rsid w:val="00E217C2"/>
    <w:rsid w:val="00E2436E"/>
    <w:rsid w:val="00E25E54"/>
    <w:rsid w:val="00E3157C"/>
    <w:rsid w:val="00E32048"/>
    <w:rsid w:val="00E3296B"/>
    <w:rsid w:val="00E339C5"/>
    <w:rsid w:val="00E33CB4"/>
    <w:rsid w:val="00E33F6F"/>
    <w:rsid w:val="00E352F3"/>
    <w:rsid w:val="00E35BF7"/>
    <w:rsid w:val="00E36408"/>
    <w:rsid w:val="00E36AAB"/>
    <w:rsid w:val="00E40C96"/>
    <w:rsid w:val="00E4124F"/>
    <w:rsid w:val="00E41DE4"/>
    <w:rsid w:val="00E42D47"/>
    <w:rsid w:val="00E43426"/>
    <w:rsid w:val="00E43AB3"/>
    <w:rsid w:val="00E44079"/>
    <w:rsid w:val="00E52FAE"/>
    <w:rsid w:val="00E530AD"/>
    <w:rsid w:val="00E5371F"/>
    <w:rsid w:val="00E53EC5"/>
    <w:rsid w:val="00E540ED"/>
    <w:rsid w:val="00E542E3"/>
    <w:rsid w:val="00E56C3F"/>
    <w:rsid w:val="00E57889"/>
    <w:rsid w:val="00E60734"/>
    <w:rsid w:val="00E608A1"/>
    <w:rsid w:val="00E62B05"/>
    <w:rsid w:val="00E64F28"/>
    <w:rsid w:val="00E65147"/>
    <w:rsid w:val="00E65E6D"/>
    <w:rsid w:val="00E66C6A"/>
    <w:rsid w:val="00E66D8B"/>
    <w:rsid w:val="00E67415"/>
    <w:rsid w:val="00E70025"/>
    <w:rsid w:val="00E71730"/>
    <w:rsid w:val="00E745D0"/>
    <w:rsid w:val="00E74E3E"/>
    <w:rsid w:val="00E7569A"/>
    <w:rsid w:val="00E759D3"/>
    <w:rsid w:val="00E76991"/>
    <w:rsid w:val="00E77F6F"/>
    <w:rsid w:val="00E82394"/>
    <w:rsid w:val="00E82D7E"/>
    <w:rsid w:val="00E85BFF"/>
    <w:rsid w:val="00E87AEC"/>
    <w:rsid w:val="00E90616"/>
    <w:rsid w:val="00E90898"/>
    <w:rsid w:val="00E92172"/>
    <w:rsid w:val="00E92535"/>
    <w:rsid w:val="00E9323F"/>
    <w:rsid w:val="00E932A3"/>
    <w:rsid w:val="00E955C7"/>
    <w:rsid w:val="00EA0A2F"/>
    <w:rsid w:val="00EA1F6F"/>
    <w:rsid w:val="00EA2FD8"/>
    <w:rsid w:val="00EA3115"/>
    <w:rsid w:val="00EA3161"/>
    <w:rsid w:val="00EA436C"/>
    <w:rsid w:val="00EA5CAB"/>
    <w:rsid w:val="00EA6958"/>
    <w:rsid w:val="00EA697E"/>
    <w:rsid w:val="00EA6CB0"/>
    <w:rsid w:val="00EA781A"/>
    <w:rsid w:val="00EA7965"/>
    <w:rsid w:val="00EA7C1E"/>
    <w:rsid w:val="00EB0D68"/>
    <w:rsid w:val="00EB3265"/>
    <w:rsid w:val="00EB5502"/>
    <w:rsid w:val="00EB5618"/>
    <w:rsid w:val="00EB5D1C"/>
    <w:rsid w:val="00EB5F96"/>
    <w:rsid w:val="00EB74C5"/>
    <w:rsid w:val="00EC041F"/>
    <w:rsid w:val="00EC0C85"/>
    <w:rsid w:val="00EC0DA0"/>
    <w:rsid w:val="00EC1DAB"/>
    <w:rsid w:val="00EC4073"/>
    <w:rsid w:val="00EC5410"/>
    <w:rsid w:val="00EC752A"/>
    <w:rsid w:val="00EC7803"/>
    <w:rsid w:val="00EC7DA8"/>
    <w:rsid w:val="00ED0FC9"/>
    <w:rsid w:val="00ED302C"/>
    <w:rsid w:val="00ED3F2E"/>
    <w:rsid w:val="00ED4CEA"/>
    <w:rsid w:val="00ED59B2"/>
    <w:rsid w:val="00ED5AC2"/>
    <w:rsid w:val="00ED5D11"/>
    <w:rsid w:val="00ED62C7"/>
    <w:rsid w:val="00ED6D8E"/>
    <w:rsid w:val="00ED6FD7"/>
    <w:rsid w:val="00ED7A29"/>
    <w:rsid w:val="00EE0C71"/>
    <w:rsid w:val="00EE16EB"/>
    <w:rsid w:val="00EE4285"/>
    <w:rsid w:val="00EE44DC"/>
    <w:rsid w:val="00EE69E3"/>
    <w:rsid w:val="00EE7120"/>
    <w:rsid w:val="00EE7775"/>
    <w:rsid w:val="00EF21C1"/>
    <w:rsid w:val="00EF236F"/>
    <w:rsid w:val="00EF2585"/>
    <w:rsid w:val="00EF25D5"/>
    <w:rsid w:val="00EF267D"/>
    <w:rsid w:val="00EF2F30"/>
    <w:rsid w:val="00EF5602"/>
    <w:rsid w:val="00EF5E74"/>
    <w:rsid w:val="00EF6272"/>
    <w:rsid w:val="00EF68B8"/>
    <w:rsid w:val="00EF6A48"/>
    <w:rsid w:val="00F04839"/>
    <w:rsid w:val="00F05A7C"/>
    <w:rsid w:val="00F05CDE"/>
    <w:rsid w:val="00F06F31"/>
    <w:rsid w:val="00F078B8"/>
    <w:rsid w:val="00F11A6E"/>
    <w:rsid w:val="00F11CE8"/>
    <w:rsid w:val="00F121BB"/>
    <w:rsid w:val="00F134CE"/>
    <w:rsid w:val="00F13955"/>
    <w:rsid w:val="00F14028"/>
    <w:rsid w:val="00F14CE6"/>
    <w:rsid w:val="00F16DF1"/>
    <w:rsid w:val="00F20501"/>
    <w:rsid w:val="00F2224E"/>
    <w:rsid w:val="00F2362B"/>
    <w:rsid w:val="00F240C1"/>
    <w:rsid w:val="00F252D9"/>
    <w:rsid w:val="00F25C5D"/>
    <w:rsid w:val="00F266CA"/>
    <w:rsid w:val="00F301A3"/>
    <w:rsid w:val="00F30D58"/>
    <w:rsid w:val="00F31EAF"/>
    <w:rsid w:val="00F323D3"/>
    <w:rsid w:val="00F32534"/>
    <w:rsid w:val="00F32B09"/>
    <w:rsid w:val="00F32C42"/>
    <w:rsid w:val="00F35DD4"/>
    <w:rsid w:val="00F3692A"/>
    <w:rsid w:val="00F3771F"/>
    <w:rsid w:val="00F37F8B"/>
    <w:rsid w:val="00F40A31"/>
    <w:rsid w:val="00F421CA"/>
    <w:rsid w:val="00F421DE"/>
    <w:rsid w:val="00F42BF7"/>
    <w:rsid w:val="00F44AE1"/>
    <w:rsid w:val="00F4513A"/>
    <w:rsid w:val="00F45807"/>
    <w:rsid w:val="00F468B9"/>
    <w:rsid w:val="00F47678"/>
    <w:rsid w:val="00F5064C"/>
    <w:rsid w:val="00F50902"/>
    <w:rsid w:val="00F512EE"/>
    <w:rsid w:val="00F52455"/>
    <w:rsid w:val="00F52563"/>
    <w:rsid w:val="00F5269F"/>
    <w:rsid w:val="00F53410"/>
    <w:rsid w:val="00F53CDC"/>
    <w:rsid w:val="00F54B7A"/>
    <w:rsid w:val="00F550BE"/>
    <w:rsid w:val="00F55966"/>
    <w:rsid w:val="00F566EF"/>
    <w:rsid w:val="00F56A7E"/>
    <w:rsid w:val="00F56AF2"/>
    <w:rsid w:val="00F57A60"/>
    <w:rsid w:val="00F605A2"/>
    <w:rsid w:val="00F62129"/>
    <w:rsid w:val="00F629E9"/>
    <w:rsid w:val="00F62D07"/>
    <w:rsid w:val="00F63F71"/>
    <w:rsid w:val="00F71490"/>
    <w:rsid w:val="00F74EB8"/>
    <w:rsid w:val="00F756EC"/>
    <w:rsid w:val="00F75A0E"/>
    <w:rsid w:val="00F76F3F"/>
    <w:rsid w:val="00F77AA4"/>
    <w:rsid w:val="00F8193A"/>
    <w:rsid w:val="00F823EB"/>
    <w:rsid w:val="00F82664"/>
    <w:rsid w:val="00F8330F"/>
    <w:rsid w:val="00F838CC"/>
    <w:rsid w:val="00F84584"/>
    <w:rsid w:val="00F85AC7"/>
    <w:rsid w:val="00F86022"/>
    <w:rsid w:val="00F8602E"/>
    <w:rsid w:val="00F86038"/>
    <w:rsid w:val="00F86A1E"/>
    <w:rsid w:val="00F90C69"/>
    <w:rsid w:val="00F90D13"/>
    <w:rsid w:val="00F96EE8"/>
    <w:rsid w:val="00F974CA"/>
    <w:rsid w:val="00F97A5B"/>
    <w:rsid w:val="00F97F89"/>
    <w:rsid w:val="00FA09F7"/>
    <w:rsid w:val="00FA171A"/>
    <w:rsid w:val="00FA3F77"/>
    <w:rsid w:val="00FA50B7"/>
    <w:rsid w:val="00FA5521"/>
    <w:rsid w:val="00FA5655"/>
    <w:rsid w:val="00FA5936"/>
    <w:rsid w:val="00FA5A5D"/>
    <w:rsid w:val="00FB14BD"/>
    <w:rsid w:val="00FB2D2C"/>
    <w:rsid w:val="00FB42FB"/>
    <w:rsid w:val="00FB4AB2"/>
    <w:rsid w:val="00FB5479"/>
    <w:rsid w:val="00FB5715"/>
    <w:rsid w:val="00FB6335"/>
    <w:rsid w:val="00FB6BC6"/>
    <w:rsid w:val="00FC19D0"/>
    <w:rsid w:val="00FC21FC"/>
    <w:rsid w:val="00FC34E0"/>
    <w:rsid w:val="00FC3950"/>
    <w:rsid w:val="00FC4072"/>
    <w:rsid w:val="00FC5064"/>
    <w:rsid w:val="00FC6632"/>
    <w:rsid w:val="00FD04EF"/>
    <w:rsid w:val="00FD0548"/>
    <w:rsid w:val="00FD3AB1"/>
    <w:rsid w:val="00FD450C"/>
    <w:rsid w:val="00FD476C"/>
    <w:rsid w:val="00FD506D"/>
    <w:rsid w:val="00FD5A68"/>
    <w:rsid w:val="00FD5A77"/>
    <w:rsid w:val="00FE00F9"/>
    <w:rsid w:val="00FE16D8"/>
    <w:rsid w:val="00FE1C2F"/>
    <w:rsid w:val="00FE379E"/>
    <w:rsid w:val="00FE45B9"/>
    <w:rsid w:val="00FE62E1"/>
    <w:rsid w:val="00FE6488"/>
    <w:rsid w:val="00FE68B3"/>
    <w:rsid w:val="00FE692D"/>
    <w:rsid w:val="00FE796C"/>
    <w:rsid w:val="00FE7F7F"/>
    <w:rsid w:val="00FF2CDA"/>
    <w:rsid w:val="00FF3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04"/>
    <w:rPr>
      <w:rFonts w:ascii="Times New Roman" w:eastAsia="Calibri" w:hAnsi="Times New Roman" w:cs="Times New Roman"/>
      <w:sz w:val="28"/>
      <w:szCs w:val="28"/>
    </w:rPr>
  </w:style>
  <w:style w:type="paragraph" w:styleId="1">
    <w:name w:val="heading 1"/>
    <w:basedOn w:val="a"/>
    <w:next w:val="a"/>
    <w:link w:val="10"/>
    <w:uiPriority w:val="9"/>
    <w:qFormat/>
    <w:rsid w:val="00900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D0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1674F"/>
    <w:pPr>
      <w:spacing w:before="100" w:beforeAutospacing="1" w:after="100" w:afterAutospacing="1" w:line="240" w:lineRule="auto"/>
      <w:outlineLvl w:val="2"/>
    </w:pPr>
    <w:rPr>
      <w:rFonts w:eastAsia="Times New Roman"/>
      <w:b/>
      <w:bCs/>
      <w:sz w:val="27"/>
      <w:szCs w:val="27"/>
      <w:lang w:eastAsia="ru-RU"/>
    </w:rPr>
  </w:style>
  <w:style w:type="paragraph" w:styleId="6">
    <w:name w:val="heading 6"/>
    <w:basedOn w:val="a"/>
    <w:next w:val="a"/>
    <w:link w:val="60"/>
    <w:qFormat/>
    <w:rsid w:val="00F605A2"/>
    <w:pPr>
      <w:spacing w:before="240" w:after="60" w:line="240" w:lineRule="auto"/>
      <w:outlineLvl w:val="5"/>
    </w:pPr>
    <w:rPr>
      <w:rFonts w:eastAsia="SimSun"/>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34"/>
    <w:qFormat/>
    <w:rsid w:val="00987904"/>
    <w:pPr>
      <w:ind w:left="720"/>
      <w:contextualSpacing/>
    </w:pPr>
  </w:style>
  <w:style w:type="paragraph" w:customStyle="1" w:styleId="11">
    <w:name w:val="Без интервала1"/>
    <w:qFormat/>
    <w:rsid w:val="00987904"/>
    <w:pPr>
      <w:spacing w:after="0" w:line="240" w:lineRule="auto"/>
    </w:pPr>
    <w:rPr>
      <w:rFonts w:ascii="Calibri" w:eastAsia="Calibri" w:hAnsi="Calibri" w:cs="Calibri"/>
    </w:rPr>
  </w:style>
  <w:style w:type="character" w:styleId="a5">
    <w:name w:val="Hyperlink"/>
    <w:uiPriority w:val="99"/>
    <w:unhideWhenUsed/>
    <w:rsid w:val="00987904"/>
    <w:rPr>
      <w:color w:val="0000FF"/>
      <w:u w:val="single"/>
    </w:rPr>
  </w:style>
  <w:style w:type="paragraph" w:styleId="21">
    <w:name w:val="Body Text Indent 2"/>
    <w:basedOn w:val="a"/>
    <w:link w:val="22"/>
    <w:unhideWhenUsed/>
    <w:rsid w:val="00987904"/>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987904"/>
    <w:rPr>
      <w:rFonts w:ascii="Times New Roman" w:eastAsia="Times New Roman" w:hAnsi="Times New Roman" w:cs="Times New Roman"/>
      <w:sz w:val="24"/>
      <w:szCs w:val="24"/>
    </w:rPr>
  </w:style>
  <w:style w:type="paragraph" w:customStyle="1" w:styleId="ConsPlusNonformat">
    <w:name w:val="ConsPlusNonformat"/>
    <w:rsid w:val="009879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w:basedOn w:val="a"/>
    <w:rsid w:val="00987904"/>
    <w:pPr>
      <w:spacing w:after="160" w:line="240" w:lineRule="exact"/>
    </w:pPr>
    <w:rPr>
      <w:rFonts w:ascii="Verdana" w:eastAsia="Times New Roman" w:hAnsi="Verdana"/>
      <w:sz w:val="20"/>
      <w:szCs w:val="20"/>
      <w:lang w:val="en-US"/>
    </w:rPr>
  </w:style>
  <w:style w:type="character" w:customStyle="1" w:styleId="apple-converted-space">
    <w:name w:val="apple-converted-space"/>
    <w:basedOn w:val="a0"/>
    <w:rsid w:val="00987904"/>
  </w:style>
  <w:style w:type="paragraph" w:styleId="a7">
    <w:name w:val="Body Text"/>
    <w:basedOn w:val="a"/>
    <w:link w:val="a8"/>
    <w:uiPriority w:val="99"/>
    <w:unhideWhenUsed/>
    <w:rsid w:val="00987904"/>
    <w:pPr>
      <w:spacing w:after="120"/>
    </w:pPr>
  </w:style>
  <w:style w:type="character" w:customStyle="1" w:styleId="a8">
    <w:name w:val="Основной текст Знак"/>
    <w:basedOn w:val="a0"/>
    <w:link w:val="a7"/>
    <w:uiPriority w:val="99"/>
    <w:rsid w:val="00987904"/>
    <w:rPr>
      <w:rFonts w:ascii="Times New Roman" w:eastAsia="Calibri" w:hAnsi="Times New Roman" w:cs="Times New Roman"/>
      <w:sz w:val="28"/>
      <w:szCs w:val="28"/>
    </w:rPr>
  </w:style>
  <w:style w:type="paragraph" w:styleId="23">
    <w:name w:val="Body Text 2"/>
    <w:basedOn w:val="a"/>
    <w:link w:val="24"/>
    <w:uiPriority w:val="99"/>
    <w:semiHidden/>
    <w:unhideWhenUsed/>
    <w:rsid w:val="00987904"/>
    <w:pPr>
      <w:spacing w:after="120" w:line="480" w:lineRule="auto"/>
    </w:pPr>
  </w:style>
  <w:style w:type="character" w:customStyle="1" w:styleId="24">
    <w:name w:val="Основной текст 2 Знак"/>
    <w:basedOn w:val="a0"/>
    <w:link w:val="23"/>
    <w:uiPriority w:val="99"/>
    <w:semiHidden/>
    <w:rsid w:val="00987904"/>
    <w:rPr>
      <w:rFonts w:ascii="Times New Roman" w:eastAsia="Calibri" w:hAnsi="Times New Roman" w:cs="Times New Roman"/>
      <w:sz w:val="28"/>
      <w:szCs w:val="28"/>
    </w:rPr>
  </w:style>
  <w:style w:type="paragraph" w:customStyle="1" w:styleId="ConsPlusNormal">
    <w:name w:val="ConsPlusNormal"/>
    <w:link w:val="ConsPlusNormal0"/>
    <w:qFormat/>
    <w:rsid w:val="009879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unhideWhenUsed/>
    <w:rsid w:val="00987904"/>
    <w:pPr>
      <w:spacing w:after="120"/>
      <w:ind w:left="283"/>
    </w:pPr>
  </w:style>
  <w:style w:type="character" w:customStyle="1" w:styleId="aa">
    <w:name w:val="Основной текст с отступом Знак"/>
    <w:basedOn w:val="a0"/>
    <w:link w:val="a9"/>
    <w:uiPriority w:val="99"/>
    <w:rsid w:val="00987904"/>
    <w:rPr>
      <w:rFonts w:ascii="Times New Roman" w:eastAsia="Calibri" w:hAnsi="Times New Roman" w:cs="Times New Roman"/>
      <w:sz w:val="28"/>
      <w:szCs w:val="28"/>
    </w:rPr>
  </w:style>
  <w:style w:type="paragraph" w:customStyle="1" w:styleId="12">
    <w:name w:val="Название объекта1"/>
    <w:basedOn w:val="a"/>
    <w:rsid w:val="00987904"/>
    <w:pPr>
      <w:suppressAutoHyphens/>
      <w:spacing w:after="0" w:line="240" w:lineRule="auto"/>
      <w:jc w:val="center"/>
    </w:pPr>
    <w:rPr>
      <w:rFonts w:eastAsia="Times New Roman"/>
      <w:sz w:val="24"/>
      <w:szCs w:val="20"/>
      <w:lang w:eastAsia="ar-SA"/>
    </w:rPr>
  </w:style>
  <w:style w:type="paragraph" w:styleId="ab">
    <w:name w:val="Normal (Web)"/>
    <w:basedOn w:val="a"/>
    <w:uiPriority w:val="99"/>
    <w:unhideWhenUsed/>
    <w:rsid w:val="00987904"/>
    <w:pPr>
      <w:spacing w:before="100" w:beforeAutospacing="1" w:after="119" w:line="240" w:lineRule="auto"/>
    </w:pPr>
    <w:rPr>
      <w:rFonts w:eastAsia="Times New Roman"/>
      <w:sz w:val="24"/>
      <w:szCs w:val="24"/>
      <w:lang w:eastAsia="ru-RU"/>
    </w:rPr>
  </w:style>
  <w:style w:type="character" w:customStyle="1" w:styleId="header-user-name">
    <w:name w:val="header-user-name"/>
    <w:basedOn w:val="a0"/>
    <w:rsid w:val="00987904"/>
  </w:style>
  <w:style w:type="paragraph" w:styleId="ac">
    <w:name w:val="header"/>
    <w:basedOn w:val="a"/>
    <w:link w:val="ad"/>
    <w:uiPriority w:val="99"/>
    <w:unhideWhenUsed/>
    <w:rsid w:val="00987904"/>
    <w:pPr>
      <w:tabs>
        <w:tab w:val="center" w:pos="4677"/>
        <w:tab w:val="right" w:pos="9355"/>
      </w:tabs>
      <w:spacing w:after="0" w:line="240" w:lineRule="auto"/>
    </w:pPr>
    <w:rPr>
      <w:rFonts w:ascii="Calibri" w:hAnsi="Calibri"/>
      <w:sz w:val="22"/>
      <w:szCs w:val="22"/>
    </w:rPr>
  </w:style>
  <w:style w:type="character" w:customStyle="1" w:styleId="ad">
    <w:name w:val="Верхний колонтитул Знак"/>
    <w:basedOn w:val="a0"/>
    <w:link w:val="ac"/>
    <w:uiPriority w:val="99"/>
    <w:rsid w:val="00987904"/>
    <w:rPr>
      <w:rFonts w:ascii="Calibri" w:eastAsia="Calibri" w:hAnsi="Calibri" w:cs="Times New Roman"/>
    </w:rPr>
  </w:style>
  <w:style w:type="paragraph" w:customStyle="1" w:styleId="25">
    <w:name w:val="Без интервала2"/>
    <w:qFormat/>
    <w:rsid w:val="00987904"/>
    <w:pPr>
      <w:spacing w:after="0" w:line="240" w:lineRule="auto"/>
    </w:pPr>
    <w:rPr>
      <w:rFonts w:ascii="Calibri" w:eastAsia="Calibri" w:hAnsi="Calibri" w:cs="Calibri"/>
    </w:rPr>
  </w:style>
  <w:style w:type="table" w:styleId="ae">
    <w:name w:val="Table Grid"/>
    <w:basedOn w:val="a1"/>
    <w:uiPriority w:val="59"/>
    <w:rsid w:val="0098790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aliases w:val="Варианты ответов Знак"/>
    <w:link w:val="a3"/>
    <w:uiPriority w:val="34"/>
    <w:locked/>
    <w:rsid w:val="00987904"/>
    <w:rPr>
      <w:rFonts w:ascii="Times New Roman" w:eastAsia="Calibri" w:hAnsi="Times New Roman" w:cs="Times New Roman"/>
      <w:sz w:val="28"/>
      <w:szCs w:val="28"/>
    </w:rPr>
  </w:style>
  <w:style w:type="paragraph" w:styleId="af">
    <w:name w:val="Title"/>
    <w:basedOn w:val="a"/>
    <w:next w:val="a"/>
    <w:link w:val="13"/>
    <w:qFormat/>
    <w:rsid w:val="0098790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3">
    <w:name w:val="Название Знак1"/>
    <w:basedOn w:val="a0"/>
    <w:link w:val="af"/>
    <w:rsid w:val="00987904"/>
    <w:rPr>
      <w:rFonts w:ascii="Cambria" w:eastAsia="Times New Roman" w:hAnsi="Cambria" w:cs="Times New Roman"/>
      <w:color w:val="17365D"/>
      <w:spacing w:val="5"/>
      <w:kern w:val="28"/>
      <w:sz w:val="52"/>
      <w:szCs w:val="52"/>
      <w:lang w:eastAsia="ru-RU"/>
    </w:rPr>
  </w:style>
  <w:style w:type="paragraph" w:customStyle="1" w:styleId="Style7">
    <w:name w:val="Style7"/>
    <w:basedOn w:val="a"/>
    <w:rsid w:val="00987904"/>
    <w:pPr>
      <w:widowControl w:val="0"/>
      <w:autoSpaceDE w:val="0"/>
      <w:autoSpaceDN w:val="0"/>
      <w:adjustRightInd w:val="0"/>
      <w:spacing w:after="0" w:line="277" w:lineRule="exact"/>
      <w:jc w:val="both"/>
    </w:pPr>
    <w:rPr>
      <w:rFonts w:eastAsia="Times New Roman"/>
      <w:sz w:val="24"/>
      <w:szCs w:val="24"/>
      <w:lang w:eastAsia="ru-RU"/>
    </w:rPr>
  </w:style>
  <w:style w:type="character" w:customStyle="1" w:styleId="FontStyle13">
    <w:name w:val="Font Style13"/>
    <w:rsid w:val="00987904"/>
    <w:rPr>
      <w:rFonts w:ascii="Times New Roman" w:hAnsi="Times New Roman" w:cs="Times New Roman" w:hint="default"/>
      <w:sz w:val="22"/>
      <w:szCs w:val="22"/>
    </w:rPr>
  </w:style>
  <w:style w:type="character" w:customStyle="1" w:styleId="FontStyle20">
    <w:name w:val="Font Style20"/>
    <w:basedOn w:val="a0"/>
    <w:uiPriority w:val="99"/>
    <w:rsid w:val="00987904"/>
    <w:rPr>
      <w:rFonts w:ascii="Times New Roman" w:hAnsi="Times New Roman" w:cs="Times New Roman"/>
      <w:sz w:val="24"/>
      <w:szCs w:val="24"/>
      <w:lang w:val="ru-RU" w:eastAsia="zh-CN" w:bidi="ar-SA"/>
    </w:rPr>
  </w:style>
  <w:style w:type="character" w:customStyle="1" w:styleId="14">
    <w:name w:val="Заголовок №1_"/>
    <w:basedOn w:val="a0"/>
    <w:link w:val="110"/>
    <w:uiPriority w:val="99"/>
    <w:rsid w:val="00987904"/>
    <w:rPr>
      <w:spacing w:val="-2"/>
      <w:sz w:val="18"/>
      <w:szCs w:val="18"/>
      <w:shd w:val="clear" w:color="auto" w:fill="FFFFFF"/>
    </w:rPr>
  </w:style>
  <w:style w:type="character" w:customStyle="1" w:styleId="15">
    <w:name w:val="Заголовок №1"/>
    <w:basedOn w:val="14"/>
    <w:uiPriority w:val="99"/>
    <w:rsid w:val="00987904"/>
    <w:rPr>
      <w:spacing w:val="-3"/>
      <w:sz w:val="18"/>
      <w:szCs w:val="18"/>
      <w:shd w:val="clear" w:color="auto" w:fill="FFFFFF"/>
    </w:rPr>
  </w:style>
  <w:style w:type="paragraph" w:customStyle="1" w:styleId="110">
    <w:name w:val="Заголовок №11"/>
    <w:basedOn w:val="a"/>
    <w:link w:val="14"/>
    <w:uiPriority w:val="99"/>
    <w:rsid w:val="00987904"/>
    <w:pPr>
      <w:shd w:val="clear" w:color="auto" w:fill="FFFFFF"/>
      <w:spacing w:after="0" w:line="219" w:lineRule="exact"/>
      <w:jc w:val="both"/>
      <w:outlineLvl w:val="0"/>
    </w:pPr>
    <w:rPr>
      <w:rFonts w:asciiTheme="minorHAnsi" w:eastAsiaTheme="minorHAnsi" w:hAnsiTheme="minorHAnsi" w:cstheme="minorBidi"/>
      <w:spacing w:val="-2"/>
      <w:sz w:val="18"/>
      <w:szCs w:val="18"/>
    </w:rPr>
  </w:style>
  <w:style w:type="paragraph" w:styleId="af0">
    <w:name w:val="Balloon Text"/>
    <w:basedOn w:val="a"/>
    <w:link w:val="af1"/>
    <w:uiPriority w:val="99"/>
    <w:semiHidden/>
    <w:unhideWhenUsed/>
    <w:rsid w:val="009879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87904"/>
    <w:rPr>
      <w:rFonts w:ascii="Tahoma" w:eastAsia="Calibri" w:hAnsi="Tahoma" w:cs="Tahoma"/>
      <w:sz w:val="16"/>
      <w:szCs w:val="16"/>
    </w:rPr>
  </w:style>
  <w:style w:type="paragraph" w:styleId="af2">
    <w:name w:val="Document Map"/>
    <w:basedOn w:val="a"/>
    <w:link w:val="af3"/>
    <w:uiPriority w:val="99"/>
    <w:semiHidden/>
    <w:unhideWhenUsed/>
    <w:rsid w:val="00987904"/>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987904"/>
    <w:rPr>
      <w:rFonts w:ascii="Tahoma" w:eastAsia="Calibri" w:hAnsi="Tahoma" w:cs="Tahoma"/>
      <w:sz w:val="16"/>
      <w:szCs w:val="16"/>
    </w:rPr>
  </w:style>
  <w:style w:type="paragraph" w:styleId="af4">
    <w:name w:val="footer"/>
    <w:basedOn w:val="a"/>
    <w:link w:val="af5"/>
    <w:unhideWhenUsed/>
    <w:rsid w:val="0098790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87904"/>
    <w:rPr>
      <w:rFonts w:ascii="Times New Roman" w:eastAsia="Calibri" w:hAnsi="Times New Roman" w:cs="Times New Roman"/>
      <w:sz w:val="28"/>
      <w:szCs w:val="28"/>
    </w:rPr>
  </w:style>
  <w:style w:type="paragraph" w:customStyle="1" w:styleId="af6">
    <w:name w:val="Знак"/>
    <w:basedOn w:val="a"/>
    <w:rsid w:val="00987904"/>
    <w:pPr>
      <w:spacing w:after="160" w:line="240" w:lineRule="exact"/>
    </w:pPr>
    <w:rPr>
      <w:rFonts w:ascii="Verdana" w:eastAsia="Times New Roman" w:hAnsi="Verdana"/>
      <w:sz w:val="20"/>
      <w:szCs w:val="20"/>
      <w:lang w:val="en-US"/>
    </w:rPr>
  </w:style>
  <w:style w:type="paragraph" w:customStyle="1" w:styleId="af7">
    <w:name w:val="Знак"/>
    <w:basedOn w:val="a"/>
    <w:rsid w:val="00443FF6"/>
    <w:pPr>
      <w:spacing w:after="160" w:line="240" w:lineRule="exact"/>
    </w:pPr>
    <w:rPr>
      <w:rFonts w:ascii="Verdana" w:eastAsia="Times New Roman" w:hAnsi="Verdana"/>
      <w:sz w:val="20"/>
      <w:szCs w:val="20"/>
      <w:lang w:val="en-US"/>
    </w:rPr>
  </w:style>
  <w:style w:type="paragraph" w:customStyle="1" w:styleId="af8">
    <w:name w:val="Знак"/>
    <w:basedOn w:val="a"/>
    <w:rsid w:val="00861FF2"/>
    <w:pPr>
      <w:spacing w:after="160" w:line="240" w:lineRule="exact"/>
    </w:pPr>
    <w:rPr>
      <w:rFonts w:ascii="Verdana" w:eastAsia="Times New Roman" w:hAnsi="Verdana"/>
      <w:sz w:val="20"/>
      <w:szCs w:val="20"/>
      <w:lang w:val="en-US"/>
    </w:rPr>
  </w:style>
  <w:style w:type="paragraph" w:styleId="af9">
    <w:name w:val="No Spacing"/>
    <w:link w:val="afa"/>
    <w:qFormat/>
    <w:rsid w:val="00CB0422"/>
    <w:pPr>
      <w:spacing w:after="0" w:line="240" w:lineRule="auto"/>
    </w:pPr>
    <w:rPr>
      <w:rFonts w:ascii="Times New Roman" w:hAnsi="Times New Roman" w:cs="Times New Roman"/>
      <w:sz w:val="28"/>
      <w:szCs w:val="28"/>
    </w:rPr>
  </w:style>
  <w:style w:type="paragraph" w:customStyle="1" w:styleId="afb">
    <w:name w:val="Знак"/>
    <w:basedOn w:val="a"/>
    <w:rsid w:val="006E406B"/>
    <w:pPr>
      <w:spacing w:after="160" w:line="240" w:lineRule="exact"/>
    </w:pPr>
    <w:rPr>
      <w:rFonts w:ascii="Verdana" w:eastAsia="Times New Roman" w:hAnsi="Verdana"/>
      <w:sz w:val="20"/>
      <w:szCs w:val="20"/>
      <w:lang w:val="en-US"/>
    </w:rPr>
  </w:style>
  <w:style w:type="character" w:customStyle="1" w:styleId="30">
    <w:name w:val="Заголовок 3 Знак"/>
    <w:basedOn w:val="a0"/>
    <w:link w:val="3"/>
    <w:uiPriority w:val="9"/>
    <w:rsid w:val="0031674F"/>
    <w:rPr>
      <w:rFonts w:ascii="Times New Roman" w:eastAsia="Times New Roman" w:hAnsi="Times New Roman" w:cs="Times New Roman"/>
      <w:b/>
      <w:bCs/>
      <w:sz w:val="27"/>
      <w:szCs w:val="27"/>
      <w:lang w:eastAsia="ru-RU"/>
    </w:rPr>
  </w:style>
  <w:style w:type="character" w:customStyle="1" w:styleId="news-date-time">
    <w:name w:val="news-date-time"/>
    <w:basedOn w:val="a0"/>
    <w:rsid w:val="0031674F"/>
  </w:style>
  <w:style w:type="paragraph" w:customStyle="1" w:styleId="31">
    <w:name w:val="Без интервала3"/>
    <w:qFormat/>
    <w:rsid w:val="00151AAE"/>
    <w:pPr>
      <w:spacing w:after="0" w:line="240" w:lineRule="auto"/>
    </w:pPr>
    <w:rPr>
      <w:rFonts w:ascii="Calibri" w:eastAsia="Calibri" w:hAnsi="Calibri" w:cs="Calibri"/>
    </w:rPr>
  </w:style>
  <w:style w:type="paragraph" w:customStyle="1" w:styleId="afc">
    <w:name w:val="Содержимое таблицы"/>
    <w:basedOn w:val="a"/>
    <w:rsid w:val="00203AB2"/>
    <w:pPr>
      <w:widowControl w:val="0"/>
      <w:suppressLineNumbers/>
      <w:suppressAutoHyphens/>
      <w:spacing w:after="0" w:line="240" w:lineRule="auto"/>
    </w:pPr>
    <w:rPr>
      <w:rFonts w:eastAsia="Lucida Sans Unicode" w:cs="Mangal"/>
      <w:kern w:val="1"/>
      <w:sz w:val="24"/>
      <w:szCs w:val="24"/>
      <w:lang w:eastAsia="hi-IN" w:bidi="hi-IN"/>
    </w:rPr>
  </w:style>
  <w:style w:type="character" w:customStyle="1" w:styleId="ConsPlusNormal0">
    <w:name w:val="ConsPlusNormal Знак"/>
    <w:link w:val="ConsPlusNormal"/>
    <w:rsid w:val="00203AB2"/>
    <w:rPr>
      <w:rFonts w:ascii="Arial" w:eastAsia="Times New Roman" w:hAnsi="Arial" w:cs="Arial"/>
      <w:sz w:val="20"/>
      <w:szCs w:val="20"/>
      <w:lang w:eastAsia="ru-RU"/>
    </w:rPr>
  </w:style>
  <w:style w:type="paragraph" w:customStyle="1" w:styleId="4">
    <w:name w:val="Без интервала4"/>
    <w:qFormat/>
    <w:rsid w:val="00EA7965"/>
    <w:pPr>
      <w:spacing w:after="0" w:line="240" w:lineRule="auto"/>
    </w:pPr>
    <w:rPr>
      <w:rFonts w:ascii="Calibri" w:eastAsia="Calibri" w:hAnsi="Calibri" w:cs="Calibri"/>
    </w:rPr>
  </w:style>
  <w:style w:type="paragraph" w:customStyle="1" w:styleId="afd">
    <w:basedOn w:val="a"/>
    <w:next w:val="af"/>
    <w:link w:val="afe"/>
    <w:qFormat/>
    <w:rsid w:val="00EA7965"/>
    <w:pPr>
      <w:spacing w:after="0" w:line="240" w:lineRule="auto"/>
      <w:ind w:firstLine="900"/>
      <w:jc w:val="center"/>
    </w:pPr>
    <w:rPr>
      <w:rFonts w:eastAsia="Times New Roman"/>
      <w:szCs w:val="24"/>
    </w:rPr>
  </w:style>
  <w:style w:type="character" w:customStyle="1" w:styleId="afe">
    <w:name w:val="Название Знак"/>
    <w:link w:val="afd"/>
    <w:rsid w:val="00EA7965"/>
    <w:rPr>
      <w:rFonts w:ascii="Times New Roman" w:eastAsia="Times New Roman" w:hAnsi="Times New Roman" w:cs="Times New Roman"/>
      <w:sz w:val="28"/>
      <w:szCs w:val="24"/>
    </w:rPr>
  </w:style>
  <w:style w:type="character" w:customStyle="1" w:styleId="60">
    <w:name w:val="Заголовок 6 Знак"/>
    <w:basedOn w:val="a0"/>
    <w:link w:val="6"/>
    <w:rsid w:val="00F605A2"/>
    <w:rPr>
      <w:rFonts w:ascii="Times New Roman" w:eastAsia="SimSun" w:hAnsi="Times New Roman" w:cs="Times New Roman"/>
      <w:b/>
      <w:bCs/>
      <w:lang w:eastAsia="zh-CN"/>
    </w:rPr>
  </w:style>
  <w:style w:type="character" w:styleId="aff">
    <w:name w:val="Strong"/>
    <w:basedOn w:val="a0"/>
    <w:uiPriority w:val="22"/>
    <w:qFormat/>
    <w:rsid w:val="007F7C84"/>
    <w:rPr>
      <w:b/>
      <w:bCs/>
    </w:rPr>
  </w:style>
  <w:style w:type="character" w:styleId="aff0">
    <w:name w:val="Emphasis"/>
    <w:basedOn w:val="a0"/>
    <w:uiPriority w:val="20"/>
    <w:qFormat/>
    <w:rsid w:val="007F7C84"/>
    <w:rPr>
      <w:i/>
      <w:iCs/>
    </w:rPr>
  </w:style>
  <w:style w:type="character" w:customStyle="1" w:styleId="10">
    <w:name w:val="Заголовок 1 Знак"/>
    <w:basedOn w:val="a0"/>
    <w:link w:val="1"/>
    <w:uiPriority w:val="9"/>
    <w:rsid w:val="00900259"/>
    <w:rPr>
      <w:rFonts w:asciiTheme="majorHAnsi" w:eastAsiaTheme="majorEastAsia" w:hAnsiTheme="majorHAnsi" w:cstheme="majorBidi"/>
      <w:color w:val="365F91" w:themeColor="accent1" w:themeShade="BF"/>
      <w:sz w:val="32"/>
      <w:szCs w:val="32"/>
    </w:rPr>
  </w:style>
  <w:style w:type="character" w:customStyle="1" w:styleId="afa">
    <w:name w:val="Без интервала Знак"/>
    <w:basedOn w:val="a0"/>
    <w:link w:val="af9"/>
    <w:uiPriority w:val="1"/>
    <w:rsid w:val="00A103A5"/>
    <w:rPr>
      <w:rFonts w:ascii="Times New Roman" w:hAnsi="Times New Roman" w:cs="Times New Roman"/>
      <w:sz w:val="28"/>
      <w:szCs w:val="28"/>
    </w:rPr>
  </w:style>
  <w:style w:type="paragraph" w:styleId="32">
    <w:name w:val="Body Text Indent 3"/>
    <w:basedOn w:val="a"/>
    <w:link w:val="33"/>
    <w:uiPriority w:val="99"/>
    <w:unhideWhenUsed/>
    <w:rsid w:val="00303A8D"/>
    <w:pPr>
      <w:spacing w:after="120"/>
      <w:ind w:left="283"/>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303A8D"/>
    <w:rPr>
      <w:sz w:val="16"/>
      <w:szCs w:val="16"/>
    </w:rPr>
  </w:style>
  <w:style w:type="character" w:styleId="aff1">
    <w:name w:val="Subtle Emphasis"/>
    <w:uiPriority w:val="19"/>
    <w:qFormat/>
    <w:rsid w:val="00303A8D"/>
    <w:rPr>
      <w:i/>
      <w:iCs/>
      <w:color w:val="808080"/>
    </w:rPr>
  </w:style>
  <w:style w:type="character" w:customStyle="1" w:styleId="26">
    <w:name w:val="Основной текст (2)"/>
    <w:uiPriority w:val="99"/>
    <w:rsid w:val="00397247"/>
    <w:rPr>
      <w:b/>
      <w:bCs/>
      <w:sz w:val="24"/>
      <w:szCs w:val="24"/>
      <w:shd w:val="clear" w:color="auto" w:fill="FFFFFF"/>
    </w:rPr>
  </w:style>
  <w:style w:type="character" w:customStyle="1" w:styleId="220">
    <w:name w:val="Основной текст (2)2"/>
    <w:uiPriority w:val="99"/>
    <w:rsid w:val="00397247"/>
    <w:rPr>
      <w:b/>
      <w:bCs/>
      <w:noProof/>
      <w:sz w:val="24"/>
      <w:szCs w:val="24"/>
      <w:shd w:val="clear" w:color="auto" w:fill="FFFFFF"/>
    </w:rPr>
  </w:style>
  <w:style w:type="character" w:customStyle="1" w:styleId="16">
    <w:name w:val="Текст сноски Знак1"/>
    <w:uiPriority w:val="99"/>
    <w:semiHidden/>
    <w:rsid w:val="00AD4FAE"/>
    <w:rPr>
      <w:rFonts w:ascii="Times New Roman" w:eastAsia="Times New Roman" w:hAnsi="Times New Roman"/>
    </w:rPr>
  </w:style>
  <w:style w:type="character" w:customStyle="1" w:styleId="115pt">
    <w:name w:val="Основной текст + 11;5 pt;Не полужирный"/>
    <w:rsid w:val="00AD4FAE"/>
    <w:rPr>
      <w:rFonts w:ascii="Times New Roman" w:eastAsia="Times New Roman" w:hAnsi="Times New Roman" w:cs="Times New Roman"/>
      <w:b w:val="0"/>
      <w:bCs w:val="0"/>
      <w:color w:val="000000"/>
      <w:spacing w:val="0"/>
      <w:w w:val="100"/>
      <w:position w:val="0"/>
      <w:sz w:val="23"/>
      <w:szCs w:val="23"/>
      <w:shd w:val="clear" w:color="auto" w:fill="FFFFFF"/>
      <w:lang w:val="ru-RU" w:eastAsia="ru-RU" w:bidi="ru-RU"/>
    </w:rPr>
  </w:style>
  <w:style w:type="character" w:customStyle="1" w:styleId="20">
    <w:name w:val="Заголовок 2 Знак"/>
    <w:basedOn w:val="a0"/>
    <w:link w:val="2"/>
    <w:uiPriority w:val="9"/>
    <w:semiHidden/>
    <w:rsid w:val="00CD0D20"/>
    <w:rPr>
      <w:rFonts w:asciiTheme="majorHAnsi" w:eastAsiaTheme="majorEastAsia" w:hAnsiTheme="majorHAnsi" w:cstheme="majorBidi"/>
      <w:color w:val="365F91" w:themeColor="accent1" w:themeShade="BF"/>
      <w:sz w:val="26"/>
      <w:szCs w:val="26"/>
    </w:rPr>
  </w:style>
  <w:style w:type="paragraph" w:customStyle="1" w:styleId="textaccent">
    <w:name w:val="text_accent"/>
    <w:basedOn w:val="a"/>
    <w:rsid w:val="00CD0D20"/>
    <w:pPr>
      <w:spacing w:before="100" w:beforeAutospacing="1" w:after="100" w:afterAutospacing="1" w:line="240" w:lineRule="auto"/>
    </w:pPr>
    <w:rPr>
      <w:rFonts w:eastAsia="Times New Roman"/>
      <w:sz w:val="24"/>
      <w:szCs w:val="24"/>
      <w:lang w:eastAsia="ru-RU"/>
    </w:rPr>
  </w:style>
  <w:style w:type="paragraph" w:customStyle="1" w:styleId="textquote">
    <w:name w:val="text_quote"/>
    <w:basedOn w:val="a"/>
    <w:rsid w:val="00CD0D20"/>
    <w:pPr>
      <w:spacing w:before="100" w:beforeAutospacing="1" w:after="100" w:afterAutospacing="1" w:line="240" w:lineRule="auto"/>
    </w:pPr>
    <w:rPr>
      <w:rFonts w:eastAsia="Times New Roman"/>
      <w:sz w:val="24"/>
      <w:szCs w:val="24"/>
      <w:lang w:eastAsia="ru-RU"/>
    </w:rPr>
  </w:style>
  <w:style w:type="paragraph" w:customStyle="1" w:styleId="5">
    <w:name w:val="Без интервала5"/>
    <w:qFormat/>
    <w:rsid w:val="00312522"/>
    <w:pPr>
      <w:spacing w:after="0" w:line="240" w:lineRule="auto"/>
    </w:pPr>
    <w:rPr>
      <w:rFonts w:ascii="Calibri" w:eastAsia="Calibri" w:hAnsi="Calibri" w:cs="Calibri"/>
    </w:rPr>
  </w:style>
  <w:style w:type="paragraph" w:customStyle="1" w:styleId="aff2">
    <w:basedOn w:val="a"/>
    <w:next w:val="ab"/>
    <w:uiPriority w:val="99"/>
    <w:unhideWhenUsed/>
    <w:rsid w:val="00DE6AC2"/>
    <w:rPr>
      <w:sz w:val="24"/>
      <w:szCs w:val="24"/>
    </w:rPr>
  </w:style>
  <w:style w:type="paragraph" w:customStyle="1" w:styleId="aff3">
    <w:basedOn w:val="a"/>
    <w:next w:val="ab"/>
    <w:uiPriority w:val="99"/>
    <w:unhideWhenUsed/>
    <w:rsid w:val="00D77D6B"/>
    <w:rPr>
      <w:sz w:val="24"/>
      <w:szCs w:val="24"/>
    </w:rPr>
  </w:style>
  <w:style w:type="paragraph" w:customStyle="1" w:styleId="aff4">
    <w:basedOn w:val="a"/>
    <w:next w:val="ab"/>
    <w:uiPriority w:val="99"/>
    <w:unhideWhenUsed/>
    <w:rsid w:val="00CB0139"/>
    <w:pPr>
      <w:spacing w:before="100" w:beforeAutospacing="1" w:after="100" w:afterAutospacing="1" w:line="240" w:lineRule="auto"/>
    </w:pPr>
    <w:rPr>
      <w:rFonts w:eastAsia="Times New Roman"/>
      <w:sz w:val="24"/>
      <w:szCs w:val="24"/>
      <w:lang w:eastAsia="ru-RU"/>
    </w:rPr>
  </w:style>
  <w:style w:type="paragraph" w:customStyle="1" w:styleId="article-block">
    <w:name w:val="article-block"/>
    <w:basedOn w:val="a"/>
    <w:rsid w:val="0028424C"/>
    <w:pPr>
      <w:spacing w:before="100" w:beforeAutospacing="1" w:after="100" w:afterAutospacing="1" w:line="240" w:lineRule="auto"/>
    </w:pPr>
    <w:rPr>
      <w:rFonts w:eastAsia="Times New Roman"/>
      <w:sz w:val="24"/>
      <w:szCs w:val="24"/>
      <w:lang w:eastAsia="ru-RU"/>
    </w:rPr>
  </w:style>
  <w:style w:type="character" w:customStyle="1" w:styleId="cut2visible">
    <w:name w:val="cut2__visible"/>
    <w:rsid w:val="0028424C"/>
  </w:style>
  <w:style w:type="character" w:customStyle="1" w:styleId="cut2invisible">
    <w:name w:val="cut2__invisible"/>
    <w:rsid w:val="0028424C"/>
  </w:style>
  <w:style w:type="paragraph" w:customStyle="1" w:styleId="s1">
    <w:name w:val="s_1"/>
    <w:basedOn w:val="a"/>
    <w:rsid w:val="00625804"/>
    <w:pPr>
      <w:spacing w:before="100" w:beforeAutospacing="1" w:after="100" w:afterAutospacing="1" w:line="240" w:lineRule="auto"/>
    </w:pPr>
    <w:rPr>
      <w:rFonts w:eastAsia="Times New Roman"/>
      <w:sz w:val="24"/>
      <w:szCs w:val="24"/>
      <w:lang w:eastAsia="ru-RU"/>
    </w:rPr>
  </w:style>
  <w:style w:type="paragraph" w:customStyle="1" w:styleId="TableParagraph">
    <w:name w:val="Table Paragraph"/>
    <w:basedOn w:val="a"/>
    <w:uiPriority w:val="1"/>
    <w:qFormat/>
    <w:rsid w:val="009123EA"/>
    <w:pPr>
      <w:widowControl w:val="0"/>
      <w:autoSpaceDE w:val="0"/>
      <w:autoSpaceDN w:val="0"/>
      <w:spacing w:after="0" w:line="240" w:lineRule="auto"/>
    </w:pPr>
    <w:rPr>
      <w:rFonts w:eastAsia="Times New Roman"/>
      <w:sz w:val="22"/>
      <w:szCs w:val="22"/>
      <w:lang w:eastAsia="ru-RU" w:bidi="ru-RU"/>
    </w:rPr>
  </w:style>
  <w:style w:type="character" w:customStyle="1" w:styleId="Absatz-Standardschriftart">
    <w:name w:val="Absatz-Standardschriftart"/>
    <w:rsid w:val="009123EA"/>
  </w:style>
  <w:style w:type="paragraph" w:customStyle="1" w:styleId="aff5">
    <w:basedOn w:val="a"/>
    <w:next w:val="ab"/>
    <w:uiPriority w:val="99"/>
    <w:unhideWhenUsed/>
    <w:rsid w:val="009123EA"/>
    <w:pPr>
      <w:spacing w:before="100" w:beforeAutospacing="1" w:after="100" w:afterAutospacing="1" w:line="240" w:lineRule="auto"/>
    </w:pPr>
    <w:rPr>
      <w:rFonts w:eastAsia="Times New Roman"/>
      <w:sz w:val="24"/>
      <w:szCs w:val="24"/>
      <w:lang w:eastAsia="ru-RU"/>
    </w:rPr>
  </w:style>
  <w:style w:type="character" w:customStyle="1" w:styleId="210">
    <w:name w:val="Основной текст (2) + 10"/>
    <w:aliases w:val="5 pt,Не полужирный"/>
    <w:rsid w:val="009123E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customStyle="1" w:styleId="aff6">
    <w:basedOn w:val="a"/>
    <w:next w:val="ab"/>
    <w:uiPriority w:val="99"/>
    <w:unhideWhenUsed/>
    <w:rsid w:val="009334A4"/>
    <w:pPr>
      <w:spacing w:before="100" w:beforeAutospacing="1" w:after="100" w:afterAutospacing="1" w:line="240" w:lineRule="auto"/>
    </w:pPr>
    <w:rPr>
      <w:rFonts w:eastAsia="Times New Roman"/>
      <w:sz w:val="24"/>
      <w:szCs w:val="24"/>
      <w:lang w:eastAsia="ru-RU"/>
    </w:rPr>
  </w:style>
  <w:style w:type="character" w:customStyle="1" w:styleId="17">
    <w:name w:val="Неразрешенное упоминание1"/>
    <w:basedOn w:val="a0"/>
    <w:uiPriority w:val="99"/>
    <w:semiHidden/>
    <w:unhideWhenUsed/>
    <w:rsid w:val="00510900"/>
    <w:rPr>
      <w:color w:val="605E5C"/>
      <w:shd w:val="clear" w:color="auto" w:fill="E1DFDD"/>
    </w:rPr>
  </w:style>
  <w:style w:type="table" w:customStyle="1" w:styleId="18">
    <w:name w:val="Сетка таблицы1"/>
    <w:basedOn w:val="a1"/>
    <w:next w:val="ae"/>
    <w:uiPriority w:val="59"/>
    <w:rsid w:val="0092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67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24800">
      <w:bodyDiv w:val="1"/>
      <w:marLeft w:val="0"/>
      <w:marRight w:val="0"/>
      <w:marTop w:val="0"/>
      <w:marBottom w:val="0"/>
      <w:divBdr>
        <w:top w:val="none" w:sz="0" w:space="0" w:color="auto"/>
        <w:left w:val="none" w:sz="0" w:space="0" w:color="auto"/>
        <w:bottom w:val="none" w:sz="0" w:space="0" w:color="auto"/>
        <w:right w:val="none" w:sz="0" w:space="0" w:color="auto"/>
      </w:divBdr>
    </w:div>
    <w:div w:id="282884259">
      <w:bodyDiv w:val="1"/>
      <w:marLeft w:val="0"/>
      <w:marRight w:val="0"/>
      <w:marTop w:val="0"/>
      <w:marBottom w:val="0"/>
      <w:divBdr>
        <w:top w:val="none" w:sz="0" w:space="0" w:color="auto"/>
        <w:left w:val="none" w:sz="0" w:space="0" w:color="auto"/>
        <w:bottom w:val="none" w:sz="0" w:space="0" w:color="auto"/>
        <w:right w:val="none" w:sz="0" w:space="0" w:color="auto"/>
      </w:divBdr>
    </w:div>
    <w:div w:id="406995816">
      <w:bodyDiv w:val="1"/>
      <w:marLeft w:val="0"/>
      <w:marRight w:val="0"/>
      <w:marTop w:val="0"/>
      <w:marBottom w:val="0"/>
      <w:divBdr>
        <w:top w:val="none" w:sz="0" w:space="0" w:color="auto"/>
        <w:left w:val="none" w:sz="0" w:space="0" w:color="auto"/>
        <w:bottom w:val="none" w:sz="0" w:space="0" w:color="auto"/>
        <w:right w:val="none" w:sz="0" w:space="0" w:color="auto"/>
      </w:divBdr>
    </w:div>
    <w:div w:id="417022650">
      <w:bodyDiv w:val="1"/>
      <w:marLeft w:val="0"/>
      <w:marRight w:val="0"/>
      <w:marTop w:val="0"/>
      <w:marBottom w:val="0"/>
      <w:divBdr>
        <w:top w:val="none" w:sz="0" w:space="0" w:color="auto"/>
        <w:left w:val="none" w:sz="0" w:space="0" w:color="auto"/>
        <w:bottom w:val="none" w:sz="0" w:space="0" w:color="auto"/>
        <w:right w:val="none" w:sz="0" w:space="0" w:color="auto"/>
      </w:divBdr>
    </w:div>
    <w:div w:id="473642198">
      <w:bodyDiv w:val="1"/>
      <w:marLeft w:val="0"/>
      <w:marRight w:val="0"/>
      <w:marTop w:val="0"/>
      <w:marBottom w:val="0"/>
      <w:divBdr>
        <w:top w:val="none" w:sz="0" w:space="0" w:color="auto"/>
        <w:left w:val="none" w:sz="0" w:space="0" w:color="auto"/>
        <w:bottom w:val="none" w:sz="0" w:space="0" w:color="auto"/>
        <w:right w:val="none" w:sz="0" w:space="0" w:color="auto"/>
      </w:divBdr>
    </w:div>
    <w:div w:id="540745603">
      <w:bodyDiv w:val="1"/>
      <w:marLeft w:val="0"/>
      <w:marRight w:val="0"/>
      <w:marTop w:val="0"/>
      <w:marBottom w:val="0"/>
      <w:divBdr>
        <w:top w:val="none" w:sz="0" w:space="0" w:color="auto"/>
        <w:left w:val="none" w:sz="0" w:space="0" w:color="auto"/>
        <w:bottom w:val="none" w:sz="0" w:space="0" w:color="auto"/>
        <w:right w:val="none" w:sz="0" w:space="0" w:color="auto"/>
      </w:divBdr>
    </w:div>
    <w:div w:id="582573280">
      <w:bodyDiv w:val="1"/>
      <w:marLeft w:val="0"/>
      <w:marRight w:val="0"/>
      <w:marTop w:val="0"/>
      <w:marBottom w:val="0"/>
      <w:divBdr>
        <w:top w:val="none" w:sz="0" w:space="0" w:color="auto"/>
        <w:left w:val="none" w:sz="0" w:space="0" w:color="auto"/>
        <w:bottom w:val="none" w:sz="0" w:space="0" w:color="auto"/>
        <w:right w:val="none" w:sz="0" w:space="0" w:color="auto"/>
      </w:divBdr>
    </w:div>
    <w:div w:id="794712601">
      <w:bodyDiv w:val="1"/>
      <w:marLeft w:val="0"/>
      <w:marRight w:val="0"/>
      <w:marTop w:val="0"/>
      <w:marBottom w:val="0"/>
      <w:divBdr>
        <w:top w:val="none" w:sz="0" w:space="0" w:color="auto"/>
        <w:left w:val="none" w:sz="0" w:space="0" w:color="auto"/>
        <w:bottom w:val="none" w:sz="0" w:space="0" w:color="auto"/>
        <w:right w:val="none" w:sz="0" w:space="0" w:color="auto"/>
      </w:divBdr>
    </w:div>
    <w:div w:id="815268212">
      <w:bodyDiv w:val="1"/>
      <w:marLeft w:val="0"/>
      <w:marRight w:val="0"/>
      <w:marTop w:val="0"/>
      <w:marBottom w:val="0"/>
      <w:divBdr>
        <w:top w:val="none" w:sz="0" w:space="0" w:color="auto"/>
        <w:left w:val="none" w:sz="0" w:space="0" w:color="auto"/>
        <w:bottom w:val="none" w:sz="0" w:space="0" w:color="auto"/>
        <w:right w:val="none" w:sz="0" w:space="0" w:color="auto"/>
      </w:divBdr>
    </w:div>
    <w:div w:id="842596924">
      <w:bodyDiv w:val="1"/>
      <w:marLeft w:val="0"/>
      <w:marRight w:val="0"/>
      <w:marTop w:val="0"/>
      <w:marBottom w:val="0"/>
      <w:divBdr>
        <w:top w:val="none" w:sz="0" w:space="0" w:color="auto"/>
        <w:left w:val="none" w:sz="0" w:space="0" w:color="auto"/>
        <w:bottom w:val="none" w:sz="0" w:space="0" w:color="auto"/>
        <w:right w:val="none" w:sz="0" w:space="0" w:color="auto"/>
      </w:divBdr>
    </w:div>
    <w:div w:id="1007247118">
      <w:bodyDiv w:val="1"/>
      <w:marLeft w:val="0"/>
      <w:marRight w:val="0"/>
      <w:marTop w:val="0"/>
      <w:marBottom w:val="0"/>
      <w:divBdr>
        <w:top w:val="none" w:sz="0" w:space="0" w:color="auto"/>
        <w:left w:val="none" w:sz="0" w:space="0" w:color="auto"/>
        <w:bottom w:val="none" w:sz="0" w:space="0" w:color="auto"/>
        <w:right w:val="none" w:sz="0" w:space="0" w:color="auto"/>
      </w:divBdr>
    </w:div>
    <w:div w:id="1015495572">
      <w:bodyDiv w:val="1"/>
      <w:marLeft w:val="0"/>
      <w:marRight w:val="0"/>
      <w:marTop w:val="0"/>
      <w:marBottom w:val="0"/>
      <w:divBdr>
        <w:top w:val="none" w:sz="0" w:space="0" w:color="auto"/>
        <w:left w:val="none" w:sz="0" w:space="0" w:color="auto"/>
        <w:bottom w:val="none" w:sz="0" w:space="0" w:color="auto"/>
        <w:right w:val="none" w:sz="0" w:space="0" w:color="auto"/>
      </w:divBdr>
      <w:divsChild>
        <w:div w:id="1897551022">
          <w:marLeft w:val="0"/>
          <w:marRight w:val="480"/>
          <w:marTop w:val="0"/>
          <w:marBottom w:val="0"/>
          <w:divBdr>
            <w:top w:val="none" w:sz="0" w:space="0" w:color="auto"/>
            <w:left w:val="none" w:sz="0" w:space="0" w:color="auto"/>
            <w:bottom w:val="none" w:sz="0" w:space="0" w:color="auto"/>
            <w:right w:val="none" w:sz="0" w:space="0" w:color="auto"/>
          </w:divBdr>
          <w:divsChild>
            <w:div w:id="862787665">
              <w:marLeft w:val="0"/>
              <w:marRight w:val="0"/>
              <w:marTop w:val="0"/>
              <w:marBottom w:val="0"/>
              <w:divBdr>
                <w:top w:val="none" w:sz="0" w:space="0" w:color="auto"/>
                <w:left w:val="none" w:sz="0" w:space="0" w:color="auto"/>
                <w:bottom w:val="none" w:sz="0" w:space="0" w:color="auto"/>
                <w:right w:val="none" w:sz="0" w:space="0" w:color="auto"/>
              </w:divBdr>
              <w:divsChild>
                <w:div w:id="1516075648">
                  <w:marLeft w:val="0"/>
                  <w:marRight w:val="0"/>
                  <w:marTop w:val="0"/>
                  <w:marBottom w:val="0"/>
                  <w:divBdr>
                    <w:top w:val="none" w:sz="0" w:space="0" w:color="auto"/>
                    <w:left w:val="none" w:sz="0" w:space="0" w:color="auto"/>
                    <w:bottom w:val="none" w:sz="0" w:space="0" w:color="auto"/>
                    <w:right w:val="none" w:sz="0" w:space="0" w:color="auto"/>
                  </w:divBdr>
                  <w:divsChild>
                    <w:div w:id="1976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2974">
          <w:marLeft w:val="0"/>
          <w:marRight w:val="0"/>
          <w:marTop w:val="0"/>
          <w:marBottom w:val="0"/>
          <w:divBdr>
            <w:top w:val="none" w:sz="0" w:space="0" w:color="auto"/>
            <w:left w:val="none" w:sz="0" w:space="0" w:color="auto"/>
            <w:bottom w:val="none" w:sz="0" w:space="0" w:color="auto"/>
            <w:right w:val="none" w:sz="0" w:space="0" w:color="auto"/>
          </w:divBdr>
          <w:divsChild>
            <w:div w:id="1035618138">
              <w:marLeft w:val="0"/>
              <w:marRight w:val="0"/>
              <w:marTop w:val="0"/>
              <w:marBottom w:val="0"/>
              <w:divBdr>
                <w:top w:val="none" w:sz="0" w:space="0" w:color="auto"/>
                <w:left w:val="none" w:sz="0" w:space="0" w:color="auto"/>
                <w:bottom w:val="none" w:sz="0" w:space="0" w:color="auto"/>
                <w:right w:val="none" w:sz="0" w:space="0" w:color="auto"/>
              </w:divBdr>
            </w:div>
          </w:divsChild>
        </w:div>
        <w:div w:id="715273426">
          <w:marLeft w:val="360"/>
          <w:marRight w:val="0"/>
          <w:marTop w:val="0"/>
          <w:marBottom w:val="0"/>
          <w:divBdr>
            <w:top w:val="none" w:sz="0" w:space="0" w:color="auto"/>
            <w:left w:val="none" w:sz="0" w:space="0" w:color="auto"/>
            <w:bottom w:val="none" w:sz="0" w:space="0" w:color="auto"/>
            <w:right w:val="none" w:sz="0" w:space="0" w:color="auto"/>
          </w:divBdr>
          <w:divsChild>
            <w:div w:id="130638636">
              <w:marLeft w:val="0"/>
              <w:marRight w:val="0"/>
              <w:marTop w:val="0"/>
              <w:marBottom w:val="0"/>
              <w:divBdr>
                <w:top w:val="none" w:sz="0" w:space="0" w:color="auto"/>
                <w:left w:val="none" w:sz="0" w:space="0" w:color="auto"/>
                <w:bottom w:val="none" w:sz="0" w:space="0" w:color="auto"/>
                <w:right w:val="none" w:sz="0" w:space="0" w:color="auto"/>
              </w:divBdr>
              <w:divsChild>
                <w:div w:id="898515886">
                  <w:marLeft w:val="0"/>
                  <w:marRight w:val="0"/>
                  <w:marTop w:val="0"/>
                  <w:marBottom w:val="0"/>
                  <w:divBdr>
                    <w:top w:val="none" w:sz="0" w:space="0" w:color="auto"/>
                    <w:left w:val="none" w:sz="0" w:space="0" w:color="auto"/>
                    <w:bottom w:val="none" w:sz="0" w:space="0" w:color="auto"/>
                    <w:right w:val="none" w:sz="0" w:space="0" w:color="auto"/>
                  </w:divBdr>
                  <w:divsChild>
                    <w:div w:id="19399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1130">
          <w:marLeft w:val="360"/>
          <w:marRight w:val="0"/>
          <w:marTop w:val="0"/>
          <w:marBottom w:val="0"/>
          <w:divBdr>
            <w:top w:val="none" w:sz="0" w:space="0" w:color="auto"/>
            <w:left w:val="none" w:sz="0" w:space="0" w:color="auto"/>
            <w:bottom w:val="none" w:sz="0" w:space="0" w:color="auto"/>
            <w:right w:val="none" w:sz="0" w:space="0" w:color="auto"/>
          </w:divBdr>
          <w:divsChild>
            <w:div w:id="2130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8395">
      <w:bodyDiv w:val="1"/>
      <w:marLeft w:val="0"/>
      <w:marRight w:val="0"/>
      <w:marTop w:val="0"/>
      <w:marBottom w:val="0"/>
      <w:divBdr>
        <w:top w:val="none" w:sz="0" w:space="0" w:color="auto"/>
        <w:left w:val="none" w:sz="0" w:space="0" w:color="auto"/>
        <w:bottom w:val="none" w:sz="0" w:space="0" w:color="auto"/>
        <w:right w:val="none" w:sz="0" w:space="0" w:color="auto"/>
      </w:divBdr>
    </w:div>
    <w:div w:id="1193149833">
      <w:bodyDiv w:val="1"/>
      <w:marLeft w:val="0"/>
      <w:marRight w:val="0"/>
      <w:marTop w:val="0"/>
      <w:marBottom w:val="0"/>
      <w:divBdr>
        <w:top w:val="none" w:sz="0" w:space="0" w:color="auto"/>
        <w:left w:val="none" w:sz="0" w:space="0" w:color="auto"/>
        <w:bottom w:val="none" w:sz="0" w:space="0" w:color="auto"/>
        <w:right w:val="none" w:sz="0" w:space="0" w:color="auto"/>
      </w:divBdr>
    </w:div>
    <w:div w:id="1226187283">
      <w:bodyDiv w:val="1"/>
      <w:marLeft w:val="0"/>
      <w:marRight w:val="0"/>
      <w:marTop w:val="0"/>
      <w:marBottom w:val="0"/>
      <w:divBdr>
        <w:top w:val="none" w:sz="0" w:space="0" w:color="auto"/>
        <w:left w:val="none" w:sz="0" w:space="0" w:color="auto"/>
        <w:bottom w:val="none" w:sz="0" w:space="0" w:color="auto"/>
        <w:right w:val="none" w:sz="0" w:space="0" w:color="auto"/>
      </w:divBdr>
      <w:divsChild>
        <w:div w:id="2067802143">
          <w:marLeft w:val="0"/>
          <w:marRight w:val="0"/>
          <w:marTop w:val="0"/>
          <w:marBottom w:val="0"/>
          <w:divBdr>
            <w:top w:val="none" w:sz="0" w:space="0" w:color="auto"/>
            <w:left w:val="none" w:sz="0" w:space="0" w:color="auto"/>
            <w:bottom w:val="none" w:sz="0" w:space="0" w:color="auto"/>
            <w:right w:val="none" w:sz="0" w:space="0" w:color="auto"/>
          </w:divBdr>
        </w:div>
      </w:divsChild>
    </w:div>
    <w:div w:id="1333723499">
      <w:bodyDiv w:val="1"/>
      <w:marLeft w:val="0"/>
      <w:marRight w:val="0"/>
      <w:marTop w:val="0"/>
      <w:marBottom w:val="0"/>
      <w:divBdr>
        <w:top w:val="none" w:sz="0" w:space="0" w:color="auto"/>
        <w:left w:val="none" w:sz="0" w:space="0" w:color="auto"/>
        <w:bottom w:val="none" w:sz="0" w:space="0" w:color="auto"/>
        <w:right w:val="none" w:sz="0" w:space="0" w:color="auto"/>
      </w:divBdr>
    </w:div>
    <w:div w:id="1416170929">
      <w:bodyDiv w:val="1"/>
      <w:marLeft w:val="0"/>
      <w:marRight w:val="0"/>
      <w:marTop w:val="0"/>
      <w:marBottom w:val="0"/>
      <w:divBdr>
        <w:top w:val="none" w:sz="0" w:space="0" w:color="auto"/>
        <w:left w:val="none" w:sz="0" w:space="0" w:color="auto"/>
        <w:bottom w:val="none" w:sz="0" w:space="0" w:color="auto"/>
        <w:right w:val="none" w:sz="0" w:space="0" w:color="auto"/>
      </w:divBdr>
      <w:divsChild>
        <w:div w:id="1133981732">
          <w:marLeft w:val="0"/>
          <w:marRight w:val="0"/>
          <w:marTop w:val="0"/>
          <w:marBottom w:val="0"/>
          <w:divBdr>
            <w:top w:val="none" w:sz="0" w:space="0" w:color="auto"/>
            <w:left w:val="none" w:sz="0" w:space="0" w:color="auto"/>
            <w:bottom w:val="none" w:sz="0" w:space="0" w:color="auto"/>
            <w:right w:val="none" w:sz="0" w:space="0" w:color="auto"/>
          </w:divBdr>
        </w:div>
        <w:div w:id="1528637108">
          <w:marLeft w:val="0"/>
          <w:marRight w:val="0"/>
          <w:marTop w:val="0"/>
          <w:marBottom w:val="600"/>
          <w:divBdr>
            <w:top w:val="none" w:sz="0" w:space="0" w:color="auto"/>
            <w:left w:val="none" w:sz="0" w:space="0" w:color="auto"/>
            <w:bottom w:val="none" w:sz="0" w:space="0" w:color="auto"/>
            <w:right w:val="none" w:sz="0" w:space="0" w:color="auto"/>
          </w:divBdr>
          <w:divsChild>
            <w:div w:id="883712893">
              <w:marLeft w:val="0"/>
              <w:marRight w:val="0"/>
              <w:marTop w:val="0"/>
              <w:marBottom w:val="0"/>
              <w:divBdr>
                <w:top w:val="none" w:sz="0" w:space="0" w:color="auto"/>
                <w:left w:val="none" w:sz="0" w:space="0" w:color="auto"/>
                <w:bottom w:val="none" w:sz="0" w:space="0" w:color="auto"/>
                <w:right w:val="none" w:sz="0" w:space="0" w:color="auto"/>
              </w:divBdr>
              <w:divsChild>
                <w:div w:id="20403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0046">
      <w:bodyDiv w:val="1"/>
      <w:marLeft w:val="0"/>
      <w:marRight w:val="0"/>
      <w:marTop w:val="0"/>
      <w:marBottom w:val="0"/>
      <w:divBdr>
        <w:top w:val="none" w:sz="0" w:space="0" w:color="auto"/>
        <w:left w:val="none" w:sz="0" w:space="0" w:color="auto"/>
        <w:bottom w:val="none" w:sz="0" w:space="0" w:color="auto"/>
        <w:right w:val="none" w:sz="0" w:space="0" w:color="auto"/>
      </w:divBdr>
    </w:div>
    <w:div w:id="1689522123">
      <w:bodyDiv w:val="1"/>
      <w:marLeft w:val="0"/>
      <w:marRight w:val="0"/>
      <w:marTop w:val="0"/>
      <w:marBottom w:val="0"/>
      <w:divBdr>
        <w:top w:val="none" w:sz="0" w:space="0" w:color="auto"/>
        <w:left w:val="none" w:sz="0" w:space="0" w:color="auto"/>
        <w:bottom w:val="none" w:sz="0" w:space="0" w:color="auto"/>
        <w:right w:val="none" w:sz="0" w:space="0" w:color="auto"/>
      </w:divBdr>
    </w:div>
    <w:div w:id="1777404027">
      <w:bodyDiv w:val="1"/>
      <w:marLeft w:val="0"/>
      <w:marRight w:val="0"/>
      <w:marTop w:val="0"/>
      <w:marBottom w:val="0"/>
      <w:divBdr>
        <w:top w:val="none" w:sz="0" w:space="0" w:color="auto"/>
        <w:left w:val="none" w:sz="0" w:space="0" w:color="auto"/>
        <w:bottom w:val="none" w:sz="0" w:space="0" w:color="auto"/>
        <w:right w:val="none" w:sz="0" w:space="0" w:color="auto"/>
      </w:divBdr>
    </w:div>
    <w:div w:id="1817526723">
      <w:bodyDiv w:val="1"/>
      <w:marLeft w:val="0"/>
      <w:marRight w:val="0"/>
      <w:marTop w:val="0"/>
      <w:marBottom w:val="0"/>
      <w:divBdr>
        <w:top w:val="none" w:sz="0" w:space="0" w:color="auto"/>
        <w:left w:val="none" w:sz="0" w:space="0" w:color="auto"/>
        <w:bottom w:val="none" w:sz="0" w:space="0" w:color="auto"/>
        <w:right w:val="none" w:sz="0" w:space="0" w:color="auto"/>
      </w:divBdr>
    </w:div>
    <w:div w:id="1851681213">
      <w:bodyDiv w:val="1"/>
      <w:marLeft w:val="0"/>
      <w:marRight w:val="0"/>
      <w:marTop w:val="0"/>
      <w:marBottom w:val="0"/>
      <w:divBdr>
        <w:top w:val="none" w:sz="0" w:space="0" w:color="auto"/>
        <w:left w:val="none" w:sz="0" w:space="0" w:color="auto"/>
        <w:bottom w:val="none" w:sz="0" w:space="0" w:color="auto"/>
        <w:right w:val="none" w:sz="0" w:space="0" w:color="auto"/>
      </w:divBdr>
    </w:div>
    <w:div w:id="1924101495">
      <w:bodyDiv w:val="1"/>
      <w:marLeft w:val="0"/>
      <w:marRight w:val="0"/>
      <w:marTop w:val="0"/>
      <w:marBottom w:val="0"/>
      <w:divBdr>
        <w:top w:val="none" w:sz="0" w:space="0" w:color="auto"/>
        <w:left w:val="none" w:sz="0" w:space="0" w:color="auto"/>
        <w:bottom w:val="none" w:sz="0" w:space="0" w:color="auto"/>
        <w:right w:val="none" w:sz="0" w:space="0" w:color="auto"/>
      </w:divBdr>
    </w:div>
    <w:div w:id="2053537256">
      <w:bodyDiv w:val="1"/>
      <w:marLeft w:val="0"/>
      <w:marRight w:val="0"/>
      <w:marTop w:val="0"/>
      <w:marBottom w:val="0"/>
      <w:divBdr>
        <w:top w:val="none" w:sz="0" w:space="0" w:color="auto"/>
        <w:left w:val="none" w:sz="0" w:space="0" w:color="auto"/>
        <w:bottom w:val="none" w:sz="0" w:space="0" w:color="auto"/>
        <w:right w:val="none" w:sz="0" w:space="0" w:color="auto"/>
      </w:divBdr>
    </w:div>
    <w:div w:id="20609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3DDADDA561A6E8EE4E74A8F56E4C5DCDAC927A7960E1F4E6EE14DDCDB0AFE2CD57E3C1379685FAFM6H" TargetMode="External"/><Relationship Id="rId13" Type="http://schemas.openxmlformats.org/officeDocument/2006/relationships/hyperlink" Target="consultantplus://offline/ref=687921D1DAAD84C47BB4A8A514B811CDEEE01E23B578117813A6DB328ACB90A0590FDCDEB8758584518CD7E14CP1k9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7921D1DAAD84C47BB4A8A514B811CDEEE01E23B579117813A6DB328ACB90A0590FDCDEB8758584518CD7E14CP1k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nogorsk.org/administration/ruk/web-reception.php?attempt=1" TargetMode="External"/><Relationship Id="rId5" Type="http://schemas.openxmlformats.org/officeDocument/2006/relationships/webSettings" Target="webSettings.xml"/><Relationship Id="rId15" Type="http://schemas.openxmlformats.org/officeDocument/2006/relationships/hyperlink" Target="https://ru.wikipedia.org/wiki/%D0%9D%D0%B0%D1%81%D0%B5%D0%BB%D0%B5%D0%BD%D0%B8%D0%B5" TargetMode="External"/><Relationship Id="rId10" Type="http://schemas.openxmlformats.org/officeDocument/2006/relationships/hyperlink" Target="http://sosnogorsk.org/administration_mr_sosnogorsk/anti-corruption/feedback/" TargetMode="External"/><Relationship Id="rId4" Type="http://schemas.openxmlformats.org/officeDocument/2006/relationships/settings" Target="settings.xml"/><Relationship Id="rId9" Type="http://schemas.openxmlformats.org/officeDocument/2006/relationships/hyperlink" Target="https://vk.com/smcbrocheva" TargetMode="External"/><Relationship Id="rId14" Type="http://schemas.openxmlformats.org/officeDocument/2006/relationships/hyperlink" Target="http://www.sosnogor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97B6-DD89-41EA-B175-F00F2018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94</Pages>
  <Words>35471</Words>
  <Characters>202187</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12a-1пк</cp:lastModifiedBy>
  <cp:revision>42</cp:revision>
  <cp:lastPrinted>2021-04-22T14:05:00Z</cp:lastPrinted>
  <dcterms:created xsi:type="dcterms:W3CDTF">2021-05-05T06:21:00Z</dcterms:created>
  <dcterms:modified xsi:type="dcterms:W3CDTF">2021-05-19T12:28:00Z</dcterms:modified>
</cp:coreProperties>
</file>